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DB56" w14:textId="77777777" w:rsidR="006A1B67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 podlagi </w:t>
      </w:r>
      <w:r w:rsidR="00374FAB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določb 105a. do 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374FAB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105e.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člena Zakona o </w:t>
      </w:r>
      <w:r w:rsidR="00374FAB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kmetijstvu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6A1B67" w:rsidRPr="006A1B6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(Uradni list RS, št. 45/08, 57/12, 90/12 - </w:t>
      </w:r>
      <w:proofErr w:type="spellStart"/>
      <w:r w:rsidR="006A1B67" w:rsidRPr="006A1B6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ZdZPVHVVR</w:t>
      </w:r>
      <w:proofErr w:type="spellEnd"/>
      <w:r w:rsidR="006A1B67" w:rsidRPr="006A1B6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26/14, 32/15, 27/17 in 22/18)</w:t>
      </w:r>
    </w:p>
    <w:p w14:paraId="667B2C03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14:paraId="1E544AA8" w14:textId="77777777" w:rsidR="009B71C9" w:rsidRPr="0071219D" w:rsidRDefault="009E78BD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naročnik</w:t>
      </w:r>
      <w:r w:rsidR="006A4A40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</w:t>
      </w:r>
      <w:r w:rsidR="009B71C9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(naziv oz. ime in priimek)</w:t>
      </w:r>
      <w:r w:rsidR="006A4A40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</w:p>
    <w:p w14:paraId="22C0C129" w14:textId="77777777" w:rsidR="00163914" w:rsidRPr="0071219D" w:rsidRDefault="009B71C9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</w:t>
      </w:r>
      <w:r w:rsidR="006A4A40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edež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oz. naslov</w:t>
      </w:r>
      <w:r w:rsidR="006A4A40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:_________________________________, </w:t>
      </w:r>
    </w:p>
    <w:p w14:paraId="57BF093A" w14:textId="77777777" w:rsidR="009B71C9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ki ga zastopa __________________________</w:t>
      </w:r>
      <w:r w:rsidR="00163914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(izpolniti le v primeri, da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gre za pravno osebo), </w:t>
      </w:r>
    </w:p>
    <w:p w14:paraId="56D1CCE9" w14:textId="24D02AE4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številka</w:t>
      </w:r>
      <w:r w:rsidR="00F370E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oz. EMŠO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:____________________,</w:t>
      </w:r>
    </w:p>
    <w:p w14:paraId="49AEF47D" w14:textId="77777777" w:rsidR="0049023F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davčna številka :____________________</w:t>
      </w:r>
      <w:r w:rsidR="004A5CDF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57E64430" w14:textId="77777777" w:rsidR="004A5CDF" w:rsidRPr="0071219D" w:rsidRDefault="004A5CDF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17FE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KMG-MID:_________________________</w:t>
      </w:r>
    </w:p>
    <w:p w14:paraId="37D2CB0B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(v nadaljnjem  besedilu: </w:t>
      </w:r>
      <w:r w:rsidR="004A5CDF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naročnik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</w:p>
    <w:p w14:paraId="2CC4242A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14:paraId="7BAC1773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</w:t>
      </w:r>
    </w:p>
    <w:p w14:paraId="140C9FD3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14:paraId="435C1DAC" w14:textId="77777777" w:rsidR="009E78BD" w:rsidRPr="0071219D" w:rsidRDefault="009E78BD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izvajalec</w:t>
      </w:r>
      <w:r w:rsidR="006A4A40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__________________________ </w:t>
      </w:r>
      <w:r w:rsidR="009B71C9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(ime in priimek)</w:t>
      </w:r>
      <w:r w:rsidR="006A4A40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; </w:t>
      </w:r>
    </w:p>
    <w:p w14:paraId="3FEB15EB" w14:textId="77777777" w:rsidR="009B71C9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naslov:_____________________________________, </w:t>
      </w:r>
    </w:p>
    <w:p w14:paraId="7055EE72" w14:textId="7CCB543E" w:rsidR="007A5A9A" w:rsidRPr="00F43F78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rojstni datum_________________________________, </w:t>
      </w:r>
    </w:p>
    <w:p w14:paraId="05AA245D" w14:textId="059BCAAF" w:rsid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43F7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davčna številka</w:t>
      </w:r>
      <w:r w:rsidR="0079250A" w:rsidRPr="00F43F7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F43F7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___________________, </w:t>
      </w:r>
    </w:p>
    <w:p w14:paraId="6FE66B1D" w14:textId="2C7FC922" w:rsidR="002304D3" w:rsidRDefault="002304D3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EMŠO______________________(</w:t>
      </w:r>
      <w:r w:rsidR="003B2A2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velja le za osebe, ki imajo urejeno obvezno ZZ v RS</w:t>
      </w:r>
      <w:r w:rsidR="002006B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 </w:t>
      </w:r>
      <w:r w:rsidR="00F50C9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vključeni v ZZ na podlagi 15. oz. 20 člena ZZVZZ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</w:p>
    <w:p w14:paraId="6B41BDB4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(v nadaljnjem  besedilu: </w:t>
      </w:r>
      <w:r w:rsidR="004A5CDF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izvajalec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</w:p>
    <w:p w14:paraId="54178BE4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14:paraId="265E7A14" w14:textId="77777777" w:rsidR="006A4A40" w:rsidRPr="0071219D" w:rsidRDefault="00163914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sklepata:</w:t>
      </w:r>
      <w:bookmarkStart w:id="0" w:name="_GoBack"/>
      <w:bookmarkEnd w:id="0"/>
    </w:p>
    <w:p w14:paraId="117E195A" w14:textId="77777777" w:rsidR="00190ED0" w:rsidRPr="0071219D" w:rsidRDefault="00190ED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D9F3B22" w14:textId="77777777" w:rsidR="006A4A40" w:rsidRPr="0071219D" w:rsidRDefault="006A4A4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 </w:t>
      </w:r>
    </w:p>
    <w:p w14:paraId="50AC4BFC" w14:textId="77777777" w:rsidR="006A4A40" w:rsidRPr="0071219D" w:rsidRDefault="006A4A4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POGODBO O OPRAVLJANJU </w:t>
      </w:r>
      <w:r w:rsidR="000E4381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ZAČASNEGA </w:t>
      </w: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ALI</w:t>
      </w:r>
    </w:p>
    <w:p w14:paraId="7CEBEB12" w14:textId="77777777" w:rsidR="006A4A40" w:rsidRPr="0071219D" w:rsidRDefault="000E4381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OBČASNEGA </w:t>
      </w:r>
      <w:r w:rsidR="003E6FEF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DELA V KMETIJSTVU</w:t>
      </w:r>
    </w:p>
    <w:p w14:paraId="01A5FA4B" w14:textId="77777777" w:rsidR="00190ED0" w:rsidRPr="0071219D" w:rsidRDefault="00190ED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577FC053" w14:textId="77777777" w:rsidR="006A4A40" w:rsidRPr="0071219D" w:rsidRDefault="006A4A4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 </w:t>
      </w:r>
    </w:p>
    <w:p w14:paraId="5B020904" w14:textId="77777777" w:rsidR="006A4A40" w:rsidRPr="0071219D" w:rsidRDefault="00DA2471" w:rsidP="00DA247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1. </w:t>
      </w:r>
      <w:r w:rsidR="006A4A40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člen</w:t>
      </w:r>
    </w:p>
    <w:p w14:paraId="7820D416" w14:textId="77777777" w:rsidR="00190ED0" w:rsidRPr="0071219D" w:rsidRDefault="00190ED0" w:rsidP="00190ED0">
      <w:pPr>
        <w:pStyle w:val="Odstavekseznama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E7556F1" w14:textId="77777777" w:rsidR="00A74AFF" w:rsidRPr="0071219D" w:rsidRDefault="00A74AFF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Naročnik in izvajalec sklepata to pogodbeno razmerje zaradi izrazito povečanega obsega potreb po delovni sili na strani naročnika.</w:t>
      </w:r>
    </w:p>
    <w:p w14:paraId="16951446" w14:textId="77777777" w:rsidR="00A74AFF" w:rsidRPr="0071219D" w:rsidRDefault="00A74AFF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0378829" w14:textId="77777777" w:rsidR="00A74AFF" w:rsidRPr="0071219D" w:rsidRDefault="00A74AFF" w:rsidP="0008758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Izvajalec bo opravljal začasna ali občasna dela, ki so neposredno odvisna od vegetacije, sezone oziroma narave dela za kmetijsko/e panogo/e _____________________________________________________________</w:t>
      </w:r>
      <w:r w:rsidR="0008758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(</w:t>
      </w:r>
      <w:r w:rsidR="0071219D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Opomba: 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navedite eno ali več izmed naštetih: hmeljarstvo, zelenjadarstvo, </w:t>
      </w:r>
      <w:r w:rsidR="0071219D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sadjarstvo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, vinogradništvo)</w:t>
      </w:r>
      <w:r w:rsidRPr="0071219D">
        <w:rPr>
          <w:rFonts w:ascii="Arial" w:eastAsia="Times New Roman" w:hAnsi="Arial" w:cs="Arial"/>
          <w:color w:val="000000"/>
          <w:sz w:val="16"/>
          <w:szCs w:val="16"/>
          <w:lang w:eastAsia="sl-SI"/>
        </w:rPr>
        <w:t xml:space="preserve"> </w:t>
      </w:r>
    </w:p>
    <w:p w14:paraId="1D6F78B8" w14:textId="77777777" w:rsidR="00A74AFF" w:rsidRPr="0071219D" w:rsidRDefault="00A74AFF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876ED01" w14:textId="7F76AADC" w:rsidR="00A74AFF" w:rsidRPr="0071219D" w:rsidRDefault="00A74AFF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Izvajalec bo dela na podlagi te pogodbe izvajal na </w:t>
      </w:r>
      <w:r w:rsidR="000C1D6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kmetijskem gospodarstvu 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naročnika</w:t>
      </w:r>
      <w:r w:rsidR="00213F6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oziroma na drugih lokacijah po navodilu naročnika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656F281C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14:paraId="7462B7D3" w14:textId="77777777" w:rsidR="006A4A40" w:rsidRPr="0071219D" w:rsidRDefault="00DA2471" w:rsidP="00DA247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2. </w:t>
      </w:r>
      <w:r w:rsidR="006A4A40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člen</w:t>
      </w:r>
    </w:p>
    <w:p w14:paraId="0A330AF3" w14:textId="77777777" w:rsidR="00190ED0" w:rsidRPr="0071219D" w:rsidRDefault="00190ED0" w:rsidP="00190ED0">
      <w:pPr>
        <w:pStyle w:val="Odstavekseznama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337B1F7" w14:textId="77777777" w:rsidR="00503C9A" w:rsidRPr="0071219D" w:rsidRDefault="00503C9A" w:rsidP="003733F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AB33894" w14:textId="77777777" w:rsidR="006A4A40" w:rsidRPr="0071219D" w:rsidRDefault="00E439F5" w:rsidP="003733F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Delovne naloge izvajalca so</w:t>
      </w:r>
      <w:r w:rsidR="00BB3B68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  <w:r w:rsidR="006A4A40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3733F2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__________________________________________________________________________________________</w:t>
      </w:r>
      <w:r w:rsidR="006875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________________________________________________________________________</w:t>
      </w:r>
    </w:p>
    <w:p w14:paraId="788E7C86" w14:textId="77777777" w:rsidR="003733F2" w:rsidRPr="0071219D" w:rsidRDefault="003733F2" w:rsidP="003733F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5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______________________________________________________</w:t>
      </w:r>
    </w:p>
    <w:p w14:paraId="0D4C1D10" w14:textId="77777777" w:rsidR="00503C9A" w:rsidRPr="0071219D" w:rsidRDefault="00503C9A" w:rsidP="00BB3B6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C03B65F" w14:textId="77777777" w:rsidR="006A4A40" w:rsidRPr="0071219D" w:rsidRDefault="006A4A4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3. člen</w:t>
      </w:r>
    </w:p>
    <w:p w14:paraId="75781FE4" w14:textId="77777777" w:rsidR="001E13CC" w:rsidRPr="0071219D" w:rsidRDefault="001E13CC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C6C75AD" w14:textId="77777777" w:rsidR="00D25A4E" w:rsidRPr="0071219D" w:rsidRDefault="00D25A4E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Ta pogodba se sklepa za obdobje od ______________ do ________________.</w:t>
      </w:r>
    </w:p>
    <w:p w14:paraId="07EB2D77" w14:textId="77777777" w:rsidR="003733F2" w:rsidRPr="0071219D" w:rsidRDefault="003733F2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43BE9DF" w14:textId="4A662669" w:rsidR="00D25A4E" w:rsidRPr="0071219D" w:rsidRDefault="00D25A4E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Izvajalec bo v tem obdobju prekinjeno ali neprekinjeno predvidoma opravljal delo _____________ dni</w:t>
      </w:r>
      <w:r w:rsidR="009D795D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vendar ne več kot </w:t>
      </w:r>
      <w:r w:rsidR="00F260D5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</w:t>
      </w:r>
      <w:r w:rsidR="009D795D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dni v koledarskem letu</w:t>
      </w:r>
      <w:r w:rsidR="00F260D5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________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(Opomba: posamezen izvajalec sme v koledarskem letu opraviti največ 90 dni dela)</w:t>
      </w:r>
    </w:p>
    <w:p w14:paraId="69880054" w14:textId="77777777" w:rsidR="00456B4B" w:rsidRPr="0071219D" w:rsidRDefault="00456B4B" w:rsidP="00F2172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1817B12" w14:textId="77777777" w:rsidR="00456B4B" w:rsidRPr="0071219D" w:rsidRDefault="00456B4B" w:rsidP="00456B4B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lastRenderedPageBreak/>
        <w:t>4. člen</w:t>
      </w:r>
    </w:p>
    <w:p w14:paraId="7F5B323C" w14:textId="77777777" w:rsidR="00F2172C" w:rsidRPr="0071219D" w:rsidRDefault="00F2172C" w:rsidP="00F2172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8A319B0" w14:textId="77777777" w:rsidR="00766815" w:rsidRPr="0071219D" w:rsidRDefault="00766815" w:rsidP="00F217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Izvajalec bo delal v neenakomerno razporejenem delovnem času.  </w:t>
      </w:r>
    </w:p>
    <w:p w14:paraId="541D525F" w14:textId="77777777" w:rsidR="00C12EC8" w:rsidRPr="0071219D" w:rsidRDefault="00C12EC8" w:rsidP="00F217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3EDF3C3" w14:textId="77777777" w:rsidR="00766815" w:rsidRPr="00600018" w:rsidRDefault="00766815" w:rsidP="00F217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Izvajalec</w:t>
      </w:r>
      <w:r w:rsidR="001E13C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F2172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bo praviloma delal naslednje dni v tednu _________________________________________________________</w:t>
      </w:r>
      <w:r w:rsidR="0029139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</w:t>
      </w:r>
      <w:r w:rsidR="00F2172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F2172C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(Opomba: vpisati katere dni v tednu bo delal)</w:t>
      </w:r>
      <w:r w:rsidR="00F2172C" w:rsidRPr="00600018">
        <w:rPr>
          <w:rFonts w:ascii="Arial" w:eastAsia="Times New Roman" w:hAnsi="Arial" w:cs="Arial"/>
          <w:color w:val="000000"/>
          <w:sz w:val="16"/>
          <w:szCs w:val="16"/>
          <w:lang w:eastAsia="sl-SI"/>
        </w:rPr>
        <w:t xml:space="preserve"> </w:t>
      </w:r>
    </w:p>
    <w:p w14:paraId="5AAD2CDF" w14:textId="77777777" w:rsidR="00766815" w:rsidRPr="0071219D" w:rsidRDefault="00766815" w:rsidP="00F217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09F4738" w14:textId="77777777" w:rsidR="00F2172C" w:rsidRPr="0029139A" w:rsidRDefault="00F2172C" w:rsidP="00F217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 v naslednjih urah _________________________________________________________________________________ 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(Opomba: vpisati katere ure v dnevu bo delal</w:t>
      </w:r>
      <w:r w:rsidR="00212DA6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,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 </w:t>
      </w:r>
      <w:r w:rsidR="00212DA6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npr. od 9. do 12. ure 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in hkrati upoštevati pravila </w:t>
      </w:r>
      <w:r w:rsidR="00E04428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zakona, ki ureja delovna razmerja glede 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delovn</w:t>
      </w:r>
      <w:r w:rsidR="00E04428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ega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 čas</w:t>
      </w:r>
      <w:r w:rsidR="00E04428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a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, ki sme trajati največ </w:t>
      </w:r>
      <w:r w:rsidR="00E04428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56 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ur na </w:t>
      </w:r>
      <w:r w:rsidR="00E04428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teden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, </w:t>
      </w:r>
      <w:r w:rsidR="00212DA6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ter določbe o odmorih med delom in počitkih: dnevni najmanj 11 ur, tedenski najmanj 35 ur oz. dvotedenski najmanj 70 ur)</w:t>
      </w:r>
    </w:p>
    <w:p w14:paraId="397C11E0" w14:textId="77777777" w:rsidR="00456B4B" w:rsidRPr="0071219D" w:rsidRDefault="00456B4B" w:rsidP="00F217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7C692BE" w14:textId="77777777" w:rsidR="00F2172C" w:rsidRPr="0071219D" w:rsidRDefault="006958EC" w:rsidP="00F2172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Naročnik</w:t>
      </w:r>
      <w:r w:rsidR="00F2172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ima pravico </w:t>
      </w:r>
      <w:r w:rsidR="00E04428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izvajalcu</w:t>
      </w:r>
      <w:r w:rsidR="001E13C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F2172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določiti tudi drugačen delovni čas glede na potrebe delovnega</w:t>
      </w:r>
      <w:r w:rsidR="00456B4B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F2172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procesa. O tem ga obvesti najmanj en dan pred </w:t>
      </w:r>
      <w:r w:rsidR="00E04428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spremembo</w:t>
      </w:r>
      <w:r w:rsidR="00F2172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razporeditv</w:t>
      </w:r>
      <w:r w:rsidR="00E04428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="00F2172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delovnega časa ustno, pisno</w:t>
      </w:r>
      <w:r w:rsidR="00456B4B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F2172C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 na elektronski način.</w:t>
      </w:r>
    </w:p>
    <w:p w14:paraId="47F87118" w14:textId="77777777" w:rsidR="00F2172C" w:rsidRPr="0071219D" w:rsidRDefault="00F2172C" w:rsidP="00F2172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117790B" w14:textId="77777777" w:rsidR="006A4A40" w:rsidRPr="0071219D" w:rsidRDefault="00456B4B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5. </w:t>
      </w:r>
      <w:r w:rsidR="006A4A40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člen</w:t>
      </w:r>
    </w:p>
    <w:p w14:paraId="1C8B4DE0" w14:textId="77777777" w:rsidR="00456B4B" w:rsidRPr="0071219D" w:rsidRDefault="00456B4B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27374AAA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Naročnik vodi evidenco delovnega časa, ki obsega:</w:t>
      </w:r>
    </w:p>
    <w:p w14:paraId="0F382FC1" w14:textId="77777777" w:rsidR="008132C8" w:rsidRPr="0071219D" w:rsidRDefault="008132C8" w:rsidP="00087584">
      <w:pPr>
        <w:pStyle w:val="Odstavekseznama"/>
        <w:numPr>
          <w:ilvl w:val="0"/>
          <w:numId w:val="6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osebno ime in naslov izvajalca,</w:t>
      </w:r>
    </w:p>
    <w:p w14:paraId="798CCA57" w14:textId="77777777" w:rsidR="008132C8" w:rsidRPr="0071219D" w:rsidRDefault="008132C8" w:rsidP="00087584">
      <w:pPr>
        <w:pStyle w:val="Odstavekseznama"/>
        <w:numPr>
          <w:ilvl w:val="0"/>
          <w:numId w:val="6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število opravljenih dni začasnega ali občasnega dela v kmetijstvu na njegovem kmetijskem gospodarstvu in</w:t>
      </w:r>
    </w:p>
    <w:p w14:paraId="293B5388" w14:textId="77777777" w:rsidR="008132C8" w:rsidRPr="0071219D" w:rsidRDefault="008132C8" w:rsidP="00087584">
      <w:pPr>
        <w:pStyle w:val="Odstavekseznama"/>
        <w:numPr>
          <w:ilvl w:val="0"/>
          <w:numId w:val="6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podatke o izrabi delovnega časa posameznega izvajalca, vključno s točnim časom prihoda na delo in odhoda z dela.</w:t>
      </w:r>
    </w:p>
    <w:p w14:paraId="64005FD8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7D69E0B2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Izvajalec se s to pogodbo zaveže k evidentiranju svojega prihoda na delo, odhoda z dela ter </w:t>
      </w:r>
      <w:r w:rsidR="00221A67"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odmorov</w:t>
      </w: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med delom</w:t>
      </w:r>
      <w:r w:rsidR="003C7C38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v evidenci naročnika iz prvega odstavka tega člena</w:t>
      </w: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.</w:t>
      </w:r>
    </w:p>
    <w:p w14:paraId="61DDF6D6" w14:textId="77777777" w:rsidR="00456B4B" w:rsidRPr="0071219D" w:rsidRDefault="00456B4B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1B53586B" w14:textId="77777777" w:rsidR="00456B4B" w:rsidRPr="0071219D" w:rsidRDefault="00456B4B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6. člen</w:t>
      </w:r>
    </w:p>
    <w:p w14:paraId="6773D131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612D3A36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Izvajalec </w:t>
      </w: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ima pravico do odmora v času dela, in sicer v sorazmernem trajanju glede na število opravljenih ur v posameznem delovnem dnevu, skladno z zakonom, ki ureja delovna razmerja.</w:t>
      </w:r>
    </w:p>
    <w:p w14:paraId="1F1F1BA9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0774E768" w14:textId="77777777" w:rsidR="008132C8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Izvajalec </w:t>
      </w: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ima pravico do počitkov med posameznimi delovnimi dnevi skladno z zakonom, ki ureja delovna razmerja.</w:t>
      </w:r>
    </w:p>
    <w:p w14:paraId="2ADE3F6C" w14:textId="77777777" w:rsidR="00597A4B" w:rsidRDefault="00597A4B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2B33E661" w14:textId="7794B712" w:rsidR="00597A4B" w:rsidRPr="0071219D" w:rsidRDefault="00597A4B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V primeru, da izvajalec opravlja začasno in občasno delu v kmetijstvu pri več naročnikih hkrati, je dolžan</w:t>
      </w:r>
      <w:r w:rsidR="00392D21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</w:t>
      </w:r>
      <w:r w:rsidR="00674D0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sam </w:t>
      </w: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upoštevati predpisane omejitve glede delovnega časa, odmorov in počitkov, kot jih določa zakon, ki ureja delovna razmerja.</w:t>
      </w:r>
    </w:p>
    <w:p w14:paraId="0119F068" w14:textId="77777777" w:rsidR="00456B4B" w:rsidRPr="0071219D" w:rsidRDefault="00456B4B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B287F1A" w14:textId="77777777" w:rsidR="006A4A40" w:rsidRPr="0071219D" w:rsidRDefault="00190ED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7</w:t>
      </w:r>
      <w:r w:rsidR="00E020A4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.</w:t>
      </w:r>
      <w:r w:rsidR="00DA2471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</w:t>
      </w:r>
      <w:r w:rsidR="006A4A40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člen</w:t>
      </w:r>
    </w:p>
    <w:p w14:paraId="3BA0E090" w14:textId="77777777" w:rsidR="008132C8" w:rsidRPr="0071219D" w:rsidRDefault="008132C8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25D3CAA2" w14:textId="308F527F" w:rsidR="008132C8" w:rsidRPr="002C05CB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strike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Urna postavka za opravljeno delo znaša _______</w:t>
      </w:r>
      <w:r w:rsidR="00EB5B47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EUR bruto. 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(Opomba: ne sme biti določena v nižji višini kot 4,</w:t>
      </w:r>
      <w:r w:rsidR="006A3404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95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 EUR bruto - velja </w:t>
      </w:r>
      <w:r w:rsidR="006A3404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od</w:t>
      </w:r>
      <w:r w:rsidR="001A40C0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 </w:t>
      </w:r>
      <w:r w:rsidR="006A3404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maja</w:t>
      </w:r>
      <w:r w:rsidR="001A40C0"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 xml:space="preserve"> 2019</w:t>
      </w:r>
      <w:r w:rsidRPr="00A470D6">
        <w:rPr>
          <w:rFonts w:ascii="Arial" w:eastAsia="Times New Roman" w:hAnsi="Arial" w:cs="Arial"/>
          <w:i/>
          <w:color w:val="000000"/>
          <w:sz w:val="16"/>
          <w:szCs w:val="16"/>
          <w:lang w:eastAsia="sl-SI"/>
        </w:rPr>
        <w:t>)</w:t>
      </w:r>
      <w:r w:rsidRPr="002C05CB">
        <w:rPr>
          <w:rFonts w:ascii="Arial" w:eastAsia="Times New Roman" w:hAnsi="Arial" w:cs="Arial"/>
          <w:color w:val="000000"/>
          <w:sz w:val="16"/>
          <w:szCs w:val="16"/>
          <w:lang w:eastAsia="sl-SI"/>
        </w:rPr>
        <w:t>.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</w:t>
      </w:r>
    </w:p>
    <w:p w14:paraId="491165EB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B7FC3A2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Izvajalcu se izplača dohodek za opravljeno začasno ali občasno delo v 15 dneh po opravljenem delu oziroma do 15. v mesecu za pretekli mesec, če je pogodba sklenjena za več kot mesec dni. </w:t>
      </w:r>
    </w:p>
    <w:p w14:paraId="2F8100D5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309C333" w14:textId="77777777" w:rsidR="008132C8" w:rsidRPr="0071219D" w:rsidRDefault="008132C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Dohodek se izvajalcu izplača na njegov osebni račun št. ______________________, odprt pri banki_______________________________.</w:t>
      </w:r>
    </w:p>
    <w:p w14:paraId="28922A82" w14:textId="77777777" w:rsidR="008132C8" w:rsidRPr="0071219D" w:rsidRDefault="008132C8" w:rsidP="008132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14:paraId="0A7592CD" w14:textId="77777777" w:rsidR="00E020A4" w:rsidRPr="0071219D" w:rsidRDefault="00190ED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8</w:t>
      </w:r>
      <w:r w:rsidR="00E020A4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. člen</w:t>
      </w:r>
    </w:p>
    <w:p w14:paraId="5B8D7739" w14:textId="77777777" w:rsidR="00802C18" w:rsidRPr="0071219D" w:rsidRDefault="00802C18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D239AC0" w14:textId="77777777" w:rsidR="00087584" w:rsidRPr="0071219D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Izvajalec se s to pogodbo zavezuje, da bo vestno, pravočasno, kvalitetno, učinkovito, gospodarno in v skladu z navodili naročnika izpolnjeval in opravljal dela na delovnem mestu oziroma vrsti dela, za katerega je sklenil to pogodbo.</w:t>
      </w:r>
    </w:p>
    <w:p w14:paraId="39F497CF" w14:textId="77777777" w:rsidR="00087584" w:rsidRPr="0071219D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770B4CA" w14:textId="77777777" w:rsidR="00087584" w:rsidRPr="0071219D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Izvajalec mora obveščati naročnika o bistvenih okoliščinah, ki vplivajo oziroma bi lahko vplivale na izpolnjevanje njegovih obveznosti iz te pogodbe. Izvajalec mora naročnika obveščati o vsaki grozeči nevarnosti za življenje ali zdravje ali za nastanek materialne škode, ki jo zazna pri delu.</w:t>
      </w:r>
    </w:p>
    <w:p w14:paraId="39D4AC5C" w14:textId="77777777" w:rsidR="00087584" w:rsidRPr="0071219D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EE50C61" w14:textId="77777777" w:rsidR="00087584" w:rsidRPr="0071219D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Izvajalec se je dolžan vzdržati vseh ravnanj, ki glede na naravo dela, ki ga opravlja, ter glede na naravo dejavnosti naročniku materialno ali moralno škoduje.</w:t>
      </w:r>
    </w:p>
    <w:p w14:paraId="6A2D3CCF" w14:textId="77777777" w:rsidR="00392D21" w:rsidRPr="00BE4158" w:rsidRDefault="00392D21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84F3D9D" w14:textId="3F1A013F" w:rsidR="00894F8D" w:rsidRPr="00BE4158" w:rsidRDefault="00894F8D" w:rsidP="00DF1464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BE415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Izvajalec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 seznanjen in soglaša s tem, da se bodo podatki, ki jih je naročniku posredoval</w:t>
      </w:r>
      <w:r w:rsidR="00DF146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 sklenitvijo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te pogodbe, obdelovali za namene izvajanja te pogodbe (to je za vodenje </w:t>
      </w:r>
      <w:r w:rsidR="00392D2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evidence</w:t>
      </w:r>
      <w:r w:rsidR="00DF146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delovnega časa iz 5. člena te pogodbe, za vključitev v obvezna socialna zavarovanja</w:t>
      </w:r>
      <w:r w:rsidR="00392D2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izvajalca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za izplačilo</w:t>
      </w:r>
      <w:r w:rsidR="00392D2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plačila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 opravljeno delo).</w:t>
      </w:r>
    </w:p>
    <w:p w14:paraId="62FB5EDD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0733247" w14:textId="77777777" w:rsidR="006A4A40" w:rsidRDefault="00190ED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9</w:t>
      </w:r>
      <w:r w:rsidR="001E13CC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.</w:t>
      </w:r>
      <w:r w:rsidR="00DA2471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</w:t>
      </w:r>
      <w:r w:rsidR="006A4A40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člen</w:t>
      </w:r>
    </w:p>
    <w:p w14:paraId="3E5CC082" w14:textId="77777777" w:rsidR="00392D21" w:rsidRDefault="00392D21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07521897" w14:textId="77777777" w:rsidR="00392D21" w:rsidRDefault="00392D21" w:rsidP="00392D21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Naročnik se zaveže, da bo izvajalca vključil v obvezna socialna zavarovanja v skladu s predpisi, ki urejajo obvezno zdravstveno zavarovanje ter obvezno pokojnino in invalidsko zavarovanje.</w:t>
      </w:r>
    </w:p>
    <w:p w14:paraId="58D84E93" w14:textId="77777777" w:rsidR="0070610D" w:rsidRDefault="0070610D" w:rsidP="00BE4158">
      <w:pPr>
        <w:spacing w:after="0" w:line="240" w:lineRule="auto"/>
        <w:textAlignment w:val="top"/>
      </w:pPr>
    </w:p>
    <w:p w14:paraId="4B7C029B" w14:textId="1828E52B" w:rsidR="00BE4158" w:rsidRPr="00A470D6" w:rsidRDefault="00BE4158" w:rsidP="0079250A">
      <w:p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>(Opomba: Vezano na status izvajalca se plačajo naslednji prispevki in davki</w:t>
      </w:r>
      <w:r w:rsidR="0079250A" w:rsidRPr="00A470D6">
        <w:rPr>
          <w:i/>
          <w:sz w:val="20"/>
        </w:rPr>
        <w:t>:</w:t>
      </w:r>
    </w:p>
    <w:p w14:paraId="1FE6B189" w14:textId="17F38C5C" w:rsidR="00BE4158" w:rsidRPr="00A470D6" w:rsidRDefault="00BE4158" w:rsidP="0079250A">
      <w:p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>• Če je izvajalec slovenski državljan</w:t>
      </w:r>
      <w:r w:rsidR="0070610D" w:rsidRPr="00A470D6">
        <w:rPr>
          <w:i/>
          <w:sz w:val="20"/>
        </w:rPr>
        <w:t xml:space="preserve">, zavarovan po 18. členu ZPIZ-2 (brezposelni): </w:t>
      </w:r>
    </w:p>
    <w:p w14:paraId="508AACA1" w14:textId="61BADC2E" w:rsidR="00BE4158" w:rsidRPr="00A470D6" w:rsidRDefault="0070610D" w:rsidP="0079250A">
      <w:pPr>
        <w:pStyle w:val="Odstavekseznama"/>
        <w:numPr>
          <w:ilvl w:val="0"/>
          <w:numId w:val="6"/>
        </w:num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>prispevki za pokojninsko in invalidsko zavarovanje (15,5 odstotka prispeve</w:t>
      </w:r>
      <w:r w:rsidR="0079250A" w:rsidRPr="00A470D6">
        <w:rPr>
          <w:i/>
          <w:sz w:val="20"/>
        </w:rPr>
        <w:t xml:space="preserve">k zavarovanca ter 8,85 odstotka </w:t>
      </w:r>
      <w:r w:rsidRPr="00A470D6">
        <w:rPr>
          <w:i/>
          <w:sz w:val="20"/>
        </w:rPr>
        <w:t xml:space="preserve">prispevek delodajalca), </w:t>
      </w:r>
    </w:p>
    <w:p w14:paraId="64D7D953" w14:textId="359401D1" w:rsidR="00BE4158" w:rsidRPr="00A470D6" w:rsidRDefault="0070610D" w:rsidP="0079250A">
      <w:pPr>
        <w:pStyle w:val="Odstavekseznama"/>
        <w:numPr>
          <w:ilvl w:val="0"/>
          <w:numId w:val="6"/>
        </w:num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 xml:space="preserve">prispevki za zdravstveno zavarovanje (0,53 odstotka za poškodbe pri delu in poklicne bolezni ter 6,36 odstotka prispevek po </w:t>
      </w:r>
      <w:proofErr w:type="spellStart"/>
      <w:r w:rsidRPr="00A470D6">
        <w:rPr>
          <w:i/>
          <w:sz w:val="20"/>
        </w:rPr>
        <w:t>55.a</w:t>
      </w:r>
      <w:proofErr w:type="spellEnd"/>
      <w:r w:rsidRPr="00A470D6">
        <w:rPr>
          <w:i/>
          <w:sz w:val="20"/>
        </w:rPr>
        <w:t xml:space="preserve"> členu ZZVZZ).</w:t>
      </w:r>
    </w:p>
    <w:p w14:paraId="5501B57B" w14:textId="77777777" w:rsidR="00BE4158" w:rsidRPr="00A470D6" w:rsidRDefault="00BE4158" w:rsidP="0079250A">
      <w:p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 xml:space="preserve"> • Če je izvajalec slovenski dr</w:t>
      </w:r>
      <w:r w:rsidR="0070610D" w:rsidRPr="00A470D6">
        <w:rPr>
          <w:i/>
          <w:sz w:val="20"/>
        </w:rPr>
        <w:t xml:space="preserve">žavljan, ki ni zavarovan po 18. členu ZPIZ-2 (npr. je redno zaposlen za polni delovni čas, poleg tega pa opravlja še delo na podlagi pogodbe o začasnem in občasnem delu v kmetijstvu): </w:t>
      </w:r>
    </w:p>
    <w:p w14:paraId="2964E5FA" w14:textId="4255AECB" w:rsidR="00BE4158" w:rsidRPr="00A470D6" w:rsidRDefault="0070610D" w:rsidP="0079250A">
      <w:pPr>
        <w:pStyle w:val="Odstavekseznama"/>
        <w:numPr>
          <w:ilvl w:val="0"/>
          <w:numId w:val="6"/>
        </w:num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 xml:space="preserve">prispevek za posebne primere zavarovanja po stopnji 8,85 odstotka, </w:t>
      </w:r>
    </w:p>
    <w:p w14:paraId="4C42A5D1" w14:textId="6F788547" w:rsidR="00BE4158" w:rsidRPr="00A470D6" w:rsidRDefault="0070610D" w:rsidP="0079250A">
      <w:pPr>
        <w:pStyle w:val="Odstavekseznama"/>
        <w:numPr>
          <w:ilvl w:val="0"/>
          <w:numId w:val="6"/>
        </w:num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 xml:space="preserve">prispevki za zdravstveno zavarovanje (0,53 odstotka za poškodbe pri delu in poklicne bolezni ter 6,36 odstotka prispevek zavarovanca po </w:t>
      </w:r>
      <w:proofErr w:type="spellStart"/>
      <w:r w:rsidRPr="00A470D6">
        <w:rPr>
          <w:i/>
          <w:sz w:val="20"/>
        </w:rPr>
        <w:t>55.a</w:t>
      </w:r>
      <w:proofErr w:type="spellEnd"/>
      <w:r w:rsidRPr="00A470D6">
        <w:rPr>
          <w:i/>
          <w:sz w:val="20"/>
        </w:rPr>
        <w:t xml:space="preserve"> členu ZZVZZ). </w:t>
      </w:r>
    </w:p>
    <w:p w14:paraId="755C5E5D" w14:textId="77777777" w:rsidR="00BE4158" w:rsidRPr="00A470D6" w:rsidRDefault="0070610D" w:rsidP="0079250A">
      <w:p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 xml:space="preserve">• Če je izvajalec upokojenec – slovenski državljan, se prispevki obračunajo na enak način kot v predhodnem primeru. </w:t>
      </w:r>
    </w:p>
    <w:p w14:paraId="6CA6598D" w14:textId="3E35D812" w:rsidR="00BE4158" w:rsidRPr="00A470D6" w:rsidRDefault="0070610D" w:rsidP="0079250A">
      <w:p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>• V primeru izvajalcev, ki so tuji državljani in prihajajo iz držav EU, EGP ali Švice, se obveznost plačila prispevkov za pokojninsko in invalidsko zavarovanje presoja glede na splošna pravila o koordinaciji sistemov socialne varnosti. Če tak izvajalec razpolaga z obrazcem A1, ki mu ga izda nosilec socialnih zavarovanj v njegovi domači državi, ne nastane obveznost vključitve v socialna zavarovanja v Sloveniji. Če pa izvajalec ne razpolaga z obrazcem A1 oziroma prihaja iz tretje države, je potrebno obračunati oba prispevka za pokojninsko in invalidsko zavarovanje (15,5 odstotka prispevek zavarovanca ter 8,85 odstotka prispevek delodajalca). Sezonski delav</w:t>
      </w:r>
      <w:r w:rsidR="00BE4158" w:rsidRPr="00A470D6">
        <w:rPr>
          <w:i/>
          <w:sz w:val="20"/>
        </w:rPr>
        <w:t>ci navadno tudi niso vklju</w:t>
      </w:r>
      <w:r w:rsidRPr="00A470D6">
        <w:rPr>
          <w:i/>
          <w:sz w:val="20"/>
        </w:rPr>
        <w:t xml:space="preserve">čeni v sistem zdravstvenega zavarovanja pri nas, saj pri nas bivajo le za čas opravljanja sezonskih del, zato se prispevek za zdravstvo ne obračuna. </w:t>
      </w:r>
    </w:p>
    <w:p w14:paraId="7A711514" w14:textId="0100D646" w:rsidR="00392D21" w:rsidRPr="00A470D6" w:rsidRDefault="0070610D" w:rsidP="0079250A">
      <w:pPr>
        <w:spacing w:after="0" w:line="240" w:lineRule="auto"/>
        <w:jc w:val="both"/>
        <w:textAlignment w:val="top"/>
        <w:rPr>
          <w:i/>
          <w:sz w:val="20"/>
        </w:rPr>
      </w:pPr>
      <w:r w:rsidRPr="00A470D6">
        <w:rPr>
          <w:i/>
          <w:sz w:val="20"/>
        </w:rPr>
        <w:t>• Poleg navedenih prispevkov je skladno z določili zakona, ki ureja dohodnino, potrebno obrač</w:t>
      </w:r>
      <w:r w:rsidR="0079250A" w:rsidRPr="00A470D6">
        <w:rPr>
          <w:i/>
          <w:sz w:val="20"/>
        </w:rPr>
        <w:t>unati tudi akontacijo dohodnine)</w:t>
      </w:r>
    </w:p>
    <w:p w14:paraId="345C6D42" w14:textId="77777777" w:rsidR="0070610D" w:rsidRDefault="0070610D" w:rsidP="00BE415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5F42A676" w14:textId="77777777" w:rsidR="00392D21" w:rsidRPr="0071219D" w:rsidRDefault="00392D21" w:rsidP="00392D2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10</w:t>
      </w: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. člen</w:t>
      </w:r>
    </w:p>
    <w:p w14:paraId="1AF8E2FF" w14:textId="77777777" w:rsidR="001E13CC" w:rsidRPr="0071219D" w:rsidRDefault="001E13CC" w:rsidP="001E13CC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59291A37" w14:textId="77777777" w:rsidR="00087584" w:rsidRPr="0071219D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Naročnik in izvajalec se s to pogodbo zavezujeta spoštovati določbe zakona, ki ureja delovna razmerja, in sicer o prepovedi diskriminacije, spolnega in drugega nadlegovanja ter trpinčenja na delovnem mestu, enaki obravnavi glede na spol, prepovedi dela otrok, </w:t>
      </w:r>
      <w:r w:rsidRPr="0008758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delovnem času, odmorih, počitkih , odškodninski odgovornosti, v</w:t>
      </w: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arstvu nekaterih kategorij delavcev glede prepovedi opravljanja del ter varstvu osebnih podatkov.</w:t>
      </w:r>
    </w:p>
    <w:p w14:paraId="18DF980F" w14:textId="77777777" w:rsidR="00087584" w:rsidRPr="0071219D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54D93663" w14:textId="77777777" w:rsidR="00087584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Naročnik in izvajalec se s to pogodbo zavežeta spoštovati predpise, ki urejajo varnost in zdravje pri delu.</w:t>
      </w:r>
    </w:p>
    <w:p w14:paraId="2C0863FC" w14:textId="77777777" w:rsidR="00894F8D" w:rsidRDefault="00894F8D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1DE72941" w14:textId="77777777" w:rsidR="00A924B4" w:rsidRPr="0071219D" w:rsidRDefault="00A924B4" w:rsidP="008132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8266CA4" w14:textId="18DC88AA" w:rsidR="001E13CC" w:rsidRPr="0071219D" w:rsidRDefault="00190ED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1</w:t>
      </w:r>
      <w:r w:rsidR="00392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1</w:t>
      </w:r>
      <w:r w:rsidR="001E13CC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. člen</w:t>
      </w:r>
    </w:p>
    <w:p w14:paraId="5AD793BB" w14:textId="77777777" w:rsidR="005F53EC" w:rsidRDefault="005F53EC" w:rsidP="00F24804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2070A106" w14:textId="2DB63E2F" w:rsidR="00F24804" w:rsidRDefault="005F53EC" w:rsidP="00F2480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Vsaka stranka</w:t>
      </w:r>
      <w:r w:rsidR="00DF14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lahko redno odpove pogodbo z o</w:t>
      </w: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dpovednim rokom ______________ dni</w:t>
      </w:r>
      <w:r w:rsidR="00BE4158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, </w:t>
      </w:r>
      <w:r w:rsidR="00F24804" w:rsidRPr="007121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pri čemer mora biti odpoved podana pisno.</w:t>
      </w:r>
    </w:p>
    <w:p w14:paraId="63AEAE51" w14:textId="77777777" w:rsidR="00DF1464" w:rsidRDefault="00DF1464" w:rsidP="00AD4973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3F6250DD" w14:textId="3B947A35" w:rsidR="00DF1464" w:rsidRPr="0071219D" w:rsidRDefault="00DF1464" w:rsidP="00AD4973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lastRenderedPageBreak/>
        <w:t>Pogodbi zvesta</w:t>
      </w:r>
      <w:r w:rsidRPr="00DF14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stranka lahko </w:t>
      </w: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odpove pogodbo </w:t>
      </w:r>
      <w:r w:rsidR="0043040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tudi </w:t>
      </w: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izredno,</w:t>
      </w:r>
      <w:r w:rsidRPr="00DF14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brez odpovednega roka</w:t>
      </w:r>
      <w:r w:rsidR="0043040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, v primeru, da</w:t>
      </w: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nasprotna stranka kljub pisnemu opozorilo o </w:t>
      </w:r>
      <w:r w:rsidRPr="00DF14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kršitvi te pogodbe ali kršitvi drugih</w:t>
      </w:r>
      <w:r w:rsidR="0043040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obveznosti</w:t>
      </w:r>
      <w:r w:rsidRPr="00DF14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, ki jih določa zakon kot podlago za odpoved te pogodbe, </w:t>
      </w:r>
      <w:r w:rsidR="0043040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ni </w:t>
      </w:r>
      <w:r w:rsidRPr="00DF14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storila vse</w:t>
      </w:r>
      <w:r w:rsidR="0043040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ga, da do ponovne kršitve ne bi prišlo oziroma ni opustila vseh ravnanj,</w:t>
      </w:r>
      <w:r w:rsidRPr="00DF14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na katera je bila opozorjena</w:t>
      </w:r>
      <w:r w:rsidR="00430400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sl-SI"/>
        </w:rPr>
        <w:t>.</w:t>
      </w:r>
    </w:p>
    <w:p w14:paraId="4AF13723" w14:textId="77777777" w:rsidR="00F24804" w:rsidRPr="0071219D" w:rsidRDefault="00F24804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</w:p>
    <w:p w14:paraId="22DD0EFC" w14:textId="70EBC80F" w:rsidR="00F24804" w:rsidRDefault="00190ED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1</w:t>
      </w:r>
      <w:r w:rsidR="00392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2</w:t>
      </w:r>
      <w:r w:rsidR="00F24804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. člen</w:t>
      </w:r>
    </w:p>
    <w:p w14:paraId="1594A826" w14:textId="77777777" w:rsidR="00087584" w:rsidRPr="0071219D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303820A" w14:textId="77777777" w:rsidR="006A4A40" w:rsidRDefault="00A67DB2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Pogodbeni stranki bosta vse eventualne medsebojne spore reševali sporazumno, v nasprotnem primeru določata kot pristojno sodišče </w:t>
      </w:r>
      <w:r w:rsidR="00BE611F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splošne pristojnosti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38A07101" w14:textId="77777777" w:rsidR="00392D21" w:rsidRPr="0071219D" w:rsidRDefault="00392D21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E1C161E" w14:textId="77777777" w:rsidR="00A67DB2" w:rsidRPr="0071219D" w:rsidRDefault="00A67DB2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6897D2E" w14:textId="2066E7E1" w:rsidR="006A4A40" w:rsidRDefault="00190ED0" w:rsidP="006A4A4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</w:pPr>
      <w:r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1</w:t>
      </w:r>
      <w:r w:rsidR="00392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3</w:t>
      </w:r>
      <w:r w:rsidR="00B4784C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.</w:t>
      </w:r>
      <w:r w:rsidR="00A67DB2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 xml:space="preserve"> </w:t>
      </w:r>
      <w:r w:rsidR="006A4A40" w:rsidRPr="007121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člen</w:t>
      </w:r>
    </w:p>
    <w:p w14:paraId="3393FFFD" w14:textId="77777777" w:rsidR="00087584" w:rsidRPr="0071219D" w:rsidRDefault="0008758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FD0622E" w14:textId="77777777" w:rsidR="00A924B4" w:rsidRPr="0071219D" w:rsidRDefault="006A4A40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Ta pogodba je napisana v </w:t>
      </w:r>
      <w:r w:rsidR="0064736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izvodih, od katerih prejme </w:t>
      </w:r>
      <w:r w:rsidR="0064736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naročnik 1 izvod, izvajalec del pa 2 izvoda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782D3E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14:paraId="08534D50" w14:textId="77777777" w:rsidR="00A924B4" w:rsidRPr="0071219D" w:rsidRDefault="00A924B4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EC9BE4A" w14:textId="77777777" w:rsidR="006A4A40" w:rsidRPr="0071219D" w:rsidRDefault="00782D3E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Izvajalec se zavezuje, da bo ves čas opravljanja dela po tej pogodbi pri sebi imel svoj izvod.</w:t>
      </w:r>
    </w:p>
    <w:p w14:paraId="1C9620FC" w14:textId="77777777" w:rsidR="00871A9E" w:rsidRPr="0071219D" w:rsidRDefault="00871A9E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67C2004" w14:textId="77777777" w:rsidR="007F64DA" w:rsidRPr="0071219D" w:rsidRDefault="00190ED0" w:rsidP="00087584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Pogodba stopi v veljavo z dnem podpisa</w:t>
      </w:r>
      <w:r w:rsidR="006A4A40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pogodbeni</w:t>
      </w:r>
      <w:r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</w:t>
      </w:r>
      <w:r w:rsidR="006A4A40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strank</w:t>
      </w:r>
      <w:r w:rsidR="007F64DA" w:rsidRPr="0071219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22E50356" w14:textId="77777777" w:rsidR="007F64DA" w:rsidRPr="0071219D" w:rsidRDefault="007F64DA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6BDB177" w14:textId="77777777" w:rsidR="007F64DA" w:rsidRPr="0071219D" w:rsidRDefault="007F64DA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64DF70C" w14:textId="77777777" w:rsidR="007F64DA" w:rsidRPr="0071219D" w:rsidRDefault="007F64DA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80B78E1" w14:textId="77777777" w:rsidR="007F64DA" w:rsidRPr="0071219D" w:rsidRDefault="007F64DA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B290A68" w14:textId="77777777" w:rsidR="007F64DA" w:rsidRPr="0071219D" w:rsidRDefault="007F64DA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64DA" w:rsidRPr="0071219D" w14:paraId="1F705724" w14:textId="77777777" w:rsidTr="007F64DA">
        <w:tc>
          <w:tcPr>
            <w:tcW w:w="4606" w:type="dxa"/>
          </w:tcPr>
          <w:p w14:paraId="50811A3D" w14:textId="77777777" w:rsidR="007F64DA" w:rsidRPr="0071219D" w:rsidRDefault="007F64DA" w:rsidP="006A4A40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</w:t>
            </w:r>
            <w:r w:rsidR="00810454"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/Na</w:t>
            </w:r>
            <w:r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_____________________,dne__________ </w:t>
            </w:r>
          </w:p>
        </w:tc>
        <w:tc>
          <w:tcPr>
            <w:tcW w:w="4606" w:type="dxa"/>
          </w:tcPr>
          <w:p w14:paraId="03D86391" w14:textId="77777777" w:rsidR="007F64DA" w:rsidRPr="0071219D" w:rsidRDefault="007F64DA" w:rsidP="006A4A40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V_</w:t>
            </w:r>
            <w:r w:rsidR="00810454"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/Na</w:t>
            </w:r>
            <w:r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____________________,dne__________ </w:t>
            </w:r>
          </w:p>
        </w:tc>
      </w:tr>
      <w:tr w:rsidR="007F64DA" w:rsidRPr="0071219D" w14:paraId="47815E9B" w14:textId="77777777" w:rsidTr="007F64DA">
        <w:tc>
          <w:tcPr>
            <w:tcW w:w="4606" w:type="dxa"/>
          </w:tcPr>
          <w:p w14:paraId="33CBD306" w14:textId="77777777" w:rsidR="007F64DA" w:rsidRPr="0071219D" w:rsidRDefault="005C58FF" w:rsidP="006A4A40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Izvajalec</w:t>
            </w:r>
          </w:p>
          <w:p w14:paraId="2D6B69F1" w14:textId="77777777" w:rsidR="007F64DA" w:rsidRPr="0071219D" w:rsidRDefault="007F64DA" w:rsidP="006A4A40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__________________________</w:t>
            </w:r>
          </w:p>
        </w:tc>
        <w:tc>
          <w:tcPr>
            <w:tcW w:w="4606" w:type="dxa"/>
          </w:tcPr>
          <w:p w14:paraId="0CCC1773" w14:textId="77777777" w:rsidR="007F64DA" w:rsidRPr="0071219D" w:rsidRDefault="005C58FF" w:rsidP="00F237C5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Naročnik</w:t>
            </w:r>
          </w:p>
          <w:p w14:paraId="0CAC428A" w14:textId="77777777" w:rsidR="007F64DA" w:rsidRPr="0071219D" w:rsidRDefault="007F64DA" w:rsidP="00F237C5">
            <w:pPr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2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__________________________</w:t>
            </w:r>
          </w:p>
        </w:tc>
      </w:tr>
    </w:tbl>
    <w:p w14:paraId="49173C2C" w14:textId="77777777" w:rsidR="006A4A40" w:rsidRPr="0071219D" w:rsidRDefault="006A4A40" w:rsidP="006A4A4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sectPr w:rsidR="006A4A40" w:rsidRPr="007121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0031E" w14:textId="77777777" w:rsidR="00231CF0" w:rsidRDefault="00231CF0" w:rsidP="00135F5F">
      <w:pPr>
        <w:spacing w:after="0" w:line="240" w:lineRule="auto"/>
      </w:pPr>
      <w:r>
        <w:separator/>
      </w:r>
    </w:p>
  </w:endnote>
  <w:endnote w:type="continuationSeparator" w:id="0">
    <w:p w14:paraId="553FAD3E" w14:textId="77777777" w:rsidR="00231CF0" w:rsidRDefault="00231CF0" w:rsidP="0013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6825"/>
      <w:docPartObj>
        <w:docPartGallery w:val="Page Numbers (Bottom of Page)"/>
        <w:docPartUnique/>
      </w:docPartObj>
    </w:sdtPr>
    <w:sdtContent>
      <w:p w14:paraId="0C40C142" w14:textId="40FD573C" w:rsidR="00A470D6" w:rsidRDefault="00A470D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/4</w:t>
        </w:r>
      </w:p>
    </w:sdtContent>
  </w:sdt>
  <w:p w14:paraId="0E0DF3DF" w14:textId="77777777" w:rsidR="00A470D6" w:rsidRDefault="00A470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60A39" w14:textId="77777777" w:rsidR="00231CF0" w:rsidRDefault="00231CF0" w:rsidP="00135F5F">
      <w:pPr>
        <w:spacing w:after="0" w:line="240" w:lineRule="auto"/>
      </w:pPr>
      <w:r>
        <w:separator/>
      </w:r>
    </w:p>
  </w:footnote>
  <w:footnote w:type="continuationSeparator" w:id="0">
    <w:p w14:paraId="6613CBEA" w14:textId="77777777" w:rsidR="00231CF0" w:rsidRDefault="00231CF0" w:rsidP="0013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A24F" w14:textId="77777777" w:rsidR="00135F5F" w:rsidRPr="0071219D" w:rsidRDefault="00135F5F" w:rsidP="00135F5F">
    <w:pPr>
      <w:spacing w:before="330" w:after="0" w:line="240" w:lineRule="auto"/>
      <w:jc w:val="right"/>
      <w:textAlignment w:val="top"/>
      <w:outlineLvl w:val="2"/>
      <w:rPr>
        <w:rFonts w:ascii="Arial" w:eastAsia="Times New Roman" w:hAnsi="Arial" w:cs="Arial"/>
        <w:b/>
        <w:bCs/>
        <w:color w:val="A6A6A6" w:themeColor="background1" w:themeShade="A6"/>
        <w:sz w:val="20"/>
        <w:szCs w:val="20"/>
        <w:lang w:eastAsia="sl-SI"/>
      </w:rPr>
    </w:pPr>
    <w:r w:rsidRPr="0071219D">
      <w:rPr>
        <w:rFonts w:ascii="Arial" w:eastAsia="Times New Roman" w:hAnsi="Arial" w:cs="Arial"/>
        <w:b/>
        <w:bCs/>
        <w:color w:val="A6A6A6" w:themeColor="background1" w:themeShade="A6"/>
        <w:sz w:val="20"/>
        <w:szCs w:val="20"/>
        <w:lang w:eastAsia="sl-SI"/>
      </w:rPr>
      <w:t>VZOREC POGODBE O ZAČASNEM ALI OBČASNEM DELU V KMETIJSTVU</w:t>
    </w:r>
  </w:p>
  <w:p w14:paraId="38B3F2C3" w14:textId="77777777" w:rsidR="00135F5F" w:rsidRDefault="00135F5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530"/>
    <w:multiLevelType w:val="hybridMultilevel"/>
    <w:tmpl w:val="439AB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42EB"/>
    <w:multiLevelType w:val="hybridMultilevel"/>
    <w:tmpl w:val="A306C5EA"/>
    <w:lvl w:ilvl="0" w:tplc="95ECF4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50E71"/>
    <w:multiLevelType w:val="hybridMultilevel"/>
    <w:tmpl w:val="B1F6DA34"/>
    <w:lvl w:ilvl="0" w:tplc="FEA6C4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0073"/>
    <w:multiLevelType w:val="hybridMultilevel"/>
    <w:tmpl w:val="C5B429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D3B5C"/>
    <w:multiLevelType w:val="hybridMultilevel"/>
    <w:tmpl w:val="167272D4"/>
    <w:lvl w:ilvl="0" w:tplc="7CA66B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80E4F"/>
    <w:multiLevelType w:val="hybridMultilevel"/>
    <w:tmpl w:val="F976A50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0512E"/>
    <w:multiLevelType w:val="hybridMultilevel"/>
    <w:tmpl w:val="862A6094"/>
    <w:lvl w:ilvl="0" w:tplc="D37248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0"/>
    <w:rsid w:val="00007BF6"/>
    <w:rsid w:val="00087584"/>
    <w:rsid w:val="000A5D64"/>
    <w:rsid w:val="000C1D65"/>
    <w:rsid w:val="000E4381"/>
    <w:rsid w:val="00135F5F"/>
    <w:rsid w:val="00157B31"/>
    <w:rsid w:val="00163914"/>
    <w:rsid w:val="00190ED0"/>
    <w:rsid w:val="001A40C0"/>
    <w:rsid w:val="001E13CC"/>
    <w:rsid w:val="002006B1"/>
    <w:rsid w:val="00212DA6"/>
    <w:rsid w:val="00213F69"/>
    <w:rsid w:val="00221A67"/>
    <w:rsid w:val="002304D3"/>
    <w:rsid w:val="00231CF0"/>
    <w:rsid w:val="0029139A"/>
    <w:rsid w:val="002C05CB"/>
    <w:rsid w:val="002C7382"/>
    <w:rsid w:val="002F06F0"/>
    <w:rsid w:val="002F4CBB"/>
    <w:rsid w:val="00327A37"/>
    <w:rsid w:val="003401EC"/>
    <w:rsid w:val="003733F2"/>
    <w:rsid w:val="00374FAB"/>
    <w:rsid w:val="00392D21"/>
    <w:rsid w:val="003B2A2D"/>
    <w:rsid w:val="003C7C38"/>
    <w:rsid w:val="003D3510"/>
    <w:rsid w:val="003E355E"/>
    <w:rsid w:val="003E6FEF"/>
    <w:rsid w:val="00417FE5"/>
    <w:rsid w:val="00430400"/>
    <w:rsid w:val="004464F0"/>
    <w:rsid w:val="00456B4B"/>
    <w:rsid w:val="00472B6E"/>
    <w:rsid w:val="00485702"/>
    <w:rsid w:val="0049023F"/>
    <w:rsid w:val="004A5CDF"/>
    <w:rsid w:val="004C77C0"/>
    <w:rsid w:val="00503C9A"/>
    <w:rsid w:val="00512F2E"/>
    <w:rsid w:val="00514EF6"/>
    <w:rsid w:val="005521EF"/>
    <w:rsid w:val="00556CAD"/>
    <w:rsid w:val="00597A4B"/>
    <w:rsid w:val="005C58FF"/>
    <w:rsid w:val="005D697D"/>
    <w:rsid w:val="005E5558"/>
    <w:rsid w:val="005F53EC"/>
    <w:rsid w:val="00600018"/>
    <w:rsid w:val="0062426D"/>
    <w:rsid w:val="00625B2F"/>
    <w:rsid w:val="00637D90"/>
    <w:rsid w:val="00640031"/>
    <w:rsid w:val="00647362"/>
    <w:rsid w:val="00674D05"/>
    <w:rsid w:val="00687542"/>
    <w:rsid w:val="006958EC"/>
    <w:rsid w:val="006A1B67"/>
    <w:rsid w:val="006A1FF4"/>
    <w:rsid w:val="006A3404"/>
    <w:rsid w:val="006A4A40"/>
    <w:rsid w:val="0070610D"/>
    <w:rsid w:val="00710446"/>
    <w:rsid w:val="0071219D"/>
    <w:rsid w:val="00761AEE"/>
    <w:rsid w:val="00766815"/>
    <w:rsid w:val="00782D3E"/>
    <w:rsid w:val="0079250A"/>
    <w:rsid w:val="007A5A9A"/>
    <w:rsid w:val="007F64DA"/>
    <w:rsid w:val="00802C18"/>
    <w:rsid w:val="00810454"/>
    <w:rsid w:val="008132C8"/>
    <w:rsid w:val="00824F32"/>
    <w:rsid w:val="00826DD3"/>
    <w:rsid w:val="00871A9E"/>
    <w:rsid w:val="00894669"/>
    <w:rsid w:val="00894F8D"/>
    <w:rsid w:val="008E0AB2"/>
    <w:rsid w:val="008E7F81"/>
    <w:rsid w:val="00911ABC"/>
    <w:rsid w:val="00992F09"/>
    <w:rsid w:val="009B71C9"/>
    <w:rsid w:val="009C45DA"/>
    <w:rsid w:val="009D795D"/>
    <w:rsid w:val="009E78BD"/>
    <w:rsid w:val="00A42906"/>
    <w:rsid w:val="00A470D6"/>
    <w:rsid w:val="00A67DB2"/>
    <w:rsid w:val="00A7186E"/>
    <w:rsid w:val="00A74AFF"/>
    <w:rsid w:val="00A7731D"/>
    <w:rsid w:val="00A924B4"/>
    <w:rsid w:val="00AD457D"/>
    <w:rsid w:val="00AD4973"/>
    <w:rsid w:val="00AD74DB"/>
    <w:rsid w:val="00B40E32"/>
    <w:rsid w:val="00B4784C"/>
    <w:rsid w:val="00BA3BFC"/>
    <w:rsid w:val="00BB3B68"/>
    <w:rsid w:val="00BE4158"/>
    <w:rsid w:val="00BE611F"/>
    <w:rsid w:val="00BE792B"/>
    <w:rsid w:val="00C02BDF"/>
    <w:rsid w:val="00C12EC8"/>
    <w:rsid w:val="00C93C90"/>
    <w:rsid w:val="00CA4729"/>
    <w:rsid w:val="00CE7706"/>
    <w:rsid w:val="00D12F5F"/>
    <w:rsid w:val="00D25A4E"/>
    <w:rsid w:val="00D6451E"/>
    <w:rsid w:val="00D73F65"/>
    <w:rsid w:val="00D83DD8"/>
    <w:rsid w:val="00DA2471"/>
    <w:rsid w:val="00DF1464"/>
    <w:rsid w:val="00E020A4"/>
    <w:rsid w:val="00E04428"/>
    <w:rsid w:val="00E27D9D"/>
    <w:rsid w:val="00E439F5"/>
    <w:rsid w:val="00E6304F"/>
    <w:rsid w:val="00EB5B47"/>
    <w:rsid w:val="00F2172C"/>
    <w:rsid w:val="00F24804"/>
    <w:rsid w:val="00F260D5"/>
    <w:rsid w:val="00F370E7"/>
    <w:rsid w:val="00F43F78"/>
    <w:rsid w:val="00F50C94"/>
    <w:rsid w:val="00F93B40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A4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6A4A4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commentdate">
    <w:name w:val="comment_date"/>
    <w:basedOn w:val="Privzetapisavaodstavka"/>
    <w:rsid w:val="006A4A40"/>
  </w:style>
  <w:style w:type="paragraph" w:styleId="Navadensplet">
    <w:name w:val="Normal (Web)"/>
    <w:basedOn w:val="Navaden"/>
    <w:uiPriority w:val="99"/>
    <w:semiHidden/>
    <w:unhideWhenUsed/>
    <w:rsid w:val="006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A4A40"/>
    <w:rPr>
      <w:b/>
      <w:bCs/>
    </w:rPr>
  </w:style>
  <w:style w:type="character" w:customStyle="1" w:styleId="apple-converted-space">
    <w:name w:val="apple-converted-space"/>
    <w:basedOn w:val="Privzetapisavaodstavka"/>
    <w:rsid w:val="006A4A40"/>
  </w:style>
  <w:style w:type="paragraph" w:styleId="Odstavekseznama">
    <w:name w:val="List Paragraph"/>
    <w:basedOn w:val="Navaden"/>
    <w:uiPriority w:val="34"/>
    <w:qFormat/>
    <w:rsid w:val="00190ED0"/>
    <w:pPr>
      <w:ind w:left="720"/>
      <w:contextualSpacing/>
    </w:pPr>
  </w:style>
  <w:style w:type="table" w:styleId="Tabelamrea">
    <w:name w:val="Table Grid"/>
    <w:basedOn w:val="Navadnatabela"/>
    <w:uiPriority w:val="59"/>
    <w:rsid w:val="007F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55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94F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94F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4F8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94F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94F8D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3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5F5F"/>
  </w:style>
  <w:style w:type="paragraph" w:styleId="Noga">
    <w:name w:val="footer"/>
    <w:basedOn w:val="Navaden"/>
    <w:link w:val="NogaZnak"/>
    <w:uiPriority w:val="99"/>
    <w:unhideWhenUsed/>
    <w:rsid w:val="0013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A4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6A4A4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commentdate">
    <w:name w:val="comment_date"/>
    <w:basedOn w:val="Privzetapisavaodstavka"/>
    <w:rsid w:val="006A4A40"/>
  </w:style>
  <w:style w:type="paragraph" w:styleId="Navadensplet">
    <w:name w:val="Normal (Web)"/>
    <w:basedOn w:val="Navaden"/>
    <w:uiPriority w:val="99"/>
    <w:semiHidden/>
    <w:unhideWhenUsed/>
    <w:rsid w:val="006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A4A40"/>
    <w:rPr>
      <w:b/>
      <w:bCs/>
    </w:rPr>
  </w:style>
  <w:style w:type="character" w:customStyle="1" w:styleId="apple-converted-space">
    <w:name w:val="apple-converted-space"/>
    <w:basedOn w:val="Privzetapisavaodstavka"/>
    <w:rsid w:val="006A4A40"/>
  </w:style>
  <w:style w:type="paragraph" w:styleId="Odstavekseznama">
    <w:name w:val="List Paragraph"/>
    <w:basedOn w:val="Navaden"/>
    <w:uiPriority w:val="34"/>
    <w:qFormat/>
    <w:rsid w:val="00190ED0"/>
    <w:pPr>
      <w:ind w:left="720"/>
      <w:contextualSpacing/>
    </w:pPr>
  </w:style>
  <w:style w:type="table" w:styleId="Tabelamrea">
    <w:name w:val="Table Grid"/>
    <w:basedOn w:val="Navadnatabela"/>
    <w:uiPriority w:val="59"/>
    <w:rsid w:val="007F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55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94F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94F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4F8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94F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94F8D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3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5F5F"/>
  </w:style>
  <w:style w:type="paragraph" w:styleId="Noga">
    <w:name w:val="footer"/>
    <w:basedOn w:val="Navaden"/>
    <w:link w:val="NogaZnak"/>
    <w:uiPriority w:val="99"/>
    <w:unhideWhenUsed/>
    <w:rsid w:val="0013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9597">
              <w:marLeft w:val="225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1EB7-AEE6-4944-A051-8D8DB789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Ahlin Ganziti</dc:creator>
  <cp:lastModifiedBy>Urška Ahlin Ganziti</cp:lastModifiedBy>
  <cp:revision>4</cp:revision>
  <cp:lastPrinted>2018-06-04T06:19:00Z</cp:lastPrinted>
  <dcterms:created xsi:type="dcterms:W3CDTF">2019-06-05T08:35:00Z</dcterms:created>
  <dcterms:modified xsi:type="dcterms:W3CDTF">2019-09-24T07:20:00Z</dcterms:modified>
</cp:coreProperties>
</file>