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13" w:rsidRPr="005D01C4" w:rsidRDefault="00104F13" w:rsidP="00104F13">
      <w:pPr>
        <w:pStyle w:val="Heading10"/>
        <w:keepNext/>
        <w:keepLines/>
        <w:shd w:val="clear" w:color="auto" w:fill="auto"/>
        <w:spacing w:before="0" w:after="213"/>
        <w:jc w:val="center"/>
      </w:pPr>
      <w:r>
        <w:t xml:space="preserve">NADOMESTNI </w:t>
      </w:r>
      <w:r w:rsidRPr="005D01C4">
        <w:t>TRADICIONALNI SLOVENSKI ZAJTRK</w:t>
      </w:r>
      <w:r>
        <w:t xml:space="preserve"> (TSZ) V VZGOJNO </w:t>
      </w:r>
      <w:r w:rsidRPr="005D01C4">
        <w:t xml:space="preserve">- IZOBRAŽEVALNIH ZAVODIH </w:t>
      </w:r>
      <w:r>
        <w:t>18. 5. 2021</w:t>
      </w:r>
    </w:p>
    <w:p w:rsidR="00104F13" w:rsidRPr="00B37188" w:rsidRDefault="00104F13" w:rsidP="00104F13">
      <w:pPr>
        <w:pStyle w:val="Brezrazmikov"/>
        <w:rPr>
          <w:sz w:val="16"/>
          <w:szCs w:val="16"/>
        </w:rPr>
      </w:pPr>
      <w:bookmarkStart w:id="0" w:name="bookmark1"/>
    </w:p>
    <w:p w:rsidR="00104F13" w:rsidRPr="003531F6" w:rsidRDefault="00104F13" w:rsidP="00104F13">
      <w:pPr>
        <w:ind w:left="-709"/>
        <w:jc w:val="center"/>
        <w:rPr>
          <w:rFonts w:cs="Arial"/>
          <w:b/>
          <w:sz w:val="28"/>
          <w:szCs w:val="28"/>
          <w:lang w:val="sl-SI"/>
        </w:rPr>
      </w:pPr>
      <w:r w:rsidRPr="003531F6">
        <w:rPr>
          <w:rFonts w:cs="Arial"/>
          <w:b/>
          <w:sz w:val="28"/>
          <w:szCs w:val="28"/>
          <w:lang w:val="sl-SI"/>
        </w:rPr>
        <w:t>Navodila za izvedbo v vzgojno-izobraževalnih ustanovah in uveljavljanje pavšalnega nadomestila za nakup živil</w:t>
      </w:r>
    </w:p>
    <w:p w:rsidR="00104F13" w:rsidRDefault="00104F13" w:rsidP="00104F13">
      <w:pPr>
        <w:pStyle w:val="Bodytext20"/>
        <w:shd w:val="clear" w:color="auto" w:fill="auto"/>
        <w:spacing w:before="0" w:after="212"/>
        <w:ind w:left="-709" w:firstLine="0"/>
        <w:jc w:val="both"/>
      </w:pPr>
    </w:p>
    <w:bookmarkEnd w:id="0"/>
    <w:p w:rsidR="00104F13" w:rsidRPr="00D70AEC" w:rsidRDefault="00104F13" w:rsidP="00104F13">
      <w:pPr>
        <w:ind w:left="-709"/>
        <w:jc w:val="both"/>
        <w:rPr>
          <w:b/>
          <w:iCs/>
          <w:szCs w:val="20"/>
          <w:lang w:val="sl-SI"/>
        </w:rPr>
      </w:pPr>
      <w:r>
        <w:rPr>
          <w:iCs/>
          <w:szCs w:val="20"/>
          <w:lang w:val="sl-SI"/>
        </w:rPr>
        <w:t>Pravno podlago, dan izvedbe zajtrka, s</w:t>
      </w:r>
      <w:r w:rsidRPr="00C6314F">
        <w:rPr>
          <w:iCs/>
          <w:szCs w:val="20"/>
          <w:lang w:val="sl-SI"/>
        </w:rPr>
        <w:t>est</w:t>
      </w:r>
      <w:r>
        <w:rPr>
          <w:iCs/>
          <w:szCs w:val="20"/>
          <w:lang w:val="sl-SI"/>
        </w:rPr>
        <w:t xml:space="preserve">avo in poreklo živil za zajtrk, </w:t>
      </w:r>
      <w:r w:rsidRPr="00C6314F">
        <w:rPr>
          <w:iCs/>
          <w:szCs w:val="20"/>
          <w:lang w:val="sl-SI"/>
        </w:rPr>
        <w:t>višino sredstev za pavšalno nadomestilo za živila za zajtrk</w:t>
      </w:r>
      <w:r>
        <w:rPr>
          <w:iCs/>
          <w:szCs w:val="20"/>
          <w:lang w:val="sl-SI"/>
        </w:rPr>
        <w:t xml:space="preserve"> in </w:t>
      </w:r>
      <w:r w:rsidRPr="00C6314F">
        <w:rPr>
          <w:iCs/>
          <w:szCs w:val="20"/>
          <w:lang w:val="sl-SI"/>
        </w:rPr>
        <w:t>upravičence, pogoje in uvel</w:t>
      </w:r>
      <w:r>
        <w:rPr>
          <w:iCs/>
          <w:szCs w:val="20"/>
          <w:lang w:val="sl-SI"/>
        </w:rPr>
        <w:t xml:space="preserve">javljanje izplačila nadomestila določa </w:t>
      </w:r>
      <w:r w:rsidRPr="00D70AEC">
        <w:rPr>
          <w:b/>
          <w:iCs/>
          <w:szCs w:val="20"/>
          <w:lang w:val="sl-SI"/>
        </w:rPr>
        <w:t>Pravilnik o izvajanju projekta Tradicionalni slovenski zajtrk (Uradni list RS, št. 128/20 in 6/21).</w:t>
      </w:r>
    </w:p>
    <w:p w:rsidR="00104F13" w:rsidRDefault="00104F13" w:rsidP="00D70AEC">
      <w:pPr>
        <w:ind w:left="-709"/>
        <w:rPr>
          <w:b/>
          <w:iCs/>
          <w:szCs w:val="20"/>
          <w:lang w:val="sl-SI"/>
        </w:rPr>
      </w:pPr>
    </w:p>
    <w:p w:rsidR="00D70AEC" w:rsidRPr="00D70AEC" w:rsidRDefault="00D70AEC" w:rsidP="00D70AEC">
      <w:pPr>
        <w:ind w:left="-709"/>
        <w:jc w:val="both"/>
        <w:rPr>
          <w:b/>
          <w:iCs/>
          <w:szCs w:val="20"/>
          <w:lang w:val="sl-SI"/>
        </w:rPr>
      </w:pPr>
      <w:r w:rsidRPr="00D70AEC">
        <w:rPr>
          <w:iCs/>
          <w:szCs w:val="20"/>
          <w:lang w:val="sl-SI"/>
        </w:rPr>
        <w:t>Tradicionalni slovenski zajtrk je  postal priljubljen in je s kmetijskega, zdravstvenega in vzgojnega vidika zelo pomemben projekt. Ker njegova izvedba lani ni bila izvedljiva na način, da bi v vzgojno-izobraževalnih ustanovah lahko pripravili zajtrk, smo se s partnerji projekta</w:t>
      </w:r>
      <w:r w:rsidRPr="00D70AEC">
        <w:rPr>
          <w:iCs/>
          <w:szCs w:val="20"/>
          <w:vertAlign w:val="superscript"/>
          <w:lang w:val="sl-SI"/>
        </w:rPr>
        <w:footnoteReference w:id="1"/>
      </w:r>
      <w:r w:rsidRPr="00D70AEC">
        <w:rPr>
          <w:iCs/>
          <w:szCs w:val="20"/>
          <w:lang w:val="sl-SI"/>
        </w:rPr>
        <w:t xml:space="preserve"> odločili, da še pred koncem letošnjega šolskega leta vendarle omogočimo njegovo nadomestno izvedbo, ki bo potekala </w:t>
      </w:r>
      <w:r w:rsidRPr="00D70AEC">
        <w:rPr>
          <w:b/>
          <w:iCs/>
          <w:szCs w:val="20"/>
          <w:lang w:val="sl-SI"/>
        </w:rPr>
        <w:t>v petek, 11. junija 2021.</w:t>
      </w:r>
    </w:p>
    <w:p w:rsidR="00D70AEC" w:rsidRPr="00D70AEC" w:rsidRDefault="00D70AEC" w:rsidP="00D70AEC">
      <w:pPr>
        <w:ind w:left="-709"/>
        <w:jc w:val="both"/>
        <w:rPr>
          <w:iCs/>
          <w:szCs w:val="20"/>
          <w:lang w:val="sl-SI"/>
        </w:rPr>
      </w:pPr>
    </w:p>
    <w:p w:rsidR="00D70AEC" w:rsidRPr="00D70AEC" w:rsidRDefault="00D70AEC" w:rsidP="00D70AEC">
      <w:pPr>
        <w:ind w:left="-709"/>
        <w:jc w:val="both"/>
        <w:rPr>
          <w:iCs/>
          <w:szCs w:val="20"/>
          <w:lang w:val="sl-SI"/>
        </w:rPr>
      </w:pPr>
      <w:r>
        <w:rPr>
          <w:iCs/>
          <w:szCs w:val="20"/>
          <w:lang w:val="sl-SI"/>
        </w:rPr>
        <w:t xml:space="preserve">Predlagamo, da na ta dan </w:t>
      </w:r>
      <w:r w:rsidRPr="00D70AEC">
        <w:rPr>
          <w:iCs/>
          <w:szCs w:val="20"/>
          <w:lang w:val="sl-SI"/>
        </w:rPr>
        <w:t xml:space="preserve">pripravite zajtrk po zgledu Tradicionalnega slovenskega zajtrka, ki ste ga v preteklih letih izvajali na tretje petke v novembru, na dan slovenske hrane. V zajtrk vključite kruh, maslo, med, mleko in sadje. Pomembno je, da so vsa živila pridelana in predelana v Sloveniji, da zajtrk razdelite zjutraj in z njim ne nadomestite malice. </w:t>
      </w:r>
    </w:p>
    <w:p w:rsidR="00D70AEC" w:rsidRPr="00D70AEC" w:rsidRDefault="00D70AEC" w:rsidP="00D70AEC">
      <w:pPr>
        <w:ind w:left="-709"/>
        <w:rPr>
          <w:iCs/>
          <w:szCs w:val="20"/>
          <w:lang w:val="sl-SI"/>
        </w:rPr>
      </w:pPr>
    </w:p>
    <w:p w:rsidR="00D70AEC" w:rsidRPr="00703BE1" w:rsidRDefault="00703BE1" w:rsidP="00703BE1">
      <w:pPr>
        <w:ind w:left="-709"/>
        <w:rPr>
          <w:b/>
          <w:iCs/>
          <w:szCs w:val="20"/>
          <w:u w:val="single"/>
          <w:lang w:val="sl-SI"/>
        </w:rPr>
      </w:pPr>
      <w:r w:rsidRPr="00703BE1">
        <w:rPr>
          <w:b/>
          <w:iCs/>
          <w:szCs w:val="20"/>
          <w:u w:val="single"/>
          <w:lang w:val="sl-SI"/>
        </w:rPr>
        <w:t>Pavšalno nadomestilo za nakup živil</w:t>
      </w:r>
    </w:p>
    <w:p w:rsidR="00104F13" w:rsidRPr="00E3099A" w:rsidRDefault="00104F13" w:rsidP="00104F13">
      <w:pPr>
        <w:pStyle w:val="Brezrazmikov"/>
        <w:rPr>
          <w:sz w:val="10"/>
          <w:szCs w:val="10"/>
          <w:lang w:val="sl-SI"/>
        </w:rPr>
      </w:pPr>
    </w:p>
    <w:p w:rsidR="00104F13" w:rsidRDefault="00104F13" w:rsidP="00104F13">
      <w:pPr>
        <w:ind w:left="-709"/>
        <w:jc w:val="both"/>
        <w:rPr>
          <w:iCs/>
          <w:szCs w:val="20"/>
          <w:lang w:val="sl-SI"/>
        </w:rPr>
      </w:pPr>
      <w:r>
        <w:rPr>
          <w:iCs/>
          <w:szCs w:val="20"/>
          <w:lang w:val="sl-SI"/>
        </w:rPr>
        <w:t xml:space="preserve">Če je zajtrk sestavljen iz petih živil, to je </w:t>
      </w:r>
      <w:r w:rsidRPr="00F633C5">
        <w:rPr>
          <w:iCs/>
          <w:szCs w:val="20"/>
          <w:lang w:val="sl-SI"/>
        </w:rPr>
        <w:t xml:space="preserve">iz kruha, mleka, masla, medu in </w:t>
      </w:r>
      <w:r w:rsidR="00D70AEC">
        <w:rPr>
          <w:iCs/>
          <w:szCs w:val="20"/>
          <w:lang w:val="sl-SI"/>
        </w:rPr>
        <w:t>svežega ali suhega sadja</w:t>
      </w:r>
      <w:r>
        <w:rPr>
          <w:iCs/>
          <w:szCs w:val="20"/>
          <w:lang w:val="sl-SI"/>
        </w:rPr>
        <w:t>, ki so bila</w:t>
      </w:r>
      <w:r w:rsidRPr="00F633C5">
        <w:rPr>
          <w:iCs/>
          <w:szCs w:val="20"/>
          <w:lang w:val="sl-SI"/>
        </w:rPr>
        <w:t xml:space="preserve"> pridelana </w:t>
      </w:r>
      <w:r w:rsidR="00D70AEC">
        <w:rPr>
          <w:iCs/>
          <w:szCs w:val="20"/>
          <w:lang w:val="sl-SI"/>
        </w:rPr>
        <w:t xml:space="preserve">in </w:t>
      </w:r>
      <w:r>
        <w:rPr>
          <w:iCs/>
          <w:szCs w:val="20"/>
          <w:lang w:val="sl-SI"/>
        </w:rPr>
        <w:t xml:space="preserve">predelana v Sloveniji, potem lahko upravičenci </w:t>
      </w:r>
      <w:r w:rsidRPr="008D4B01">
        <w:rPr>
          <w:iCs/>
          <w:szCs w:val="20"/>
          <w:lang w:val="sl-SI"/>
        </w:rPr>
        <w:t xml:space="preserve">uveljavljajo možnost </w:t>
      </w:r>
      <w:r w:rsidR="00703BE1">
        <w:rPr>
          <w:iCs/>
          <w:szCs w:val="20"/>
          <w:lang w:val="sl-SI"/>
        </w:rPr>
        <w:t>izplačila pavšalnega nadomestila za njihov nakup. Višina pavšalnega nadomestil</w:t>
      </w:r>
      <w:r w:rsidR="00703BE1" w:rsidRPr="00703BE1">
        <w:rPr>
          <w:iCs/>
          <w:szCs w:val="20"/>
          <w:lang w:val="sl-SI"/>
        </w:rPr>
        <w:t xml:space="preserve"> znaša 0,52 evra na otroka oziroma učenca.</w:t>
      </w:r>
    </w:p>
    <w:p w:rsidR="00104F13" w:rsidRPr="00B37188" w:rsidRDefault="00104F13" w:rsidP="00104F13">
      <w:pPr>
        <w:pStyle w:val="Brezrazmikov"/>
        <w:rPr>
          <w:sz w:val="6"/>
          <w:szCs w:val="6"/>
          <w:lang w:val="sl-SI"/>
        </w:rPr>
      </w:pPr>
    </w:p>
    <w:p w:rsidR="00104F13" w:rsidRDefault="00B1254A" w:rsidP="00104F13">
      <w:pPr>
        <w:ind w:left="-709"/>
        <w:jc w:val="both"/>
        <w:rPr>
          <w:iCs/>
          <w:szCs w:val="20"/>
          <w:lang w:val="sl-SI"/>
        </w:rPr>
      </w:pPr>
      <w:r>
        <w:rPr>
          <w:iCs/>
          <w:szCs w:val="20"/>
          <w:lang w:val="sl-SI"/>
        </w:rPr>
        <w:t>Upravičenci za izplačilo pavšalnega nadomestila</w:t>
      </w:r>
      <w:r w:rsidR="00104F13">
        <w:rPr>
          <w:iCs/>
          <w:szCs w:val="20"/>
          <w:lang w:val="sl-SI"/>
        </w:rPr>
        <w:t xml:space="preserve"> so</w:t>
      </w:r>
      <w:r w:rsidR="00104F13">
        <w:t xml:space="preserve"> </w:t>
      </w:r>
      <w:r w:rsidR="00104F13" w:rsidRPr="00F633C5">
        <w:rPr>
          <w:iCs/>
          <w:szCs w:val="20"/>
          <w:lang w:val="sl-SI"/>
        </w:rPr>
        <w:t>vrtci, osnovne šole in zavodi za v</w:t>
      </w:r>
      <w:r w:rsidR="00104F13">
        <w:rPr>
          <w:iCs/>
          <w:szCs w:val="20"/>
          <w:lang w:val="sl-SI"/>
        </w:rPr>
        <w:t xml:space="preserve">zgojo in izobraževanje otrok in </w:t>
      </w:r>
      <w:r w:rsidR="00104F13" w:rsidRPr="00F633C5">
        <w:rPr>
          <w:iCs/>
          <w:szCs w:val="20"/>
          <w:lang w:val="sl-SI"/>
        </w:rPr>
        <w:t>mladostnikov s posebnimi potrebami</w:t>
      </w:r>
      <w:r w:rsidR="00D70AEC">
        <w:rPr>
          <w:iCs/>
          <w:szCs w:val="20"/>
          <w:lang w:val="sl-SI"/>
        </w:rPr>
        <w:t xml:space="preserve">, </w:t>
      </w:r>
      <w:r w:rsidR="00D70AEC" w:rsidRPr="00D70AEC">
        <w:rPr>
          <w:iCs/>
          <w:szCs w:val="20"/>
          <w:lang w:val="sl-SI"/>
        </w:rPr>
        <w:t>ki izvajajo javno veljavne vzgojno-izobraževalne programe</w:t>
      </w:r>
      <w:r w:rsidR="00D70AEC">
        <w:rPr>
          <w:iCs/>
          <w:szCs w:val="20"/>
          <w:lang w:val="sl-SI"/>
        </w:rPr>
        <w:t>.</w:t>
      </w:r>
    </w:p>
    <w:p w:rsidR="00104F13" w:rsidRPr="00B37188" w:rsidRDefault="00104F13" w:rsidP="00104F13">
      <w:pPr>
        <w:pStyle w:val="Brezrazmikov"/>
        <w:rPr>
          <w:sz w:val="6"/>
          <w:szCs w:val="6"/>
          <w:lang w:val="sl-SI"/>
        </w:rPr>
      </w:pPr>
    </w:p>
    <w:p w:rsidR="00104F13" w:rsidRPr="00B37188" w:rsidRDefault="00104F13" w:rsidP="00104F13">
      <w:pPr>
        <w:spacing w:line="276" w:lineRule="auto"/>
        <w:rPr>
          <w:rFonts w:eastAsia="Calibri" w:cs="Arial"/>
          <w:b/>
          <w:bCs/>
          <w:noProof/>
          <w:sz w:val="16"/>
          <w:szCs w:val="16"/>
          <w:lang w:val="sl-SI" w:eastAsia="sl-SI" w:bidi="sl-SI"/>
        </w:rPr>
      </w:pPr>
    </w:p>
    <w:p w:rsidR="00104F13" w:rsidRPr="00513FDD" w:rsidRDefault="00104F13" w:rsidP="00104F13">
      <w:pPr>
        <w:pBdr>
          <w:top w:val="single" w:sz="4" w:space="1" w:color="auto"/>
          <w:left w:val="single" w:sz="4" w:space="4" w:color="auto"/>
          <w:bottom w:val="single" w:sz="4" w:space="1" w:color="auto"/>
          <w:right w:val="single" w:sz="4" w:space="4" w:color="auto"/>
        </w:pBdr>
        <w:shd w:val="clear" w:color="auto" w:fill="C5E0B3"/>
        <w:spacing w:line="276" w:lineRule="auto"/>
        <w:ind w:left="-709"/>
        <w:jc w:val="both"/>
        <w:rPr>
          <w:rFonts w:eastAsia="Calibri" w:cs="Arial"/>
          <w:b/>
          <w:szCs w:val="20"/>
          <w:lang w:val="sl-SI"/>
        </w:rPr>
      </w:pPr>
      <w:r w:rsidRPr="002F07B9">
        <w:rPr>
          <w:rFonts w:eastAsia="Calibri" w:cs="Arial"/>
          <w:b/>
          <w:szCs w:val="20"/>
          <w:lang w:val="sl-SI"/>
        </w:rPr>
        <w:t>Ministrstvo</w:t>
      </w:r>
      <w:r>
        <w:rPr>
          <w:rFonts w:eastAsia="Calibri" w:cs="Arial"/>
          <w:b/>
          <w:szCs w:val="20"/>
          <w:lang w:val="sl-SI"/>
        </w:rPr>
        <w:t xml:space="preserve"> za kmetijstvo, gozdarstvo in kmetijstvo </w:t>
      </w:r>
      <w:r w:rsidR="00B1254A" w:rsidRPr="00B1254A">
        <w:rPr>
          <w:rFonts w:eastAsia="Calibri" w:cs="Arial"/>
          <w:b/>
          <w:szCs w:val="20"/>
          <w:lang w:val="sl-SI"/>
        </w:rPr>
        <w:t xml:space="preserve">izplačilo pavšalnega nadomestila </w:t>
      </w:r>
      <w:r w:rsidRPr="002F07B9">
        <w:rPr>
          <w:rFonts w:eastAsia="Calibri" w:cs="Arial"/>
          <w:b/>
          <w:szCs w:val="20"/>
          <w:lang w:val="sl-SI"/>
        </w:rPr>
        <w:t xml:space="preserve">odobri, če je bil zajtrk sestavljen iz vseh petih zgoraj naštetih živil slovenskega porekla, </w:t>
      </w:r>
      <w:r>
        <w:rPr>
          <w:rFonts w:eastAsia="Calibri" w:cs="Arial"/>
          <w:b/>
          <w:szCs w:val="20"/>
          <w:lang w:val="sl-SI"/>
        </w:rPr>
        <w:t xml:space="preserve">če </w:t>
      </w:r>
      <w:r w:rsidRPr="002F07B9">
        <w:rPr>
          <w:rFonts w:eastAsia="Calibri" w:cs="Arial"/>
          <w:b/>
          <w:szCs w:val="20"/>
          <w:lang w:val="sl-SI"/>
        </w:rPr>
        <w:t xml:space="preserve">z zajtrkom ni bila nadomeščena malica in </w:t>
      </w:r>
      <w:r>
        <w:rPr>
          <w:rFonts w:eastAsia="Calibri" w:cs="Arial"/>
          <w:b/>
          <w:szCs w:val="20"/>
          <w:lang w:val="sl-SI"/>
        </w:rPr>
        <w:t xml:space="preserve">če </w:t>
      </w:r>
      <w:r w:rsidR="00B1254A">
        <w:rPr>
          <w:rFonts w:eastAsia="Calibri" w:cs="Arial"/>
          <w:b/>
          <w:szCs w:val="20"/>
          <w:lang w:val="sl-SI"/>
        </w:rPr>
        <w:t>izplačilom</w:t>
      </w:r>
      <w:r w:rsidRPr="002F07B9">
        <w:rPr>
          <w:rFonts w:eastAsia="Calibri" w:cs="Arial"/>
          <w:b/>
          <w:szCs w:val="20"/>
          <w:lang w:val="sl-SI"/>
        </w:rPr>
        <w:t xml:space="preserve"> ne pride do financiranja iz več različnih virov hkrati</w:t>
      </w:r>
      <w:r w:rsidRPr="00513FDD">
        <w:rPr>
          <w:rFonts w:eastAsia="Calibri" w:cs="Arial"/>
          <w:b/>
          <w:szCs w:val="20"/>
          <w:lang w:val="sl-SI"/>
        </w:rPr>
        <w:t>.</w:t>
      </w:r>
    </w:p>
    <w:p w:rsidR="00104F13" w:rsidRPr="00564F86" w:rsidRDefault="00104F13" w:rsidP="00104F13">
      <w:pPr>
        <w:ind w:left="-709"/>
        <w:jc w:val="both"/>
        <w:rPr>
          <w:iCs/>
          <w:sz w:val="16"/>
          <w:szCs w:val="16"/>
          <w:lang w:val="sl-SI"/>
        </w:rPr>
      </w:pPr>
    </w:p>
    <w:p w:rsidR="00564F86" w:rsidRPr="00564F86" w:rsidRDefault="00564F86" w:rsidP="00104F13">
      <w:pPr>
        <w:ind w:left="-709"/>
        <w:jc w:val="both"/>
        <w:rPr>
          <w:iCs/>
          <w:sz w:val="16"/>
          <w:szCs w:val="16"/>
          <w:lang w:val="sl-SI"/>
        </w:rPr>
      </w:pPr>
    </w:p>
    <w:p w:rsidR="00104F13" w:rsidRPr="009A7A36" w:rsidRDefault="00104F13" w:rsidP="00104F13">
      <w:pPr>
        <w:ind w:left="-709"/>
        <w:jc w:val="both"/>
        <w:rPr>
          <w:iCs/>
          <w:sz w:val="22"/>
          <w:szCs w:val="22"/>
          <w:u w:val="single"/>
          <w:lang w:val="sl-SI"/>
        </w:rPr>
      </w:pPr>
      <w:r w:rsidRPr="009A7A36">
        <w:rPr>
          <w:b/>
          <w:iCs/>
          <w:sz w:val="22"/>
          <w:szCs w:val="22"/>
          <w:u w:val="single"/>
          <w:lang w:val="sl-SI"/>
        </w:rPr>
        <w:t>Dokazila za slovensko poreklo živil</w:t>
      </w:r>
    </w:p>
    <w:p w:rsidR="00104F13" w:rsidRPr="002F07B9" w:rsidRDefault="00104F13" w:rsidP="00104F13">
      <w:pPr>
        <w:spacing w:line="276" w:lineRule="auto"/>
        <w:rPr>
          <w:rFonts w:eastAsia="Calibri" w:cs="Arial"/>
          <w:b/>
          <w:bCs/>
          <w:noProof/>
          <w:sz w:val="16"/>
          <w:szCs w:val="16"/>
          <w:lang w:val="sl-SI" w:eastAsia="sl-SI" w:bidi="sl-SI"/>
        </w:rPr>
      </w:pPr>
    </w:p>
    <w:p w:rsidR="00104F13" w:rsidRPr="00513FDD" w:rsidRDefault="00104F13" w:rsidP="00104F13">
      <w:pPr>
        <w:pBdr>
          <w:top w:val="single" w:sz="4" w:space="1" w:color="auto"/>
          <w:left w:val="single" w:sz="4" w:space="4" w:color="auto"/>
          <w:bottom w:val="single" w:sz="4" w:space="1" w:color="auto"/>
          <w:right w:val="single" w:sz="4" w:space="4" w:color="auto"/>
        </w:pBdr>
        <w:shd w:val="clear" w:color="auto" w:fill="C5E0B3"/>
        <w:spacing w:line="276" w:lineRule="auto"/>
        <w:ind w:left="-709"/>
        <w:jc w:val="both"/>
        <w:rPr>
          <w:rFonts w:eastAsia="Calibri" w:cs="Arial"/>
          <w:b/>
          <w:szCs w:val="20"/>
          <w:lang w:val="sl-SI"/>
        </w:rPr>
      </w:pPr>
      <w:r w:rsidRPr="002F07B9">
        <w:rPr>
          <w:rFonts w:eastAsia="Calibri" w:cs="Arial"/>
          <w:b/>
          <w:szCs w:val="20"/>
          <w:lang w:val="sl-SI"/>
        </w:rPr>
        <w:t xml:space="preserve">Upravičenec dokazuje poreklo živil z </w:t>
      </w:r>
      <w:r w:rsidRPr="002F07B9">
        <w:rPr>
          <w:rFonts w:eastAsia="Calibri" w:cs="Arial"/>
          <w:b/>
          <w:szCs w:val="20"/>
          <w:u w:val="single"/>
          <w:lang w:val="sl-SI"/>
        </w:rPr>
        <w:t>izjavo</w:t>
      </w:r>
      <w:r w:rsidRPr="002F07B9">
        <w:rPr>
          <w:rFonts w:eastAsia="Calibri" w:cs="Arial"/>
          <w:b/>
          <w:szCs w:val="20"/>
          <w:lang w:val="sl-SI"/>
        </w:rPr>
        <w:t xml:space="preserve">, da so bila </w:t>
      </w:r>
      <w:r>
        <w:rPr>
          <w:rFonts w:eastAsia="Calibri" w:cs="Arial"/>
          <w:b/>
          <w:szCs w:val="20"/>
          <w:lang w:val="sl-SI"/>
        </w:rPr>
        <w:t xml:space="preserve">živila </w:t>
      </w:r>
      <w:r w:rsidRPr="002F07B9">
        <w:rPr>
          <w:rFonts w:eastAsia="Calibri" w:cs="Arial"/>
          <w:b/>
          <w:szCs w:val="20"/>
          <w:lang w:val="sl-SI"/>
        </w:rPr>
        <w:t xml:space="preserve">pridelana oziroma predelana v Sloveniji, z ustreznimi </w:t>
      </w:r>
      <w:r w:rsidRPr="002F07B9">
        <w:rPr>
          <w:rFonts w:eastAsia="Calibri" w:cs="Arial"/>
          <w:b/>
          <w:szCs w:val="20"/>
          <w:u w:val="single"/>
          <w:lang w:val="sl-SI"/>
        </w:rPr>
        <w:t>certifikati</w:t>
      </w:r>
      <w:r w:rsidRPr="002F07B9">
        <w:rPr>
          <w:rFonts w:eastAsia="Calibri" w:cs="Arial"/>
          <w:b/>
          <w:szCs w:val="20"/>
          <w:lang w:val="sl-SI"/>
        </w:rPr>
        <w:t xml:space="preserve"> ali s </w:t>
      </w:r>
      <w:r w:rsidRPr="002F07B9">
        <w:rPr>
          <w:rFonts w:eastAsia="Calibri" w:cs="Arial"/>
          <w:b/>
          <w:szCs w:val="20"/>
          <w:u w:val="single"/>
          <w:lang w:val="sl-SI"/>
        </w:rPr>
        <w:t>knjigovodskimi listinami</w:t>
      </w:r>
      <w:r w:rsidRPr="00513FDD">
        <w:rPr>
          <w:rFonts w:eastAsia="Calibri" w:cs="Arial"/>
          <w:b/>
          <w:szCs w:val="20"/>
          <w:lang w:val="sl-SI"/>
        </w:rPr>
        <w:t>.</w:t>
      </w:r>
    </w:p>
    <w:p w:rsidR="00104F13" w:rsidRPr="002F07B9" w:rsidRDefault="00104F13" w:rsidP="00104F13">
      <w:pPr>
        <w:pStyle w:val="Brezrazmikov"/>
        <w:rPr>
          <w:rFonts w:eastAsia="Calibri"/>
          <w:noProof/>
          <w:szCs w:val="20"/>
          <w:lang w:val="sl-SI" w:eastAsia="sl-SI" w:bidi="sl-SI"/>
        </w:rPr>
      </w:pPr>
    </w:p>
    <w:p w:rsidR="00104F13" w:rsidRDefault="00104F13" w:rsidP="00104F13">
      <w:pPr>
        <w:ind w:left="-709"/>
        <w:rPr>
          <w:rFonts w:eastAsia="Calibri" w:cs="Arial"/>
          <w:b/>
          <w:noProof/>
          <w:szCs w:val="20"/>
          <w:lang w:val="sl-SI" w:eastAsia="sl-SI" w:bidi="sl-SI"/>
        </w:rPr>
      </w:pPr>
      <w:r w:rsidRPr="004205A8">
        <w:rPr>
          <w:rFonts w:eastAsia="Calibri" w:cs="Arial"/>
          <w:b/>
          <w:noProof/>
          <w:szCs w:val="20"/>
          <w:lang w:val="sl-SI" w:eastAsia="sl-SI" w:bidi="sl-SI"/>
        </w:rPr>
        <w:t>Izjava, da so bila pridelana oziroma predelana v Sloveniji</w:t>
      </w:r>
    </w:p>
    <w:p w:rsidR="00104F13" w:rsidRPr="0015037B" w:rsidRDefault="00104F13" w:rsidP="00104F13">
      <w:pPr>
        <w:pStyle w:val="Brezrazmikov"/>
        <w:rPr>
          <w:rFonts w:eastAsia="Calibri"/>
          <w:noProof/>
          <w:sz w:val="6"/>
          <w:szCs w:val="6"/>
          <w:lang w:val="sl-SI" w:eastAsia="sl-SI" w:bidi="sl-SI"/>
        </w:rPr>
      </w:pPr>
    </w:p>
    <w:p w:rsidR="00104F13" w:rsidRPr="0015037B" w:rsidRDefault="00104F13" w:rsidP="00104F13">
      <w:pPr>
        <w:ind w:left="-709"/>
        <w:rPr>
          <w:rFonts w:eastAsia="Calibri" w:cs="Arial"/>
          <w:b/>
          <w:noProof/>
          <w:szCs w:val="20"/>
          <w:lang w:val="sl-SI" w:eastAsia="sl-SI" w:bidi="sl-SI"/>
        </w:rPr>
      </w:pPr>
      <w:r w:rsidRPr="004205A8">
        <w:rPr>
          <w:rFonts w:eastAsia="Calibri" w:cs="Arial"/>
          <w:noProof/>
          <w:szCs w:val="20"/>
          <w:lang w:val="sl-SI" w:eastAsia="sl-SI" w:bidi="sl-SI"/>
        </w:rPr>
        <w:t>Izjava je lahko dodana na dobavnici ali računu. Lahko je tudi samostojna listina oziroma dokument.</w:t>
      </w:r>
      <w:r>
        <w:rPr>
          <w:rFonts w:eastAsia="Calibri" w:cs="Arial"/>
          <w:b/>
          <w:noProof/>
          <w:szCs w:val="20"/>
          <w:lang w:val="sl-SI" w:eastAsia="sl-SI" w:bidi="sl-SI"/>
        </w:rPr>
        <w:t xml:space="preserve"> </w:t>
      </w:r>
    </w:p>
    <w:p w:rsidR="00104F13" w:rsidRPr="000341D4" w:rsidRDefault="00104F13" w:rsidP="00104F13">
      <w:pPr>
        <w:pStyle w:val="Brezrazmikov"/>
        <w:rPr>
          <w:rFonts w:eastAsia="Calibri"/>
          <w:noProof/>
          <w:szCs w:val="20"/>
          <w:lang w:val="sl-SI" w:eastAsia="sl-SI" w:bidi="sl-SI"/>
        </w:rPr>
      </w:pPr>
    </w:p>
    <w:p w:rsidR="00104F13" w:rsidRDefault="00104F13" w:rsidP="00104F13">
      <w:pPr>
        <w:ind w:left="-709"/>
        <w:rPr>
          <w:rFonts w:eastAsia="Calibri" w:cs="Arial"/>
          <w:b/>
          <w:noProof/>
          <w:szCs w:val="20"/>
          <w:lang w:val="sl-SI" w:eastAsia="sl-SI" w:bidi="sl-SI"/>
        </w:rPr>
      </w:pPr>
      <w:r>
        <w:rPr>
          <w:rFonts w:eastAsia="Calibri" w:cs="Arial"/>
          <w:b/>
          <w:noProof/>
          <w:szCs w:val="20"/>
          <w:lang w:val="sl-SI" w:eastAsia="sl-SI" w:bidi="sl-SI"/>
        </w:rPr>
        <w:t>Certifikati</w:t>
      </w:r>
    </w:p>
    <w:p w:rsidR="00104F13" w:rsidRPr="000341D4" w:rsidRDefault="00104F13" w:rsidP="00104F13">
      <w:pPr>
        <w:pStyle w:val="Brezrazmikov"/>
        <w:rPr>
          <w:rFonts w:eastAsia="Calibri"/>
          <w:noProof/>
          <w:sz w:val="6"/>
          <w:szCs w:val="6"/>
          <w:lang w:val="sl-SI" w:eastAsia="sl-SI" w:bidi="sl-SI"/>
        </w:rPr>
      </w:pPr>
    </w:p>
    <w:p w:rsidR="00104F13" w:rsidRDefault="00104F13" w:rsidP="00104F13">
      <w:pPr>
        <w:ind w:left="-709"/>
        <w:jc w:val="both"/>
        <w:rPr>
          <w:rFonts w:eastAsia="Calibri" w:cs="Arial"/>
          <w:noProof/>
          <w:szCs w:val="20"/>
          <w:lang w:val="sl-SI" w:eastAsia="sl-SI" w:bidi="sl-SI"/>
        </w:rPr>
      </w:pPr>
      <w:r>
        <w:rPr>
          <w:rFonts w:eastAsia="Calibri" w:cs="Arial"/>
          <w:noProof/>
          <w:szCs w:val="20"/>
          <w:lang w:val="sl-SI" w:eastAsia="sl-SI" w:bidi="sl-SI"/>
        </w:rPr>
        <w:t>C</w:t>
      </w:r>
      <w:r w:rsidRPr="000341D4">
        <w:rPr>
          <w:rFonts w:eastAsia="Calibri" w:cs="Arial"/>
          <w:noProof/>
          <w:szCs w:val="20"/>
          <w:lang w:val="sl-SI" w:eastAsia="sl-SI" w:bidi="sl-SI"/>
        </w:rPr>
        <w:t xml:space="preserve">ertifikati za dokazovanje porekla so </w:t>
      </w:r>
      <w:r>
        <w:rPr>
          <w:rFonts w:eastAsia="Calibri" w:cs="Arial"/>
          <w:noProof/>
          <w:szCs w:val="20"/>
          <w:lang w:val="sl-SI" w:eastAsia="sl-SI" w:bidi="sl-SI"/>
        </w:rPr>
        <w:t>ustrezni</w:t>
      </w:r>
      <w:r w:rsidRPr="000341D4">
        <w:rPr>
          <w:rFonts w:eastAsia="Calibri" w:cs="Arial"/>
          <w:noProof/>
          <w:szCs w:val="20"/>
          <w:lang w:val="sl-SI" w:eastAsia="sl-SI" w:bidi="sl-SI"/>
        </w:rPr>
        <w:t>,</w:t>
      </w:r>
      <w:r w:rsidRPr="000341D4">
        <w:t xml:space="preserve"> </w:t>
      </w:r>
      <w:r>
        <w:rPr>
          <w:rFonts w:eastAsia="Calibri" w:cs="Arial"/>
          <w:noProof/>
          <w:szCs w:val="20"/>
          <w:lang w:val="sl-SI" w:eastAsia="sl-SI" w:bidi="sl-SI"/>
        </w:rPr>
        <w:t>če</w:t>
      </w:r>
      <w:r w:rsidRPr="000341D4">
        <w:rPr>
          <w:rFonts w:eastAsia="Calibri" w:cs="Arial"/>
          <w:noProof/>
          <w:szCs w:val="20"/>
          <w:lang w:val="sl-SI" w:eastAsia="sl-SI" w:bidi="sl-SI"/>
        </w:rPr>
        <w:t xml:space="preserve"> jih je izdala pooblaščena organizacija za kontrolo in certificiranje v Republiki Sloveniji</w:t>
      </w:r>
      <w:r>
        <w:rPr>
          <w:rFonts w:eastAsia="Calibri" w:cs="Arial"/>
          <w:noProof/>
          <w:szCs w:val="20"/>
          <w:lang w:val="sl-SI" w:eastAsia="sl-SI" w:bidi="sl-SI"/>
        </w:rPr>
        <w:t>. D</w:t>
      </w:r>
      <w:r w:rsidRPr="00921E2B">
        <w:rPr>
          <w:rFonts w:eastAsia="Calibri" w:cs="Arial"/>
          <w:noProof/>
          <w:szCs w:val="20"/>
          <w:lang w:val="sl-SI" w:eastAsia="sl-SI" w:bidi="sl-SI"/>
        </w:rPr>
        <w:t>obavitelji jih priložijo ob dostavi</w:t>
      </w:r>
      <w:r>
        <w:rPr>
          <w:rFonts w:eastAsia="Calibri" w:cs="Arial"/>
          <w:noProof/>
          <w:szCs w:val="20"/>
          <w:lang w:val="sl-SI" w:eastAsia="sl-SI" w:bidi="sl-SI"/>
        </w:rPr>
        <w:t xml:space="preserve"> živil</w:t>
      </w:r>
      <w:r w:rsidRPr="00921E2B">
        <w:rPr>
          <w:rFonts w:eastAsia="Calibri" w:cs="Arial"/>
          <w:noProof/>
          <w:szCs w:val="20"/>
          <w:lang w:val="sl-SI" w:eastAsia="sl-SI" w:bidi="sl-SI"/>
        </w:rPr>
        <w:t>.</w:t>
      </w:r>
    </w:p>
    <w:p w:rsidR="00104F13" w:rsidRPr="00921E2B" w:rsidRDefault="00104F13" w:rsidP="00104F13">
      <w:pPr>
        <w:pStyle w:val="Brezrazmikov"/>
        <w:rPr>
          <w:rFonts w:eastAsia="Calibri"/>
          <w:noProof/>
          <w:sz w:val="6"/>
          <w:szCs w:val="6"/>
          <w:lang w:val="sl-SI" w:eastAsia="sl-SI" w:bidi="sl-SI"/>
        </w:rPr>
      </w:pPr>
    </w:p>
    <w:p w:rsidR="00104F13" w:rsidRDefault="00104F13" w:rsidP="00104F13">
      <w:pPr>
        <w:ind w:left="-709"/>
        <w:jc w:val="both"/>
        <w:rPr>
          <w:rFonts w:eastAsia="Calibri" w:cs="Arial"/>
          <w:noProof/>
          <w:szCs w:val="20"/>
          <w:lang w:val="sl-SI" w:eastAsia="sl-SI" w:bidi="sl-SI"/>
        </w:rPr>
      </w:pPr>
      <w:r>
        <w:rPr>
          <w:rFonts w:eastAsia="Calibri" w:cs="Arial"/>
          <w:noProof/>
          <w:szCs w:val="20"/>
          <w:lang w:val="sl-SI" w:eastAsia="sl-SI" w:bidi="sl-SI"/>
        </w:rPr>
        <w:lastRenderedPageBreak/>
        <w:t xml:space="preserve">Za dokazovavanje se upoštavajo certifikati o </w:t>
      </w:r>
      <w:r w:rsidRPr="00AE116B">
        <w:rPr>
          <w:rFonts w:eastAsia="Calibri" w:cs="Arial"/>
          <w:noProof/>
          <w:szCs w:val="20"/>
          <w:lang w:val="sl-SI" w:eastAsia="sl-SI" w:bidi="sl-SI"/>
        </w:rPr>
        <w:t>ekološki prid</w:t>
      </w:r>
      <w:r>
        <w:rPr>
          <w:rFonts w:eastAsia="Calibri" w:cs="Arial"/>
          <w:noProof/>
          <w:szCs w:val="20"/>
          <w:lang w:val="sl-SI" w:eastAsia="sl-SI" w:bidi="sl-SI"/>
        </w:rPr>
        <w:t xml:space="preserve">elavi, </w:t>
      </w:r>
      <w:r w:rsidRPr="00AE116B">
        <w:rPr>
          <w:rFonts w:eastAsia="Calibri" w:cs="Arial"/>
          <w:noProof/>
          <w:szCs w:val="20"/>
          <w:lang w:val="sl-SI" w:eastAsia="sl-SI" w:bidi="sl-SI"/>
        </w:rPr>
        <w:t>certifikati izbrana kakovost ali certi</w:t>
      </w:r>
      <w:r>
        <w:rPr>
          <w:rFonts w:eastAsia="Calibri" w:cs="Arial"/>
          <w:noProof/>
          <w:szCs w:val="20"/>
          <w:lang w:val="sl-SI" w:eastAsia="sl-SI" w:bidi="sl-SI"/>
        </w:rPr>
        <w:t>fikati o integrirani pridelavi</w:t>
      </w:r>
    </w:p>
    <w:p w:rsidR="00104F13" w:rsidRPr="000341D4" w:rsidRDefault="00104F13" w:rsidP="00104F13">
      <w:pPr>
        <w:pStyle w:val="Brezrazmikov"/>
        <w:jc w:val="both"/>
        <w:rPr>
          <w:rFonts w:eastAsia="Calibri"/>
          <w:noProof/>
          <w:sz w:val="6"/>
          <w:szCs w:val="6"/>
          <w:lang w:val="sl-SI" w:eastAsia="sl-SI" w:bidi="sl-SI"/>
        </w:rPr>
      </w:pPr>
    </w:p>
    <w:p w:rsidR="00104F13" w:rsidRDefault="00104F13" w:rsidP="00104F13">
      <w:pPr>
        <w:spacing w:line="276" w:lineRule="auto"/>
        <w:ind w:left="-709"/>
        <w:jc w:val="both"/>
        <w:rPr>
          <w:rFonts w:eastAsia="Calibri" w:cs="Arial"/>
          <w:noProof/>
          <w:szCs w:val="20"/>
          <w:lang w:val="sl-SI" w:eastAsia="sl-SI" w:bidi="sl-SI"/>
        </w:rPr>
      </w:pPr>
      <w:r w:rsidRPr="00AE116B">
        <w:rPr>
          <w:rFonts w:eastAsia="Calibri" w:cs="Arial"/>
          <w:noProof/>
          <w:szCs w:val="20"/>
          <w:lang w:val="sl-SI" w:eastAsia="sl-SI" w:bidi="sl-SI"/>
        </w:rPr>
        <w:t>Zahteva o poreklu medu je izpolnjena tudi, če ga spremlja certifikat za Slovenski med, Koč</w:t>
      </w:r>
      <w:r>
        <w:rPr>
          <w:rFonts w:eastAsia="Calibri" w:cs="Arial"/>
          <w:noProof/>
          <w:szCs w:val="20"/>
          <w:lang w:val="sl-SI" w:eastAsia="sl-SI" w:bidi="sl-SI"/>
        </w:rPr>
        <w:t xml:space="preserve">evski gozdni med, </w:t>
      </w:r>
      <w:r w:rsidRPr="00AE116B">
        <w:rPr>
          <w:rFonts w:eastAsia="Calibri" w:cs="Arial"/>
          <w:noProof/>
          <w:szCs w:val="20"/>
          <w:lang w:val="sl-SI" w:eastAsia="sl-SI" w:bidi="sl-SI"/>
        </w:rPr>
        <w:t xml:space="preserve">Kraški med ali </w:t>
      </w:r>
      <w:r>
        <w:rPr>
          <w:rFonts w:eastAsia="Calibri" w:cs="Arial"/>
          <w:noProof/>
          <w:szCs w:val="20"/>
          <w:lang w:val="sl-SI" w:eastAsia="sl-SI" w:bidi="sl-SI"/>
        </w:rPr>
        <w:t>Zlati panj.</w:t>
      </w:r>
      <w:r w:rsidRPr="00AE116B">
        <w:rPr>
          <w:rFonts w:eastAsia="Calibri" w:cs="Arial"/>
          <w:noProof/>
          <w:szCs w:val="20"/>
          <w:lang w:val="sl-SI" w:eastAsia="sl-SI" w:bidi="sl-SI"/>
        </w:rPr>
        <w:t xml:space="preserve"> </w:t>
      </w:r>
    </w:p>
    <w:p w:rsidR="00104F13" w:rsidRDefault="00104F13" w:rsidP="00104F13">
      <w:pPr>
        <w:pStyle w:val="Brezrazmikov"/>
        <w:rPr>
          <w:rFonts w:eastAsia="Calibri"/>
          <w:noProof/>
          <w:lang w:val="sl-SI" w:eastAsia="sl-SI" w:bidi="sl-SI"/>
        </w:rPr>
      </w:pPr>
    </w:p>
    <w:p w:rsidR="00104F13" w:rsidRDefault="00104F13" w:rsidP="00104F13">
      <w:pPr>
        <w:spacing w:line="276" w:lineRule="auto"/>
        <w:ind w:left="-709"/>
        <w:jc w:val="both"/>
        <w:rPr>
          <w:rFonts w:eastAsia="Calibri" w:cs="Arial"/>
          <w:b/>
          <w:noProof/>
          <w:szCs w:val="20"/>
          <w:lang w:val="sl-SI" w:eastAsia="sl-SI" w:bidi="sl-SI"/>
        </w:rPr>
      </w:pPr>
      <w:r w:rsidRPr="004205A8">
        <w:rPr>
          <w:rFonts w:eastAsia="Calibri" w:cs="Arial"/>
          <w:b/>
          <w:noProof/>
          <w:szCs w:val="20"/>
          <w:lang w:val="sl-SI" w:eastAsia="sl-SI" w:bidi="sl-SI"/>
        </w:rPr>
        <w:t>Dokazovanje por</w:t>
      </w:r>
      <w:r>
        <w:rPr>
          <w:rFonts w:eastAsia="Calibri" w:cs="Arial"/>
          <w:b/>
          <w:noProof/>
          <w:szCs w:val="20"/>
          <w:lang w:val="sl-SI" w:eastAsia="sl-SI" w:bidi="sl-SI"/>
        </w:rPr>
        <w:t xml:space="preserve">ekla s knjigovodskimi listinami </w:t>
      </w:r>
      <w:r w:rsidRPr="00356D00">
        <w:rPr>
          <w:rFonts w:eastAsia="Calibri" w:cs="Arial"/>
          <w:b/>
          <w:noProof/>
          <w:szCs w:val="20"/>
          <w:lang w:val="sl-SI" w:eastAsia="sl-SI" w:bidi="sl-SI"/>
        </w:rPr>
        <w:t>– velja za živila, ki so nabavljena na kmetijah:</w:t>
      </w:r>
    </w:p>
    <w:p w:rsidR="00104F13" w:rsidRPr="00356D00" w:rsidRDefault="00104F13" w:rsidP="00104F13">
      <w:pPr>
        <w:spacing w:line="276" w:lineRule="auto"/>
        <w:ind w:left="-709"/>
        <w:jc w:val="both"/>
        <w:rPr>
          <w:rFonts w:eastAsia="Calibri" w:cs="Arial"/>
          <w:b/>
          <w:noProof/>
          <w:sz w:val="6"/>
          <w:szCs w:val="6"/>
          <w:lang w:val="sl-SI" w:eastAsia="sl-SI" w:bidi="sl-SI"/>
        </w:rPr>
      </w:pPr>
    </w:p>
    <w:p w:rsidR="00104F13" w:rsidRDefault="00104F13" w:rsidP="00104F13">
      <w:pPr>
        <w:numPr>
          <w:ilvl w:val="0"/>
          <w:numId w:val="2"/>
        </w:numPr>
        <w:spacing w:line="276" w:lineRule="auto"/>
        <w:ind w:left="-284"/>
        <w:jc w:val="both"/>
        <w:rPr>
          <w:rFonts w:eastAsia="Calibri" w:cs="Arial"/>
          <w:noProof/>
          <w:szCs w:val="20"/>
          <w:lang w:val="sl-SI" w:eastAsia="sl-SI" w:bidi="sl-SI"/>
        </w:rPr>
      </w:pPr>
      <w:r w:rsidRPr="001662E6">
        <w:rPr>
          <w:rFonts w:eastAsia="Calibri" w:cs="Arial"/>
          <w:b/>
          <w:noProof/>
          <w:szCs w:val="20"/>
          <w:lang w:val="sl-SI" w:eastAsia="sl-SI" w:bidi="sl-SI"/>
        </w:rPr>
        <w:t>Porekla kruha in masla</w:t>
      </w:r>
      <w:r>
        <w:rPr>
          <w:rFonts w:eastAsia="Calibri" w:cs="Arial"/>
          <w:noProof/>
          <w:szCs w:val="20"/>
          <w:lang w:val="sl-SI" w:eastAsia="sl-SI" w:bidi="sl-SI"/>
        </w:rPr>
        <w:t xml:space="preserve"> sta ustrezna, če sta nabavljena na </w:t>
      </w:r>
      <w:r w:rsidRPr="00D2580A">
        <w:rPr>
          <w:rFonts w:eastAsia="Calibri" w:cs="Arial"/>
          <w:noProof/>
          <w:szCs w:val="20"/>
          <w:lang w:val="sl-SI" w:eastAsia="sl-SI" w:bidi="sl-SI"/>
        </w:rPr>
        <w:t>kmetijah z dovoljenjem za dopolnilno dejavnost za predelavo primarnih kmetijskih pridelkov oziroma prodajo kmetijskih pridelkov in izdelkov s kmetij</w:t>
      </w:r>
      <w:r>
        <w:rPr>
          <w:rFonts w:eastAsia="Calibri" w:cs="Arial"/>
          <w:noProof/>
          <w:szCs w:val="20"/>
          <w:lang w:val="sl-SI" w:eastAsia="sl-SI" w:bidi="sl-SI"/>
        </w:rPr>
        <w:t xml:space="preserve">. </w:t>
      </w:r>
    </w:p>
    <w:p w:rsidR="00104F13" w:rsidRPr="001662E6" w:rsidRDefault="00104F13" w:rsidP="00104F13">
      <w:pPr>
        <w:spacing w:line="276" w:lineRule="auto"/>
        <w:ind w:left="-284"/>
        <w:jc w:val="both"/>
        <w:rPr>
          <w:rFonts w:eastAsia="Calibri" w:cs="Arial"/>
          <w:noProof/>
          <w:sz w:val="6"/>
          <w:szCs w:val="6"/>
          <w:lang w:val="sl-SI" w:eastAsia="sl-SI" w:bidi="sl-SI"/>
        </w:rPr>
      </w:pPr>
    </w:p>
    <w:p w:rsidR="00104F13" w:rsidRPr="006B2F64" w:rsidRDefault="00104F13" w:rsidP="00104F13">
      <w:pPr>
        <w:spacing w:line="276" w:lineRule="auto"/>
        <w:ind w:left="-284"/>
        <w:jc w:val="both"/>
        <w:rPr>
          <w:rFonts w:eastAsia="Calibri" w:cs="Arial"/>
          <w:noProof/>
          <w:szCs w:val="20"/>
          <w:u w:val="single"/>
          <w:lang w:val="sl-SI" w:eastAsia="sl-SI" w:bidi="sl-SI"/>
        </w:rPr>
      </w:pPr>
      <w:r w:rsidRPr="00BD48A2">
        <w:rPr>
          <w:rFonts w:eastAsia="Calibri" w:cs="Arial"/>
          <w:b/>
          <w:noProof/>
          <w:szCs w:val="20"/>
          <w:lang w:val="sl-SI" w:eastAsia="sl-SI" w:bidi="sl-SI"/>
        </w:rPr>
        <w:t xml:space="preserve">Ustrezno dokazilo je v teh primerih knjigovodska listina, npr. dobavnica ali </w:t>
      </w:r>
      <w:r w:rsidRPr="006B2F64">
        <w:rPr>
          <w:rFonts w:eastAsia="Calibri" w:cs="Arial"/>
          <w:b/>
          <w:noProof/>
          <w:szCs w:val="20"/>
          <w:lang w:val="sl-SI" w:eastAsia="sl-SI" w:bidi="sl-SI"/>
        </w:rPr>
        <w:t>račun, iz katere je razvidno, da je živilo dostavila kmetija z dovoljenjem za dopolnilno dejavnost za predelavo primarnih kmetijskih pridelkov oziroma prodajo kmetijskih pridelkov in izdelkov s kmetij.</w:t>
      </w:r>
      <w:r>
        <w:rPr>
          <w:rFonts w:eastAsia="Calibri" w:cs="Arial"/>
          <w:noProof/>
          <w:szCs w:val="20"/>
          <w:lang w:val="sl-SI" w:eastAsia="sl-SI" w:bidi="sl-SI"/>
        </w:rPr>
        <w:t xml:space="preserve"> </w:t>
      </w:r>
      <w:r w:rsidRPr="006B2F64">
        <w:rPr>
          <w:rFonts w:eastAsia="Calibri" w:cs="Arial"/>
          <w:noProof/>
          <w:szCs w:val="20"/>
          <w:u w:val="single"/>
          <w:lang w:val="sl-SI" w:eastAsia="sl-SI" w:bidi="sl-SI"/>
        </w:rPr>
        <w:t>To je lahko razvidno že v samem imenu kmetije, ki je dobavila kruh oziroma maslo ali iz njenega žiga.</w:t>
      </w:r>
    </w:p>
    <w:p w:rsidR="00104F13" w:rsidRDefault="00104F13" w:rsidP="00104F13">
      <w:pPr>
        <w:spacing w:line="276" w:lineRule="auto"/>
        <w:ind w:left="-284"/>
        <w:jc w:val="both"/>
        <w:rPr>
          <w:rFonts w:eastAsia="Calibri" w:cs="Arial"/>
          <w:noProof/>
          <w:szCs w:val="20"/>
          <w:lang w:val="sl-SI" w:eastAsia="sl-SI" w:bidi="sl-SI"/>
        </w:rPr>
      </w:pPr>
    </w:p>
    <w:p w:rsidR="00104F13" w:rsidRDefault="00104F13" w:rsidP="00104F13">
      <w:pPr>
        <w:numPr>
          <w:ilvl w:val="0"/>
          <w:numId w:val="2"/>
        </w:numPr>
        <w:spacing w:line="276" w:lineRule="auto"/>
        <w:ind w:left="-284"/>
        <w:jc w:val="both"/>
        <w:rPr>
          <w:rFonts w:eastAsia="Calibri" w:cs="Arial"/>
          <w:noProof/>
          <w:szCs w:val="20"/>
          <w:lang w:val="sl-SI" w:eastAsia="sl-SI" w:bidi="sl-SI"/>
        </w:rPr>
      </w:pPr>
      <w:r>
        <w:rPr>
          <w:rFonts w:eastAsia="Calibri" w:cs="Arial"/>
          <w:noProof/>
          <w:szCs w:val="20"/>
          <w:lang w:val="sl-SI" w:eastAsia="sl-SI" w:bidi="sl-SI"/>
        </w:rPr>
        <w:t xml:space="preserve">Poreklo ostalih treh živil, </w:t>
      </w:r>
      <w:r w:rsidRPr="005C5F26">
        <w:rPr>
          <w:rFonts w:eastAsia="Calibri" w:cs="Arial"/>
          <w:b/>
          <w:noProof/>
          <w:szCs w:val="20"/>
          <w:lang w:val="sl-SI" w:eastAsia="sl-SI" w:bidi="sl-SI"/>
        </w:rPr>
        <w:t>jabolk, medu ali mleka,</w:t>
      </w:r>
      <w:r>
        <w:rPr>
          <w:rFonts w:eastAsia="Calibri" w:cs="Arial"/>
          <w:noProof/>
          <w:szCs w:val="20"/>
          <w:lang w:val="sl-SI" w:eastAsia="sl-SI" w:bidi="sl-SI"/>
        </w:rPr>
        <w:t xml:space="preserve"> ki so nabavljena na kmetijah se lahko dokaže s števiko KMG_MID. </w:t>
      </w:r>
    </w:p>
    <w:p w:rsidR="00104F13" w:rsidRPr="00CB1756" w:rsidRDefault="00104F13" w:rsidP="00104F13">
      <w:pPr>
        <w:spacing w:line="276" w:lineRule="auto"/>
        <w:ind w:left="-284"/>
        <w:jc w:val="both"/>
        <w:rPr>
          <w:rFonts w:eastAsia="Calibri" w:cs="Arial"/>
          <w:noProof/>
          <w:sz w:val="6"/>
          <w:szCs w:val="6"/>
          <w:lang w:val="sl-SI" w:eastAsia="sl-SI" w:bidi="sl-SI"/>
        </w:rPr>
      </w:pPr>
    </w:p>
    <w:p w:rsidR="00104F13" w:rsidRDefault="00104F13" w:rsidP="00104F13">
      <w:pPr>
        <w:spacing w:line="276" w:lineRule="auto"/>
        <w:ind w:left="-284"/>
        <w:jc w:val="both"/>
        <w:rPr>
          <w:rFonts w:eastAsia="Calibri" w:cs="Arial"/>
          <w:noProof/>
          <w:szCs w:val="20"/>
          <w:lang w:val="sl-SI" w:eastAsia="sl-SI" w:bidi="sl-SI"/>
        </w:rPr>
      </w:pPr>
      <w:r>
        <w:rPr>
          <w:rFonts w:eastAsia="Calibri" w:cs="Arial"/>
          <w:noProof/>
          <w:szCs w:val="20"/>
          <w:lang w:val="sl-SI" w:eastAsia="sl-SI" w:bidi="sl-SI"/>
        </w:rPr>
        <w:t>Vsaki kmetiji, ki se vpiše v register kmetijskih gospodarstev je dodeljena posebna številka, ki se imenuje</w:t>
      </w:r>
      <w:r w:rsidRPr="00BD48A2">
        <w:t xml:space="preserve"> </w:t>
      </w:r>
      <w:r w:rsidRPr="00BD48A2">
        <w:rPr>
          <w:rFonts w:eastAsia="Calibri" w:cs="Arial"/>
          <w:noProof/>
          <w:szCs w:val="20"/>
          <w:lang w:val="sl-SI" w:eastAsia="sl-SI" w:bidi="sl-SI"/>
        </w:rPr>
        <w:t>KMG_MID</w:t>
      </w:r>
      <w:r>
        <w:rPr>
          <w:rFonts w:eastAsia="Calibri" w:cs="Arial"/>
          <w:noProof/>
          <w:szCs w:val="20"/>
          <w:lang w:val="sl-SI" w:eastAsia="sl-SI" w:bidi="sl-SI"/>
        </w:rPr>
        <w:t xml:space="preserve">. To je </w:t>
      </w:r>
      <w:r w:rsidRPr="00CB1756">
        <w:rPr>
          <w:rFonts w:eastAsia="Calibri" w:cs="Arial"/>
          <w:noProof/>
          <w:szCs w:val="20"/>
          <w:lang w:val="sl-SI" w:eastAsia="sl-SI" w:bidi="sl-SI"/>
        </w:rPr>
        <w:t>enotna in neponovljiva</w:t>
      </w:r>
      <w:r>
        <w:rPr>
          <w:rFonts w:eastAsia="Calibri" w:cs="Arial"/>
          <w:noProof/>
          <w:szCs w:val="20"/>
          <w:lang w:val="sl-SI" w:eastAsia="sl-SI" w:bidi="sl-SI"/>
        </w:rPr>
        <w:t xml:space="preserve"> 9-mestna</w:t>
      </w:r>
      <w:r w:rsidRPr="00CB1756">
        <w:rPr>
          <w:rFonts w:eastAsia="Calibri" w:cs="Arial"/>
          <w:noProof/>
          <w:szCs w:val="20"/>
          <w:lang w:val="sl-SI" w:eastAsia="sl-SI" w:bidi="sl-SI"/>
        </w:rPr>
        <w:t xml:space="preserve"> identifikacijska številka</w:t>
      </w:r>
      <w:r>
        <w:rPr>
          <w:rFonts w:eastAsia="Calibri" w:cs="Arial"/>
          <w:noProof/>
          <w:szCs w:val="20"/>
          <w:lang w:val="sl-SI" w:eastAsia="sl-SI" w:bidi="sl-SI"/>
        </w:rPr>
        <w:t xml:space="preserve"> kmetije, ki se začne s 100. Kmetije se z njo identificirajo pri svojem poslovanju. </w:t>
      </w:r>
      <w:r w:rsidRPr="006B2F64">
        <w:rPr>
          <w:rFonts w:eastAsia="Calibri" w:cs="Arial"/>
          <w:b/>
          <w:noProof/>
          <w:szCs w:val="20"/>
          <w:lang w:val="sl-SI" w:eastAsia="sl-SI" w:bidi="sl-SI"/>
        </w:rPr>
        <w:t>Če je napisana na</w:t>
      </w:r>
      <w:r w:rsidRPr="006B2F64">
        <w:rPr>
          <w:b/>
        </w:rPr>
        <w:t xml:space="preserve"> </w:t>
      </w:r>
      <w:r w:rsidRPr="006B2F64">
        <w:rPr>
          <w:rFonts w:eastAsia="Calibri" w:cs="Arial"/>
          <w:b/>
          <w:noProof/>
          <w:szCs w:val="20"/>
          <w:lang w:val="sl-SI" w:eastAsia="sl-SI" w:bidi="sl-SI"/>
        </w:rPr>
        <w:t>knjigovodski listini (npr. dobavnici ali računu) pri nabavi jabolk, medu ali mleka, je njen zapis tudi ustrezno dokazilo, da so ta živila slovenskega porekla.</w:t>
      </w:r>
      <w:r>
        <w:rPr>
          <w:rFonts w:eastAsia="Calibri" w:cs="Arial"/>
          <w:noProof/>
          <w:szCs w:val="20"/>
          <w:lang w:val="sl-SI" w:eastAsia="sl-SI" w:bidi="sl-SI"/>
        </w:rPr>
        <w:t xml:space="preserve">   </w:t>
      </w:r>
    </w:p>
    <w:p w:rsidR="00104F13" w:rsidRPr="00984F65" w:rsidRDefault="00104F13" w:rsidP="00104F13">
      <w:pPr>
        <w:spacing w:line="276" w:lineRule="auto"/>
        <w:ind w:left="-284"/>
        <w:jc w:val="both"/>
        <w:rPr>
          <w:rFonts w:eastAsia="Calibri" w:cs="Arial"/>
          <w:noProof/>
          <w:sz w:val="6"/>
          <w:szCs w:val="6"/>
          <w:lang w:val="sl-SI" w:eastAsia="sl-SI" w:bidi="sl-SI"/>
        </w:rPr>
      </w:pPr>
    </w:p>
    <w:p w:rsidR="00104F13" w:rsidRDefault="00104F13" w:rsidP="00104F13">
      <w:pPr>
        <w:spacing w:line="276" w:lineRule="auto"/>
        <w:ind w:left="-284"/>
        <w:jc w:val="both"/>
        <w:rPr>
          <w:rFonts w:eastAsia="Calibri" w:cs="Arial"/>
          <w:noProof/>
          <w:szCs w:val="20"/>
          <w:lang w:val="sl-SI" w:eastAsia="sl-SI" w:bidi="sl-SI"/>
        </w:rPr>
      </w:pPr>
      <w:r>
        <w:rPr>
          <w:rFonts w:eastAsia="Calibri" w:cs="Arial"/>
          <w:noProof/>
          <w:szCs w:val="20"/>
          <w:lang w:val="sl-SI" w:eastAsia="sl-SI" w:bidi="sl-SI"/>
        </w:rPr>
        <w:t>P</w:t>
      </w:r>
      <w:r w:rsidRPr="00984F65">
        <w:rPr>
          <w:rFonts w:eastAsia="Calibri" w:cs="Arial"/>
          <w:noProof/>
          <w:szCs w:val="20"/>
          <w:lang w:val="sl-SI" w:eastAsia="sl-SI" w:bidi="sl-SI"/>
        </w:rPr>
        <w:t xml:space="preserve">rimer </w:t>
      </w:r>
      <w:r>
        <w:rPr>
          <w:rFonts w:eastAsia="Calibri" w:cs="Arial"/>
          <w:noProof/>
          <w:szCs w:val="20"/>
          <w:lang w:val="sl-SI" w:eastAsia="sl-SI" w:bidi="sl-SI"/>
        </w:rPr>
        <w:t xml:space="preserve">njenega </w:t>
      </w:r>
      <w:r w:rsidRPr="00984F65">
        <w:rPr>
          <w:rFonts w:eastAsia="Calibri" w:cs="Arial"/>
          <w:noProof/>
          <w:szCs w:val="20"/>
          <w:lang w:val="sl-SI" w:eastAsia="sl-SI" w:bidi="sl-SI"/>
        </w:rPr>
        <w:t>ustreznega zapisa</w:t>
      </w:r>
      <w:r>
        <w:rPr>
          <w:rFonts w:eastAsia="Calibri" w:cs="Arial"/>
          <w:noProof/>
          <w:szCs w:val="20"/>
          <w:lang w:val="sl-SI" w:eastAsia="sl-SI" w:bidi="sl-SI"/>
        </w:rPr>
        <w:t xml:space="preserve">: KMG_MID 100123456 </w:t>
      </w:r>
    </w:p>
    <w:p w:rsidR="00104F13" w:rsidRDefault="00104F13" w:rsidP="00104F13">
      <w:pPr>
        <w:rPr>
          <w:b/>
          <w:iCs/>
          <w:sz w:val="22"/>
          <w:szCs w:val="22"/>
          <w:u w:val="single"/>
          <w:lang w:val="sl-SI"/>
        </w:rPr>
      </w:pPr>
    </w:p>
    <w:p w:rsidR="00564F86" w:rsidRDefault="00564F86" w:rsidP="00104F13">
      <w:pPr>
        <w:rPr>
          <w:b/>
          <w:iCs/>
          <w:sz w:val="22"/>
          <w:szCs w:val="22"/>
          <w:u w:val="single"/>
          <w:lang w:val="sl-SI"/>
        </w:rPr>
      </w:pPr>
    </w:p>
    <w:p w:rsidR="00564F86" w:rsidRDefault="00564F86" w:rsidP="00564F86">
      <w:pPr>
        <w:ind w:left="-709"/>
        <w:jc w:val="both"/>
        <w:rPr>
          <w:rFonts w:cs="Arial"/>
          <w:color w:val="000000"/>
          <w:szCs w:val="20"/>
          <w:lang w:val="sl-SI" w:bidi="sl-SI"/>
        </w:rPr>
      </w:pPr>
      <w:r>
        <w:rPr>
          <w:b/>
          <w:iCs/>
          <w:sz w:val="22"/>
          <w:szCs w:val="22"/>
          <w:u w:val="single"/>
          <w:lang w:val="sl-SI"/>
        </w:rPr>
        <w:t>Nakup in dobava živil</w:t>
      </w:r>
    </w:p>
    <w:p w:rsidR="00564F86" w:rsidRDefault="00564F86" w:rsidP="00564F86">
      <w:pPr>
        <w:ind w:left="-709"/>
        <w:jc w:val="both"/>
        <w:rPr>
          <w:rFonts w:cs="Arial"/>
          <w:color w:val="000000"/>
          <w:szCs w:val="20"/>
          <w:lang w:val="sl-SI" w:bidi="sl-SI"/>
        </w:rPr>
      </w:pPr>
    </w:p>
    <w:p w:rsidR="00564F86" w:rsidRPr="0045451F" w:rsidRDefault="00564F86" w:rsidP="00564F86">
      <w:pPr>
        <w:widowControl w:val="0"/>
        <w:spacing w:after="244" w:line="276" w:lineRule="auto"/>
        <w:ind w:left="-709"/>
        <w:jc w:val="both"/>
        <w:rPr>
          <w:rFonts w:eastAsia="Courier New" w:cs="Arial"/>
          <w:color w:val="000000"/>
          <w:szCs w:val="20"/>
          <w:lang w:val="sl-SI" w:eastAsia="sl-SI" w:bidi="sl-SI"/>
        </w:rPr>
      </w:pPr>
      <w:r w:rsidRPr="0045451F">
        <w:rPr>
          <w:rFonts w:eastAsia="Courier New" w:cs="Arial"/>
          <w:color w:val="000000"/>
          <w:szCs w:val="20"/>
          <w:lang w:val="sl-SI" w:eastAsia="sl-SI" w:bidi="sl-SI"/>
        </w:rPr>
        <w:t>Upravičenec</w:t>
      </w:r>
      <w:r w:rsidRPr="0045451F">
        <w:rPr>
          <w:lang w:val="sl-SI"/>
        </w:rPr>
        <w:t xml:space="preserve"> </w:t>
      </w:r>
      <w:r w:rsidRPr="0045451F">
        <w:rPr>
          <w:rFonts w:eastAsia="Courier New" w:cs="Arial"/>
          <w:color w:val="000000"/>
          <w:szCs w:val="20"/>
          <w:lang w:val="sl-SI" w:eastAsia="sl-SI" w:bidi="sl-SI"/>
        </w:rPr>
        <w:t>sam izbere pridelovalce, predelovalce oziroma dobavitelje živil za Tradicionalni slovenski zajtrk in se z njimi dogovori glede načina in termina dostave živil ter ostalih zadev, povezanih z naročilom in dobavo živil.</w:t>
      </w:r>
    </w:p>
    <w:p w:rsidR="00564F86" w:rsidRPr="0045451F" w:rsidRDefault="00564F86" w:rsidP="00564F86">
      <w:pPr>
        <w:widowControl w:val="0"/>
        <w:spacing w:after="240" w:line="276" w:lineRule="auto"/>
        <w:ind w:left="-709"/>
        <w:jc w:val="both"/>
        <w:rPr>
          <w:rFonts w:eastAsia="Courier New" w:cs="Arial"/>
          <w:color w:val="000000"/>
          <w:szCs w:val="20"/>
          <w:lang w:val="sl-SI" w:eastAsia="sl-SI" w:bidi="sl-SI"/>
        </w:rPr>
      </w:pPr>
      <w:r w:rsidRPr="0045451F">
        <w:rPr>
          <w:rFonts w:eastAsia="Courier New" w:cs="Arial"/>
          <w:color w:val="000000"/>
          <w:szCs w:val="20"/>
          <w:lang w:val="sl-SI" w:eastAsia="sl-SI" w:bidi="sl-SI"/>
        </w:rPr>
        <w:t xml:space="preserve">Nabava živil za izvedbo projekta Tradicionalni slovenski zajtrk ne sodi v okvir javnega naročila, ki ga imajo vzgojno-izobraževalni zavodi sklenjenega za svojo redno oziroma dnevno nabavo hrane in živil. Glede na dejstvo, da je v okviru Tradicionalnega slovenskega zajtrka 2018 vrednost nabavljenih živil za ta projekt krepko pod 20.000 eurov brez DDV, se </w:t>
      </w:r>
      <w:r w:rsidRPr="0045451F">
        <w:rPr>
          <w:rFonts w:eastAsia="Arial" w:cs="Arial"/>
          <w:b/>
          <w:bCs/>
          <w:color w:val="000000"/>
          <w:szCs w:val="20"/>
          <w:lang w:val="sl-SI" w:eastAsia="sl-SI" w:bidi="sl-SI"/>
        </w:rPr>
        <w:t>živila za njegovo izvedbo lahko naročijo neposredno z naročilnico ali sklenitvijo pogodbe o njihovi dobavi.</w:t>
      </w:r>
    </w:p>
    <w:p w:rsidR="00564F86" w:rsidRPr="0045451F" w:rsidRDefault="00564F86" w:rsidP="00564F86">
      <w:pPr>
        <w:widowControl w:val="0"/>
        <w:spacing w:after="236" w:line="276" w:lineRule="auto"/>
        <w:ind w:left="-709"/>
        <w:jc w:val="both"/>
        <w:rPr>
          <w:rFonts w:eastAsia="Courier New" w:cs="Arial"/>
          <w:color w:val="000000"/>
          <w:szCs w:val="20"/>
          <w:lang w:val="sl-SI" w:eastAsia="sl-SI" w:bidi="sl-SI"/>
        </w:rPr>
      </w:pPr>
      <w:r w:rsidRPr="0045451F">
        <w:rPr>
          <w:rFonts w:eastAsia="Courier New" w:cs="Arial"/>
          <w:color w:val="000000"/>
          <w:szCs w:val="20"/>
          <w:lang w:val="sl-SI" w:eastAsia="sl-SI" w:bidi="sl-SI"/>
        </w:rPr>
        <w:t>Če upravičenec na podlagi predhodno sklenjene javno naročniške pogodbe za dobavo živil za redno vsakodnevno oskrbo že sodeluje z določeno kmetijo, kmetijskim ali živilskim podjetjem, zadrugo ali drugim dobaviteljem, ki zagotavlja živila, ki so pridelana ali predelana v Sloveniji, lahko živila za izvedbo Tradicionalnega slovenskega zajtrka naroči tudi pri njem. V tem primeru mu mora za živila za Tradicionalni slovenski zajtrk, ne glede na pri njem sklenjeno javno naročniško pogodbo oziroma okvirni sporazum, izdati naročilnico ali z njim za ta živila skleniti novo pogodbo o njihovi dobavi.</w:t>
      </w:r>
    </w:p>
    <w:p w:rsidR="00564F86" w:rsidRDefault="00564F86" w:rsidP="00564F86">
      <w:pPr>
        <w:widowControl w:val="0"/>
        <w:tabs>
          <w:tab w:val="left" w:pos="1560"/>
        </w:tabs>
        <w:spacing w:after="240" w:line="276" w:lineRule="auto"/>
        <w:ind w:left="-709"/>
        <w:jc w:val="both"/>
        <w:rPr>
          <w:rFonts w:eastAsia="Courier New" w:cs="Arial"/>
          <w:color w:val="000000"/>
          <w:szCs w:val="20"/>
          <w:lang w:val="sl-SI" w:eastAsia="sl-SI" w:bidi="sl-SI"/>
        </w:rPr>
      </w:pPr>
      <w:r w:rsidRPr="0045451F">
        <w:rPr>
          <w:rFonts w:eastAsia="Courier New" w:cs="Arial"/>
          <w:color w:val="000000"/>
          <w:szCs w:val="20"/>
          <w:lang w:val="sl-SI" w:eastAsia="sl-SI" w:bidi="sl-SI"/>
        </w:rPr>
        <w:t>Za pomoč pri iskanju živil, pridelanih oziroma predelanih v Sloveniji in v primeru težav pri dobavi živil, se upravičenec lahko obrne na svetovalce</w:t>
      </w:r>
      <w:r w:rsidR="00335D14">
        <w:rPr>
          <w:rFonts w:eastAsia="Courier New" w:cs="Arial"/>
          <w:color w:val="000000"/>
          <w:szCs w:val="20"/>
          <w:lang w:val="sl-SI" w:eastAsia="sl-SI" w:bidi="sl-SI"/>
        </w:rPr>
        <w:t>,</w:t>
      </w:r>
      <w:r w:rsidRPr="0045451F">
        <w:rPr>
          <w:rFonts w:eastAsia="Courier New" w:cs="Arial"/>
          <w:color w:val="000000"/>
          <w:szCs w:val="20"/>
          <w:lang w:val="sl-SI" w:eastAsia="sl-SI" w:bidi="sl-SI"/>
        </w:rPr>
        <w:t xml:space="preserve"> koordinatorje za Tradicionalni slovenski zajtrk in kratke nabavne verige pri Kmetijsko gozdarski zbornici Slovenije (KGZS), navedene </w:t>
      </w:r>
      <w:r w:rsidRPr="00365D29">
        <w:rPr>
          <w:rFonts w:eastAsia="Courier New" w:cs="Arial"/>
          <w:color w:val="000000"/>
          <w:szCs w:val="20"/>
          <w:lang w:val="sl-SI" w:eastAsia="sl-SI" w:bidi="sl-SI"/>
        </w:rPr>
        <w:t>v Preglednici 1.</w:t>
      </w:r>
    </w:p>
    <w:p w:rsidR="004824ED" w:rsidRPr="0045451F" w:rsidRDefault="004824ED" w:rsidP="004824ED">
      <w:pPr>
        <w:widowControl w:val="0"/>
        <w:pBdr>
          <w:top w:val="single" w:sz="4" w:space="1" w:color="auto"/>
          <w:left w:val="single" w:sz="4" w:space="4" w:color="auto"/>
          <w:bottom w:val="single" w:sz="4" w:space="1" w:color="auto"/>
          <w:right w:val="single" w:sz="4" w:space="4" w:color="auto"/>
        </w:pBdr>
        <w:shd w:val="clear" w:color="auto" w:fill="D6E3BC"/>
        <w:spacing w:before="203" w:line="276" w:lineRule="auto"/>
        <w:jc w:val="both"/>
        <w:rPr>
          <w:rFonts w:eastAsia="Arial" w:cs="Arial"/>
          <w:b/>
          <w:bCs/>
          <w:szCs w:val="20"/>
          <w:lang w:val="sl-SI" w:eastAsia="sl-SI" w:bidi="sl-SI"/>
        </w:rPr>
      </w:pPr>
      <w:r w:rsidRPr="0045451F">
        <w:rPr>
          <w:rFonts w:eastAsia="Arial" w:cs="Arial"/>
          <w:b/>
          <w:bCs/>
          <w:szCs w:val="20"/>
          <w:lang w:val="sl-SI" w:eastAsia="sl-SI" w:bidi="sl-SI"/>
        </w:rPr>
        <w:t xml:space="preserve">Seznami in imena nekaterih pridelovalcev, predelovalcev oziroma dobaviteljev, ki zagotavljajo živila, </w:t>
      </w:r>
      <w:r w:rsidRPr="0045451F">
        <w:rPr>
          <w:rFonts w:eastAsia="Courier New" w:cs="Arial"/>
          <w:color w:val="000000"/>
          <w:szCs w:val="20"/>
          <w:lang w:val="sl-SI" w:eastAsia="sl-SI" w:bidi="sl-SI"/>
        </w:rPr>
        <w:t xml:space="preserve">ki so pridelana </w:t>
      </w:r>
      <w:r>
        <w:rPr>
          <w:rFonts w:eastAsia="Courier New" w:cs="Arial"/>
          <w:color w:val="000000"/>
          <w:szCs w:val="20"/>
          <w:lang w:val="sl-SI" w:eastAsia="sl-SI" w:bidi="sl-SI"/>
        </w:rPr>
        <w:t>in</w:t>
      </w:r>
      <w:r w:rsidRPr="0045451F">
        <w:rPr>
          <w:rFonts w:eastAsia="Courier New" w:cs="Arial"/>
          <w:color w:val="000000"/>
          <w:szCs w:val="20"/>
          <w:lang w:val="sl-SI" w:eastAsia="sl-SI" w:bidi="sl-SI"/>
        </w:rPr>
        <w:t xml:space="preserve"> predelana v Sloveniji in na katere se lahko naročnik neposredno obrne, so dostopni</w:t>
      </w:r>
      <w:r>
        <w:rPr>
          <w:rFonts w:eastAsia="Courier New" w:cs="Arial"/>
          <w:color w:val="000000"/>
          <w:szCs w:val="20"/>
          <w:lang w:val="sl-SI" w:eastAsia="sl-SI" w:bidi="sl-SI"/>
        </w:rPr>
        <w:t xml:space="preserve"> tudi</w:t>
      </w:r>
      <w:r w:rsidRPr="0045451F">
        <w:rPr>
          <w:rFonts w:eastAsia="Courier New" w:cs="Arial"/>
          <w:color w:val="000000"/>
          <w:szCs w:val="20"/>
          <w:lang w:val="sl-SI" w:eastAsia="sl-SI" w:bidi="sl-SI"/>
        </w:rPr>
        <w:t xml:space="preserve"> na </w:t>
      </w:r>
      <w:r w:rsidRPr="0045451F">
        <w:rPr>
          <w:rFonts w:eastAsia="Arial" w:cs="Arial"/>
          <w:b/>
          <w:bCs/>
          <w:color w:val="000000"/>
          <w:szCs w:val="20"/>
          <w:lang w:val="sl-SI" w:eastAsia="sl-SI" w:bidi="sl-SI"/>
        </w:rPr>
        <w:t xml:space="preserve">spletnih straneh Gospodarske zbornice Slovenije oziroma </w:t>
      </w:r>
      <w:r w:rsidRPr="0045451F">
        <w:rPr>
          <w:rFonts w:eastAsia="Arial" w:cs="Arial"/>
          <w:b/>
          <w:bCs/>
          <w:color w:val="000000"/>
          <w:sz w:val="22"/>
          <w:szCs w:val="22"/>
          <w:u w:val="single"/>
          <w:lang w:val="sl-SI" w:eastAsia="sl-SI" w:bidi="sl-SI"/>
        </w:rPr>
        <w:t>Kataloga živil za javno naročanje</w:t>
      </w:r>
      <w:r>
        <w:rPr>
          <w:rFonts w:eastAsia="Arial" w:cs="Arial"/>
          <w:b/>
          <w:bCs/>
          <w:color w:val="000000"/>
          <w:szCs w:val="20"/>
          <w:lang w:val="sl-SI" w:eastAsia="sl-SI" w:bidi="sl-SI"/>
        </w:rPr>
        <w:t>, spletnem portalu MKGP Naša Super hrana in spletni strani</w:t>
      </w:r>
      <w:r w:rsidRPr="0045451F">
        <w:rPr>
          <w:rFonts w:eastAsia="Arial" w:cs="Arial"/>
          <w:b/>
          <w:bCs/>
          <w:color w:val="000000"/>
          <w:szCs w:val="20"/>
          <w:lang w:val="sl-SI" w:eastAsia="sl-SI" w:bidi="sl-SI"/>
        </w:rPr>
        <w:t xml:space="preserve"> Kmetijsko gozdarske zbornice Slovenije Kupujmo domače:</w:t>
      </w:r>
    </w:p>
    <w:p w:rsidR="004824ED" w:rsidRPr="0045451F" w:rsidRDefault="004824ED" w:rsidP="004824ED">
      <w:pPr>
        <w:pStyle w:val="Brezrazmikov"/>
        <w:pBdr>
          <w:top w:val="single" w:sz="4" w:space="1" w:color="auto"/>
          <w:left w:val="single" w:sz="4" w:space="4" w:color="auto"/>
          <w:bottom w:val="single" w:sz="4" w:space="1" w:color="auto"/>
          <w:right w:val="single" w:sz="4" w:space="4" w:color="auto"/>
        </w:pBdr>
        <w:shd w:val="clear" w:color="auto" w:fill="D6E3BC"/>
        <w:rPr>
          <w:rFonts w:eastAsia="Calibri"/>
          <w:sz w:val="6"/>
          <w:szCs w:val="6"/>
          <w:lang w:val="sl-SI"/>
        </w:rPr>
      </w:pPr>
    </w:p>
    <w:p w:rsidR="004824ED" w:rsidRDefault="00816B7C" w:rsidP="004824ED">
      <w:pPr>
        <w:widowControl w:val="0"/>
        <w:pBdr>
          <w:top w:val="single" w:sz="4" w:space="1" w:color="auto"/>
          <w:left w:val="single" w:sz="4" w:space="4" w:color="auto"/>
          <w:bottom w:val="single" w:sz="4" w:space="1" w:color="auto"/>
          <w:right w:val="single" w:sz="4" w:space="4" w:color="auto"/>
        </w:pBdr>
        <w:shd w:val="clear" w:color="auto" w:fill="D6E3BC"/>
        <w:spacing w:line="480" w:lineRule="auto"/>
        <w:jc w:val="both"/>
        <w:rPr>
          <w:rStyle w:val="Hiperpovezava"/>
          <w:rFonts w:eastAsia="Calibri" w:cs="Arial"/>
          <w:szCs w:val="20"/>
          <w:lang w:val="sl-SI"/>
        </w:rPr>
      </w:pPr>
      <w:hyperlink r:id="rId7" w:history="1">
        <w:r w:rsidR="004824ED" w:rsidRPr="0045451F">
          <w:rPr>
            <w:rStyle w:val="Hiperpovezava"/>
            <w:rFonts w:eastAsia="Calibri" w:cs="Arial"/>
            <w:szCs w:val="20"/>
            <w:lang w:val="sl-SI"/>
          </w:rPr>
          <w:t>https://www.katalogzivil.si/</w:t>
        </w:r>
      </w:hyperlink>
    </w:p>
    <w:p w:rsidR="004824ED" w:rsidRDefault="00816B7C" w:rsidP="004824ED">
      <w:pPr>
        <w:widowControl w:val="0"/>
        <w:pBdr>
          <w:top w:val="single" w:sz="4" w:space="1" w:color="auto"/>
          <w:left w:val="single" w:sz="4" w:space="4" w:color="auto"/>
          <w:bottom w:val="single" w:sz="4" w:space="1" w:color="auto"/>
          <w:right w:val="single" w:sz="4" w:space="4" w:color="auto"/>
        </w:pBdr>
        <w:shd w:val="clear" w:color="auto" w:fill="D6E3BC"/>
        <w:spacing w:line="480" w:lineRule="auto"/>
        <w:jc w:val="both"/>
        <w:rPr>
          <w:rFonts w:eastAsia="Calibri" w:cs="Arial"/>
          <w:szCs w:val="20"/>
          <w:lang w:val="sl-SI"/>
        </w:rPr>
      </w:pPr>
      <w:hyperlink r:id="rId8" w:history="1">
        <w:r w:rsidR="004824ED" w:rsidRPr="00426C57">
          <w:rPr>
            <w:rStyle w:val="Hiperpovezava"/>
            <w:rFonts w:eastAsia="Calibri" w:cs="Arial"/>
            <w:szCs w:val="20"/>
            <w:lang w:val="sl-SI"/>
          </w:rPr>
          <w:t>https://www.nasasuperhrana.si/zemljevid-lokalni-ponudniki-hrane/</w:t>
        </w:r>
      </w:hyperlink>
    </w:p>
    <w:p w:rsidR="004824ED" w:rsidRPr="0045451F" w:rsidRDefault="00816B7C" w:rsidP="004824ED">
      <w:pPr>
        <w:widowControl w:val="0"/>
        <w:pBdr>
          <w:top w:val="single" w:sz="4" w:space="1" w:color="auto"/>
          <w:left w:val="single" w:sz="4" w:space="4" w:color="auto"/>
          <w:bottom w:val="single" w:sz="4" w:space="1" w:color="auto"/>
          <w:right w:val="single" w:sz="4" w:space="4" w:color="auto"/>
        </w:pBdr>
        <w:shd w:val="clear" w:color="auto" w:fill="D6E3BC"/>
        <w:spacing w:line="480" w:lineRule="auto"/>
        <w:jc w:val="both"/>
        <w:rPr>
          <w:rFonts w:eastAsia="Courier New" w:cs="Arial"/>
          <w:color w:val="0066CC"/>
          <w:szCs w:val="20"/>
          <w:u w:val="single"/>
          <w:lang w:val="sl-SI" w:eastAsia="sl-SI" w:bidi="sl-SI"/>
        </w:rPr>
      </w:pPr>
      <w:hyperlink r:id="rId9" w:history="1">
        <w:r w:rsidR="004824ED" w:rsidRPr="0045451F">
          <w:rPr>
            <w:rStyle w:val="Hiperpovezava"/>
            <w:rFonts w:eastAsia="Courier New" w:cs="Arial"/>
            <w:szCs w:val="20"/>
            <w:lang w:val="sl-SI" w:eastAsia="sl-SI" w:bidi="sl-SI"/>
          </w:rPr>
          <w:t>http://www.kupujmodomace.si/</w:t>
        </w:r>
      </w:hyperlink>
    </w:p>
    <w:p w:rsidR="004824ED" w:rsidRDefault="004824ED" w:rsidP="004824ED">
      <w:pPr>
        <w:ind w:left="-709"/>
        <w:jc w:val="both"/>
        <w:rPr>
          <w:rFonts w:eastAsia="Courier New" w:cs="Arial"/>
          <w:color w:val="000000"/>
          <w:szCs w:val="20"/>
          <w:lang w:val="sl-SI" w:eastAsia="sl-SI" w:bidi="sl-SI"/>
        </w:rPr>
      </w:pPr>
    </w:p>
    <w:p w:rsidR="004824ED" w:rsidRPr="0045451F" w:rsidRDefault="004824ED" w:rsidP="00335D14">
      <w:pPr>
        <w:ind w:left="-142"/>
        <w:jc w:val="both"/>
        <w:rPr>
          <w:rFonts w:cs="Arial"/>
          <w:b/>
          <w:color w:val="000000"/>
          <w:szCs w:val="20"/>
          <w:lang w:val="sl-SI" w:bidi="sl-SI"/>
        </w:rPr>
      </w:pPr>
      <w:r w:rsidRPr="0045451F">
        <w:rPr>
          <w:rFonts w:eastAsia="Courier New" w:cs="Arial"/>
          <w:color w:val="000000"/>
          <w:szCs w:val="20"/>
          <w:lang w:val="sl-SI" w:eastAsia="sl-SI" w:bidi="sl-SI"/>
        </w:rPr>
        <w:t xml:space="preserve">Informacije o </w:t>
      </w:r>
      <w:r w:rsidRPr="0045451F">
        <w:rPr>
          <w:rFonts w:eastAsia="Arial" w:cs="Arial"/>
          <w:b/>
          <w:bCs/>
          <w:color w:val="000000"/>
          <w:szCs w:val="20"/>
          <w:lang w:val="sl-SI" w:eastAsia="sl-SI" w:bidi="sl-SI"/>
        </w:rPr>
        <w:t xml:space="preserve">nakupu medu </w:t>
      </w:r>
      <w:r w:rsidRPr="0045451F">
        <w:rPr>
          <w:rFonts w:eastAsia="Courier New" w:cs="Arial"/>
          <w:color w:val="000000"/>
          <w:szCs w:val="20"/>
          <w:lang w:val="sl-SI" w:eastAsia="sl-SI" w:bidi="sl-SI"/>
        </w:rPr>
        <w:t xml:space="preserve">so dostopne tudi na </w:t>
      </w:r>
      <w:r w:rsidRPr="0045451F">
        <w:rPr>
          <w:rFonts w:eastAsia="Arial" w:cs="Arial"/>
          <w:b/>
          <w:bCs/>
          <w:color w:val="000000"/>
          <w:szCs w:val="20"/>
          <w:lang w:val="sl-SI" w:eastAsia="sl-SI" w:bidi="sl-SI"/>
        </w:rPr>
        <w:t xml:space="preserve">Čebelarski zvezi Slovenije </w:t>
      </w:r>
      <w:r w:rsidRPr="0045451F">
        <w:rPr>
          <w:rFonts w:eastAsia="Courier New" w:cs="Arial"/>
          <w:color w:val="000000"/>
          <w:szCs w:val="20"/>
          <w:lang w:val="sl-SI" w:eastAsia="sl-SI" w:bidi="sl-SI"/>
        </w:rPr>
        <w:t>na tel.: 01/ 729 61 00), spletni strani</w:t>
      </w:r>
      <w:r w:rsidRPr="0045451F">
        <w:rPr>
          <w:lang w:val="sl-SI"/>
        </w:rPr>
        <w:t xml:space="preserve"> </w:t>
      </w:r>
      <w:hyperlink r:id="rId10" w:history="1">
        <w:r w:rsidRPr="0045451F">
          <w:rPr>
            <w:rStyle w:val="Hiperpovezava"/>
            <w:rFonts w:eastAsia="Courier New" w:cs="Arial"/>
            <w:szCs w:val="20"/>
            <w:lang w:val="sl-SI" w:eastAsia="sl-SI" w:bidi="sl-SI"/>
          </w:rPr>
          <w:t>http://www.slovenskimed.si/Si/</w:t>
        </w:r>
      </w:hyperlink>
      <w:r w:rsidRPr="0045451F">
        <w:rPr>
          <w:rFonts w:eastAsia="Courier New" w:cs="Arial"/>
          <w:color w:val="000000"/>
          <w:szCs w:val="20"/>
          <w:lang w:val="sl-SI" w:eastAsia="sl-SI" w:bidi="sl-SI"/>
        </w:rPr>
        <w:t xml:space="preserve"> ali na e-naslovu: </w:t>
      </w:r>
      <w:hyperlink r:id="rId11" w:history="1">
        <w:r w:rsidRPr="0045451F">
          <w:rPr>
            <w:rStyle w:val="Hiperpovezava"/>
            <w:rFonts w:eastAsia="Courier New" w:cs="Arial"/>
            <w:szCs w:val="20"/>
            <w:lang w:val="sl-SI" w:eastAsia="sl-SI" w:bidi="sl-SI"/>
          </w:rPr>
          <w:t>info@czs.si</w:t>
        </w:r>
      </w:hyperlink>
    </w:p>
    <w:p w:rsidR="004824ED" w:rsidRDefault="004824ED" w:rsidP="004824ED">
      <w:pPr>
        <w:ind w:left="-709"/>
        <w:rPr>
          <w:rFonts w:cs="Arial"/>
          <w:b/>
          <w:color w:val="000000"/>
          <w:szCs w:val="20"/>
          <w:lang w:val="sl-SI" w:bidi="sl-SI"/>
        </w:rPr>
      </w:pPr>
    </w:p>
    <w:p w:rsidR="004824ED" w:rsidRDefault="004824ED" w:rsidP="004824ED">
      <w:pPr>
        <w:spacing w:after="160" w:line="259" w:lineRule="auto"/>
        <w:rPr>
          <w:rFonts w:eastAsiaTheme="minorHAnsi" w:cs="Arial"/>
          <w:b/>
          <w:bCs/>
          <w:szCs w:val="20"/>
          <w:u w:val="single"/>
          <w:lang w:val="sl-SI" w:bidi="sl-SI"/>
        </w:rPr>
      </w:pPr>
    </w:p>
    <w:p w:rsidR="004824ED" w:rsidRPr="004824ED" w:rsidRDefault="004824ED" w:rsidP="004824ED">
      <w:pPr>
        <w:spacing w:after="160" w:line="259" w:lineRule="auto"/>
        <w:rPr>
          <w:rFonts w:eastAsiaTheme="minorHAnsi" w:cs="Arial"/>
          <w:szCs w:val="20"/>
          <w:lang w:val="sl-SI"/>
        </w:rPr>
      </w:pPr>
      <w:r w:rsidRPr="004824ED">
        <w:rPr>
          <w:rFonts w:eastAsiaTheme="minorHAnsi" w:cs="Arial"/>
          <w:b/>
          <w:bCs/>
          <w:szCs w:val="20"/>
          <w:u w:val="single"/>
          <w:lang w:val="sl-SI" w:bidi="sl-SI"/>
        </w:rPr>
        <w:t>Preglednica 1:</w:t>
      </w:r>
      <w:r w:rsidRPr="004824ED">
        <w:rPr>
          <w:rFonts w:eastAsiaTheme="minorHAnsi" w:cs="Arial"/>
          <w:b/>
          <w:bCs/>
          <w:szCs w:val="20"/>
          <w:lang w:val="sl-SI" w:bidi="sl-SI"/>
        </w:rPr>
        <w:t xml:space="preserve"> </w:t>
      </w:r>
      <w:r w:rsidRPr="004824ED">
        <w:rPr>
          <w:rFonts w:eastAsiaTheme="minorHAnsi" w:cs="Arial"/>
          <w:szCs w:val="20"/>
          <w:lang w:val="sl-SI" w:bidi="sl-SI"/>
        </w:rPr>
        <w:t>Svetovalci, koordinatorji kratkih prehranskih verig in Tradicionalnega slovenskega zajtrka pri Kmetijsko gozdarski zbornici Slovenije</w:t>
      </w:r>
    </w:p>
    <w:tbl>
      <w:tblPr>
        <w:tblW w:w="5000" w:type="pct"/>
        <w:tblLayout w:type="fixed"/>
        <w:tblCellMar>
          <w:left w:w="40" w:type="dxa"/>
          <w:right w:w="40" w:type="dxa"/>
        </w:tblCellMar>
        <w:tblLook w:val="00A0" w:firstRow="1" w:lastRow="0" w:firstColumn="1" w:lastColumn="0" w:noHBand="0" w:noVBand="0"/>
      </w:tblPr>
      <w:tblGrid>
        <w:gridCol w:w="1965"/>
        <w:gridCol w:w="2126"/>
        <w:gridCol w:w="1702"/>
        <w:gridCol w:w="3239"/>
      </w:tblGrid>
      <w:tr w:rsidR="004824ED" w:rsidRPr="004824ED" w:rsidTr="000F3712">
        <w:trPr>
          <w:trHeight w:val="546"/>
        </w:trPr>
        <w:tc>
          <w:tcPr>
            <w:tcW w:w="1088" w:type="pct"/>
            <w:tcBorders>
              <w:top w:val="threeDEmboss" w:sz="4" w:space="0" w:color="auto"/>
              <w:left w:val="threeDEmboss" w:sz="4" w:space="0" w:color="auto"/>
              <w:bottom w:val="threeDEmboss" w:sz="4" w:space="0" w:color="auto"/>
              <w:right w:val="threeDEmboss" w:sz="4" w:space="0" w:color="auto"/>
            </w:tcBorders>
            <w:vAlign w:val="bottom"/>
          </w:tcPr>
          <w:p w:rsidR="004824ED" w:rsidRPr="004824ED" w:rsidRDefault="004824ED" w:rsidP="004824ED">
            <w:pPr>
              <w:keepNext/>
              <w:keepLines/>
              <w:autoSpaceDE w:val="0"/>
              <w:autoSpaceDN w:val="0"/>
              <w:adjustRightInd w:val="0"/>
              <w:spacing w:line="240" w:lineRule="auto"/>
              <w:rPr>
                <w:rFonts w:eastAsiaTheme="minorHAnsi" w:cs="Arial"/>
                <w:b/>
                <w:szCs w:val="20"/>
                <w:lang w:val="sl-SI"/>
              </w:rPr>
            </w:pPr>
            <w:r w:rsidRPr="004824ED">
              <w:rPr>
                <w:rFonts w:eastAsiaTheme="minorHAnsi" w:cs="Arial"/>
                <w:b/>
                <w:szCs w:val="20"/>
                <w:lang w:val="sl-SI"/>
              </w:rPr>
              <w:t>KGZS - Zavod</w:t>
            </w:r>
          </w:p>
        </w:tc>
        <w:tc>
          <w:tcPr>
            <w:tcW w:w="1177" w:type="pct"/>
            <w:tcBorders>
              <w:top w:val="threeDEmboss" w:sz="4" w:space="0" w:color="auto"/>
              <w:left w:val="threeDEmboss" w:sz="4" w:space="0" w:color="auto"/>
              <w:bottom w:val="threeDEmboss" w:sz="4" w:space="0" w:color="auto"/>
              <w:right w:val="threeDEmboss" w:sz="4" w:space="0" w:color="auto"/>
            </w:tcBorders>
            <w:vAlign w:val="bottom"/>
          </w:tcPr>
          <w:p w:rsidR="004824ED" w:rsidRPr="004824ED" w:rsidRDefault="004824ED" w:rsidP="004824ED">
            <w:pPr>
              <w:keepNext/>
              <w:keepLines/>
              <w:autoSpaceDE w:val="0"/>
              <w:autoSpaceDN w:val="0"/>
              <w:adjustRightInd w:val="0"/>
              <w:spacing w:line="240" w:lineRule="auto"/>
              <w:rPr>
                <w:rFonts w:eastAsiaTheme="minorHAnsi" w:cs="Arial"/>
                <w:b/>
                <w:color w:val="000000"/>
                <w:szCs w:val="20"/>
                <w:lang w:val="sl-SI"/>
              </w:rPr>
            </w:pPr>
            <w:r w:rsidRPr="004824ED">
              <w:rPr>
                <w:rFonts w:eastAsiaTheme="minorHAnsi" w:cs="Arial"/>
                <w:b/>
                <w:color w:val="000000"/>
                <w:szCs w:val="20"/>
                <w:lang w:val="sl-SI"/>
              </w:rPr>
              <w:t>Ime in pri</w:t>
            </w:r>
            <w:r>
              <w:rPr>
                <w:rFonts w:eastAsiaTheme="minorHAnsi" w:cs="Arial"/>
                <w:b/>
                <w:color w:val="000000"/>
                <w:szCs w:val="20"/>
                <w:lang w:val="sl-SI"/>
              </w:rPr>
              <w:t>i</w:t>
            </w:r>
            <w:r w:rsidRPr="004824ED">
              <w:rPr>
                <w:rFonts w:eastAsiaTheme="minorHAnsi" w:cs="Arial"/>
                <w:b/>
                <w:color w:val="000000"/>
                <w:szCs w:val="20"/>
                <w:lang w:val="sl-SI"/>
              </w:rPr>
              <w:t xml:space="preserve">mek </w:t>
            </w:r>
          </w:p>
        </w:tc>
        <w:tc>
          <w:tcPr>
            <w:tcW w:w="942" w:type="pct"/>
            <w:tcBorders>
              <w:top w:val="threeDEmboss" w:sz="4" w:space="0" w:color="auto"/>
              <w:left w:val="threeDEmboss" w:sz="4" w:space="0" w:color="auto"/>
              <w:bottom w:val="threeDEmboss" w:sz="4" w:space="0" w:color="auto"/>
              <w:right w:val="threeDEmboss" w:sz="4" w:space="0" w:color="auto"/>
            </w:tcBorders>
            <w:vAlign w:val="bottom"/>
          </w:tcPr>
          <w:p w:rsidR="004824ED" w:rsidRPr="004824ED" w:rsidRDefault="004824ED" w:rsidP="004824ED">
            <w:pPr>
              <w:keepNext/>
              <w:keepLines/>
              <w:autoSpaceDE w:val="0"/>
              <w:autoSpaceDN w:val="0"/>
              <w:adjustRightInd w:val="0"/>
              <w:spacing w:line="240" w:lineRule="auto"/>
              <w:rPr>
                <w:rFonts w:eastAsiaTheme="minorHAnsi" w:cs="Arial"/>
                <w:b/>
                <w:color w:val="000000"/>
                <w:szCs w:val="20"/>
                <w:lang w:val="sl-SI"/>
              </w:rPr>
            </w:pPr>
            <w:r w:rsidRPr="004824ED">
              <w:rPr>
                <w:rFonts w:eastAsiaTheme="minorHAnsi" w:cs="Arial"/>
                <w:b/>
                <w:color w:val="000000"/>
                <w:szCs w:val="20"/>
                <w:lang w:val="sl-SI"/>
              </w:rPr>
              <w:t>Telefon</w:t>
            </w:r>
          </w:p>
        </w:tc>
        <w:tc>
          <w:tcPr>
            <w:tcW w:w="1794" w:type="pct"/>
            <w:tcBorders>
              <w:top w:val="threeDEmboss" w:sz="4" w:space="0" w:color="auto"/>
              <w:left w:val="threeDEmboss" w:sz="4" w:space="0" w:color="auto"/>
              <w:bottom w:val="threeDEmboss" w:sz="4" w:space="0" w:color="auto"/>
              <w:right w:val="threeDEmboss" w:sz="4" w:space="0" w:color="auto"/>
            </w:tcBorders>
            <w:vAlign w:val="bottom"/>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E-pošta</w:t>
            </w:r>
          </w:p>
        </w:tc>
      </w:tr>
      <w:tr w:rsidR="004824ED" w:rsidRPr="004824ED" w:rsidTr="000F3712">
        <w:tc>
          <w:tcPr>
            <w:tcW w:w="1088"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KGZS - Zavod MB</w:t>
            </w:r>
          </w:p>
        </w:tc>
        <w:tc>
          <w:tcPr>
            <w:tcW w:w="1177"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Martina GOMZI</w:t>
            </w:r>
          </w:p>
        </w:tc>
        <w:tc>
          <w:tcPr>
            <w:tcW w:w="942"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02/ 228 49 19</w:t>
            </w:r>
          </w:p>
        </w:tc>
        <w:tc>
          <w:tcPr>
            <w:tcW w:w="1794"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816B7C" w:rsidP="004824ED">
            <w:pPr>
              <w:keepNext/>
              <w:keepLines/>
              <w:autoSpaceDE w:val="0"/>
              <w:autoSpaceDN w:val="0"/>
              <w:adjustRightInd w:val="0"/>
              <w:spacing w:line="240" w:lineRule="auto"/>
              <w:rPr>
                <w:rFonts w:eastAsiaTheme="minorHAnsi" w:cs="Arial"/>
                <w:color w:val="000000"/>
                <w:szCs w:val="20"/>
                <w:lang w:val="sl-SI"/>
              </w:rPr>
            </w:pPr>
            <w:hyperlink r:id="rId12" w:history="1">
              <w:r w:rsidR="004824ED" w:rsidRPr="004824ED">
                <w:rPr>
                  <w:rFonts w:eastAsiaTheme="minorHAnsi" w:cs="Arial"/>
                  <w:color w:val="0000FF"/>
                  <w:szCs w:val="20"/>
                  <w:u w:val="single"/>
                  <w:lang w:val="sl-SI"/>
                </w:rPr>
                <w:t>martina.gomzi@kmetiiski-zavod.si</w:t>
              </w:r>
            </w:hyperlink>
          </w:p>
        </w:tc>
      </w:tr>
      <w:tr w:rsidR="004824ED" w:rsidRPr="004824ED" w:rsidTr="000F3712">
        <w:tc>
          <w:tcPr>
            <w:tcW w:w="1088"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KGZS - Zavod CE</w:t>
            </w:r>
          </w:p>
        </w:tc>
        <w:tc>
          <w:tcPr>
            <w:tcW w:w="1177"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Igor ŠKERBOT</w:t>
            </w:r>
          </w:p>
        </w:tc>
        <w:tc>
          <w:tcPr>
            <w:tcW w:w="942"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03/ 42 55 514</w:t>
            </w:r>
          </w:p>
        </w:tc>
        <w:tc>
          <w:tcPr>
            <w:tcW w:w="1794"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816B7C" w:rsidP="004824ED">
            <w:pPr>
              <w:keepNext/>
              <w:keepLines/>
              <w:autoSpaceDE w:val="0"/>
              <w:autoSpaceDN w:val="0"/>
              <w:adjustRightInd w:val="0"/>
              <w:spacing w:line="240" w:lineRule="auto"/>
              <w:rPr>
                <w:rFonts w:eastAsiaTheme="minorHAnsi" w:cs="Arial"/>
                <w:color w:val="000000"/>
                <w:szCs w:val="20"/>
                <w:lang w:val="sl-SI"/>
              </w:rPr>
            </w:pPr>
            <w:hyperlink r:id="rId13" w:history="1">
              <w:r w:rsidR="004824ED" w:rsidRPr="004824ED">
                <w:rPr>
                  <w:rFonts w:eastAsiaTheme="minorHAnsi" w:cs="Arial"/>
                  <w:color w:val="0000FF"/>
                  <w:szCs w:val="20"/>
                  <w:u w:val="single"/>
                  <w:lang w:val="sl-SI"/>
                </w:rPr>
                <w:t>igor.skerbot@ce.kgzs.si</w:t>
              </w:r>
            </w:hyperlink>
          </w:p>
        </w:tc>
      </w:tr>
      <w:tr w:rsidR="004824ED" w:rsidRPr="004824ED" w:rsidTr="000F3712">
        <w:tc>
          <w:tcPr>
            <w:tcW w:w="1088"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KGZS - Zavod NM</w:t>
            </w:r>
          </w:p>
        </w:tc>
        <w:tc>
          <w:tcPr>
            <w:tcW w:w="1177"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Natalija PELKO</w:t>
            </w:r>
          </w:p>
        </w:tc>
        <w:tc>
          <w:tcPr>
            <w:tcW w:w="942"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07/ 373 05 89</w:t>
            </w:r>
          </w:p>
        </w:tc>
        <w:tc>
          <w:tcPr>
            <w:tcW w:w="1794"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816B7C" w:rsidP="004824ED">
            <w:pPr>
              <w:keepNext/>
              <w:keepLines/>
              <w:autoSpaceDE w:val="0"/>
              <w:autoSpaceDN w:val="0"/>
              <w:adjustRightInd w:val="0"/>
              <w:spacing w:line="240" w:lineRule="auto"/>
              <w:rPr>
                <w:rFonts w:eastAsiaTheme="minorHAnsi" w:cs="Arial"/>
                <w:color w:val="000000"/>
                <w:szCs w:val="20"/>
                <w:lang w:val="sl-SI"/>
              </w:rPr>
            </w:pPr>
            <w:hyperlink r:id="rId14" w:history="1">
              <w:r w:rsidR="004824ED" w:rsidRPr="004824ED">
                <w:rPr>
                  <w:rFonts w:eastAsiaTheme="minorHAnsi" w:cs="Arial"/>
                  <w:color w:val="0000FF"/>
                  <w:szCs w:val="20"/>
                  <w:u w:val="single"/>
                  <w:lang w:val="sl-SI"/>
                </w:rPr>
                <w:t>natalija.pelko@kgzs-zavodnm.si</w:t>
              </w:r>
            </w:hyperlink>
          </w:p>
        </w:tc>
      </w:tr>
      <w:tr w:rsidR="004824ED" w:rsidRPr="004824ED" w:rsidTr="000F3712">
        <w:tc>
          <w:tcPr>
            <w:tcW w:w="1088"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KGZS - Zavod KR</w:t>
            </w:r>
          </w:p>
        </w:tc>
        <w:tc>
          <w:tcPr>
            <w:tcW w:w="1177"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Vanja BAJD FRELIH</w:t>
            </w:r>
          </w:p>
        </w:tc>
        <w:tc>
          <w:tcPr>
            <w:tcW w:w="942"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04/ 511 27 01</w:t>
            </w:r>
          </w:p>
        </w:tc>
        <w:tc>
          <w:tcPr>
            <w:tcW w:w="1794"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816B7C" w:rsidP="004824ED">
            <w:pPr>
              <w:keepNext/>
              <w:keepLines/>
              <w:autoSpaceDE w:val="0"/>
              <w:autoSpaceDN w:val="0"/>
              <w:adjustRightInd w:val="0"/>
              <w:spacing w:line="240" w:lineRule="auto"/>
              <w:rPr>
                <w:rFonts w:eastAsiaTheme="minorHAnsi" w:cs="Arial"/>
                <w:color w:val="000000"/>
                <w:szCs w:val="20"/>
                <w:lang w:val="sl-SI"/>
              </w:rPr>
            </w:pPr>
            <w:hyperlink r:id="rId15" w:history="1">
              <w:r w:rsidR="004824ED" w:rsidRPr="004824ED">
                <w:rPr>
                  <w:rFonts w:eastAsiaTheme="minorHAnsi" w:cs="Arial"/>
                  <w:color w:val="0000FF"/>
                  <w:szCs w:val="20"/>
                  <w:u w:val="single"/>
                  <w:lang w:val="sl-SI"/>
                </w:rPr>
                <w:t>vania.baid-frelih@kr.kgzs.si</w:t>
              </w:r>
            </w:hyperlink>
          </w:p>
        </w:tc>
      </w:tr>
      <w:tr w:rsidR="004824ED" w:rsidRPr="004824ED" w:rsidTr="000F3712">
        <w:tc>
          <w:tcPr>
            <w:tcW w:w="1088"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KGZS - Zavod LJ</w:t>
            </w:r>
          </w:p>
        </w:tc>
        <w:tc>
          <w:tcPr>
            <w:tcW w:w="1177"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Vladka TURK MATE</w:t>
            </w:r>
          </w:p>
        </w:tc>
        <w:tc>
          <w:tcPr>
            <w:tcW w:w="942"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01/837 32 54</w:t>
            </w:r>
          </w:p>
        </w:tc>
        <w:tc>
          <w:tcPr>
            <w:tcW w:w="1794"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816B7C" w:rsidP="004824ED">
            <w:pPr>
              <w:keepNext/>
              <w:keepLines/>
              <w:autoSpaceDE w:val="0"/>
              <w:autoSpaceDN w:val="0"/>
              <w:adjustRightInd w:val="0"/>
              <w:spacing w:line="240" w:lineRule="auto"/>
              <w:rPr>
                <w:rFonts w:eastAsiaTheme="minorHAnsi" w:cs="Arial"/>
                <w:color w:val="000000"/>
                <w:szCs w:val="20"/>
                <w:lang w:val="sl-SI"/>
              </w:rPr>
            </w:pPr>
            <w:hyperlink r:id="rId16" w:history="1">
              <w:r w:rsidR="004824ED" w:rsidRPr="004824ED">
                <w:rPr>
                  <w:rFonts w:eastAsiaTheme="minorHAnsi" w:cs="Arial"/>
                  <w:color w:val="0000FF"/>
                  <w:szCs w:val="20"/>
                  <w:u w:val="single"/>
                  <w:lang w:val="sl-SI"/>
                </w:rPr>
                <w:t>vladka.turk-mate@li.kgzs.si</w:t>
              </w:r>
            </w:hyperlink>
          </w:p>
        </w:tc>
      </w:tr>
      <w:tr w:rsidR="004824ED" w:rsidRPr="004824ED" w:rsidTr="000F3712">
        <w:tc>
          <w:tcPr>
            <w:tcW w:w="1088"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KGZS - Zavod Ptuj</w:t>
            </w:r>
          </w:p>
        </w:tc>
        <w:tc>
          <w:tcPr>
            <w:tcW w:w="1177"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Sara KETIŠ</w:t>
            </w:r>
          </w:p>
        </w:tc>
        <w:tc>
          <w:tcPr>
            <w:tcW w:w="942"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02 749 36 34</w:t>
            </w:r>
          </w:p>
        </w:tc>
        <w:tc>
          <w:tcPr>
            <w:tcW w:w="1794"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816B7C" w:rsidP="004824ED">
            <w:pPr>
              <w:keepNext/>
              <w:keepLines/>
              <w:autoSpaceDE w:val="0"/>
              <w:autoSpaceDN w:val="0"/>
              <w:adjustRightInd w:val="0"/>
              <w:spacing w:line="240" w:lineRule="auto"/>
              <w:rPr>
                <w:rFonts w:eastAsiaTheme="minorHAnsi" w:cs="Arial"/>
                <w:color w:val="000000"/>
                <w:szCs w:val="20"/>
                <w:lang w:val="sl-SI"/>
              </w:rPr>
            </w:pPr>
            <w:hyperlink r:id="rId17" w:history="1">
              <w:r w:rsidR="004824ED" w:rsidRPr="004824ED">
                <w:rPr>
                  <w:rFonts w:eastAsiaTheme="minorHAnsi" w:cs="Arial"/>
                  <w:color w:val="0563C1" w:themeColor="hyperlink"/>
                  <w:szCs w:val="20"/>
                  <w:u w:val="single"/>
                  <w:lang w:val="sl-SI"/>
                </w:rPr>
                <w:t>sara.ketis@kgz-ptuj.si</w:t>
              </w:r>
            </w:hyperlink>
          </w:p>
        </w:tc>
      </w:tr>
      <w:tr w:rsidR="004824ED" w:rsidRPr="004824ED" w:rsidTr="000F3712">
        <w:tc>
          <w:tcPr>
            <w:tcW w:w="1088"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KGZS - Zavod NG</w:t>
            </w:r>
          </w:p>
        </w:tc>
        <w:tc>
          <w:tcPr>
            <w:tcW w:w="1177"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Srečko HORVAT</w:t>
            </w:r>
          </w:p>
        </w:tc>
        <w:tc>
          <w:tcPr>
            <w:tcW w:w="942"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05/ 731 28 53</w:t>
            </w:r>
          </w:p>
        </w:tc>
        <w:tc>
          <w:tcPr>
            <w:tcW w:w="1794"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816B7C" w:rsidP="004824ED">
            <w:pPr>
              <w:keepNext/>
              <w:keepLines/>
              <w:autoSpaceDE w:val="0"/>
              <w:autoSpaceDN w:val="0"/>
              <w:adjustRightInd w:val="0"/>
              <w:spacing w:line="240" w:lineRule="auto"/>
              <w:rPr>
                <w:rFonts w:eastAsiaTheme="minorHAnsi" w:cs="Arial"/>
                <w:color w:val="000000"/>
                <w:szCs w:val="20"/>
                <w:lang w:val="sl-SI"/>
              </w:rPr>
            </w:pPr>
            <w:hyperlink r:id="rId18" w:history="1">
              <w:r w:rsidR="004824ED" w:rsidRPr="004824ED">
                <w:rPr>
                  <w:rFonts w:eastAsiaTheme="minorHAnsi" w:cs="Arial"/>
                  <w:color w:val="0000FF"/>
                  <w:szCs w:val="20"/>
                  <w:u w:val="single"/>
                  <w:lang w:val="sl-SI"/>
                </w:rPr>
                <w:t>srecko.horvat@go.kgzs.si</w:t>
              </w:r>
            </w:hyperlink>
          </w:p>
        </w:tc>
      </w:tr>
      <w:tr w:rsidR="004824ED" w:rsidRPr="004824ED" w:rsidTr="000F3712">
        <w:tc>
          <w:tcPr>
            <w:tcW w:w="1088"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KGZS - Zavod MS</w:t>
            </w:r>
          </w:p>
        </w:tc>
        <w:tc>
          <w:tcPr>
            <w:tcW w:w="1177"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Sonja BERTALANIČ</w:t>
            </w:r>
          </w:p>
        </w:tc>
        <w:tc>
          <w:tcPr>
            <w:tcW w:w="942"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r w:rsidRPr="004824ED">
              <w:rPr>
                <w:rFonts w:eastAsiaTheme="minorHAnsi" w:cs="Arial"/>
                <w:color w:val="000000"/>
                <w:szCs w:val="20"/>
                <w:lang w:val="sl-SI"/>
              </w:rPr>
              <w:t>02/539 14 31</w:t>
            </w:r>
          </w:p>
        </w:tc>
        <w:tc>
          <w:tcPr>
            <w:tcW w:w="1794" w:type="pct"/>
            <w:tcBorders>
              <w:top w:val="threeDEmboss" w:sz="4" w:space="0" w:color="auto"/>
              <w:left w:val="threeDEmboss" w:sz="4" w:space="0" w:color="auto"/>
              <w:bottom w:val="threeDEmboss" w:sz="4" w:space="0" w:color="auto"/>
              <w:right w:val="threeDEmboss" w:sz="4" w:space="0" w:color="auto"/>
            </w:tcBorders>
          </w:tcPr>
          <w:p w:rsidR="004824ED" w:rsidRPr="004824ED" w:rsidRDefault="004824ED" w:rsidP="004824ED">
            <w:pPr>
              <w:keepNext/>
              <w:keepLines/>
              <w:autoSpaceDE w:val="0"/>
              <w:autoSpaceDN w:val="0"/>
              <w:adjustRightInd w:val="0"/>
              <w:spacing w:line="240" w:lineRule="auto"/>
              <w:rPr>
                <w:rFonts w:eastAsiaTheme="minorHAnsi" w:cs="Arial"/>
                <w:color w:val="000000"/>
                <w:szCs w:val="20"/>
                <w:lang w:val="sl-SI"/>
              </w:rPr>
            </w:pPr>
          </w:p>
          <w:p w:rsidR="004824ED" w:rsidRPr="004824ED" w:rsidRDefault="00816B7C" w:rsidP="004824ED">
            <w:pPr>
              <w:keepNext/>
              <w:keepLines/>
              <w:autoSpaceDE w:val="0"/>
              <w:autoSpaceDN w:val="0"/>
              <w:adjustRightInd w:val="0"/>
              <w:spacing w:line="240" w:lineRule="auto"/>
              <w:rPr>
                <w:rFonts w:eastAsiaTheme="minorHAnsi" w:cs="Arial"/>
                <w:color w:val="000000"/>
                <w:szCs w:val="20"/>
                <w:lang w:val="sl-SI"/>
              </w:rPr>
            </w:pPr>
            <w:hyperlink r:id="rId19" w:history="1">
              <w:r w:rsidR="004824ED" w:rsidRPr="004824ED">
                <w:rPr>
                  <w:rFonts w:eastAsiaTheme="minorHAnsi" w:cs="Arial"/>
                  <w:bCs/>
                  <w:color w:val="0000FF"/>
                  <w:szCs w:val="20"/>
                  <w:u w:val="single"/>
                  <w:lang w:val="sl-SI"/>
                </w:rPr>
                <w:t>sonja.bertalanic@kgzs-ms.si</w:t>
              </w:r>
            </w:hyperlink>
          </w:p>
        </w:tc>
      </w:tr>
    </w:tbl>
    <w:p w:rsidR="004824ED" w:rsidRPr="004824ED" w:rsidRDefault="004824ED" w:rsidP="004824ED">
      <w:pPr>
        <w:spacing w:after="160" w:line="259" w:lineRule="auto"/>
        <w:rPr>
          <w:rFonts w:eastAsiaTheme="minorHAnsi" w:cs="Arial"/>
          <w:szCs w:val="20"/>
          <w:lang w:val="sl-SI"/>
        </w:rPr>
      </w:pPr>
    </w:p>
    <w:p w:rsidR="00564F86" w:rsidRPr="00564F86" w:rsidRDefault="00564F86" w:rsidP="00703BE1">
      <w:pPr>
        <w:ind w:left="-709"/>
        <w:rPr>
          <w:b/>
          <w:iCs/>
          <w:sz w:val="6"/>
          <w:szCs w:val="6"/>
          <w:u w:val="single"/>
          <w:lang w:val="sl-SI"/>
        </w:rPr>
      </w:pPr>
    </w:p>
    <w:p w:rsidR="00703BE1" w:rsidRPr="00703BE1" w:rsidRDefault="00703BE1" w:rsidP="00703BE1">
      <w:pPr>
        <w:ind w:left="-709"/>
        <w:rPr>
          <w:b/>
          <w:bCs/>
          <w:iCs/>
          <w:sz w:val="22"/>
          <w:szCs w:val="22"/>
          <w:u w:val="single"/>
          <w:lang w:val="sl-SI"/>
        </w:rPr>
      </w:pPr>
      <w:r>
        <w:rPr>
          <w:b/>
          <w:bCs/>
          <w:iCs/>
          <w:sz w:val="22"/>
          <w:szCs w:val="22"/>
          <w:u w:val="single"/>
          <w:lang w:val="sl-SI"/>
        </w:rPr>
        <w:t>Postopek za uveljavljanje</w:t>
      </w:r>
      <w:r w:rsidRPr="00703BE1">
        <w:rPr>
          <w:b/>
          <w:bCs/>
          <w:iCs/>
          <w:sz w:val="22"/>
          <w:szCs w:val="22"/>
          <w:u w:val="single"/>
          <w:lang w:val="sl-SI"/>
        </w:rPr>
        <w:t xml:space="preserve"> </w:t>
      </w:r>
      <w:r>
        <w:rPr>
          <w:b/>
          <w:bCs/>
          <w:iCs/>
          <w:sz w:val="22"/>
          <w:szCs w:val="22"/>
          <w:u w:val="single"/>
          <w:lang w:val="sl-SI"/>
        </w:rPr>
        <w:t>izplačila pavšalnega nadomestila</w:t>
      </w:r>
    </w:p>
    <w:p w:rsidR="00104F13" w:rsidRPr="009A7A36" w:rsidRDefault="00104F13" w:rsidP="00104F13">
      <w:pPr>
        <w:ind w:left="-709"/>
        <w:rPr>
          <w:b/>
          <w:iCs/>
          <w:sz w:val="22"/>
          <w:szCs w:val="22"/>
          <w:u w:val="single"/>
          <w:lang w:val="sl-SI"/>
        </w:rPr>
      </w:pPr>
    </w:p>
    <w:p w:rsidR="00104F13" w:rsidRPr="00E15834" w:rsidRDefault="00104F13" w:rsidP="00B1254A">
      <w:pPr>
        <w:ind w:left="-709"/>
        <w:jc w:val="both"/>
        <w:rPr>
          <w:rFonts w:eastAsia="Calibri"/>
          <w:lang w:val="sl-SI"/>
        </w:rPr>
      </w:pPr>
      <w:r w:rsidRPr="00E15834">
        <w:rPr>
          <w:rFonts w:eastAsia="Calibri"/>
          <w:lang w:val="sl-SI"/>
        </w:rPr>
        <w:t xml:space="preserve">Upravičencu se izplača pavšalno nadomestilo v višini 0,52 eura na otroka oziroma učenca. Za </w:t>
      </w:r>
      <w:r w:rsidR="00B1254A">
        <w:rPr>
          <w:rFonts w:eastAsia="Calibri"/>
          <w:lang w:val="sl-SI"/>
        </w:rPr>
        <w:t>izplačilo</w:t>
      </w:r>
      <w:r w:rsidRPr="00E15834">
        <w:rPr>
          <w:rFonts w:eastAsia="Calibri"/>
          <w:lang w:val="sl-SI"/>
        </w:rPr>
        <w:t xml:space="preserve"> se upošteva število otrok in učencev, vpisanih v centralno evidenco udeležencev vzgoje in izobraž</w:t>
      </w:r>
      <w:r w:rsidR="00B1254A">
        <w:rPr>
          <w:rFonts w:eastAsia="Calibri"/>
          <w:lang w:val="sl-SI"/>
        </w:rPr>
        <w:t>evanja na dan 30. september 2020</w:t>
      </w:r>
      <w:r w:rsidRPr="00E15834">
        <w:rPr>
          <w:rFonts w:eastAsia="Calibri"/>
          <w:lang w:val="sl-SI"/>
        </w:rPr>
        <w:t xml:space="preserve">. </w:t>
      </w:r>
    </w:p>
    <w:p w:rsidR="00104F13" w:rsidRPr="00E15834" w:rsidRDefault="00104F13" w:rsidP="00104F13">
      <w:pPr>
        <w:ind w:left="-709"/>
        <w:jc w:val="both"/>
        <w:rPr>
          <w:rFonts w:eastAsia="Calibri"/>
          <w:lang w:val="sl-SI"/>
        </w:rPr>
      </w:pPr>
    </w:p>
    <w:p w:rsidR="00104F13" w:rsidRPr="00E15834" w:rsidRDefault="00104F13" w:rsidP="00104F13">
      <w:pPr>
        <w:pBdr>
          <w:top w:val="single" w:sz="4" w:space="1" w:color="auto"/>
          <w:left w:val="single" w:sz="4" w:space="4" w:color="auto"/>
          <w:bottom w:val="single" w:sz="4" w:space="1" w:color="auto"/>
          <w:right w:val="single" w:sz="4" w:space="4" w:color="auto"/>
        </w:pBdr>
        <w:shd w:val="clear" w:color="auto" w:fill="C5E0B3"/>
        <w:spacing w:after="160" w:line="276" w:lineRule="auto"/>
        <w:ind w:left="-709"/>
        <w:jc w:val="both"/>
        <w:rPr>
          <w:rFonts w:eastAsia="Calibri" w:cs="Arial"/>
          <w:szCs w:val="20"/>
          <w:lang w:val="sl-SI"/>
        </w:rPr>
      </w:pPr>
      <w:r w:rsidRPr="00E15834">
        <w:rPr>
          <w:rFonts w:eastAsia="Calibri" w:cs="Arial"/>
          <w:b/>
          <w:bCs/>
          <w:szCs w:val="20"/>
          <w:lang w:val="sl-SI"/>
        </w:rPr>
        <w:t>Višina sredstev za povračilo stroškov</w:t>
      </w:r>
      <w:r w:rsidR="00B1254A">
        <w:rPr>
          <w:rFonts w:eastAsia="Calibri" w:cs="Arial"/>
          <w:b/>
          <w:bCs/>
          <w:szCs w:val="20"/>
          <w:lang w:val="sl-SI"/>
        </w:rPr>
        <w:t xml:space="preserve"> za nakup živil za posamezno</w:t>
      </w:r>
      <w:r w:rsidR="00B1254A" w:rsidRPr="00B1254A">
        <w:t xml:space="preserve"> </w:t>
      </w:r>
      <w:r w:rsidR="00B1254A">
        <w:rPr>
          <w:rFonts w:eastAsia="Calibri" w:cs="Arial"/>
          <w:b/>
          <w:bCs/>
          <w:szCs w:val="20"/>
          <w:lang w:val="sl-SI"/>
        </w:rPr>
        <w:t>vzgojno-izobraževalno ustanovo</w:t>
      </w:r>
      <w:r w:rsidR="00B1254A" w:rsidRPr="00B1254A">
        <w:rPr>
          <w:rFonts w:eastAsia="Calibri" w:cs="Arial"/>
          <w:b/>
          <w:bCs/>
          <w:szCs w:val="20"/>
          <w:lang w:val="sl-SI"/>
        </w:rPr>
        <w:t xml:space="preserve"> </w:t>
      </w:r>
      <w:r w:rsidRPr="00E15834">
        <w:rPr>
          <w:rFonts w:eastAsia="Calibri" w:cs="Arial"/>
          <w:b/>
          <w:bCs/>
          <w:szCs w:val="20"/>
          <w:lang w:val="sl-SI"/>
        </w:rPr>
        <w:t xml:space="preserve"> se določi kot zmnožek pavšalnega nadomestila 0,52 eura in števila vpisanih otrok oziroma učencev iz prejšnjega odstavka.</w:t>
      </w:r>
    </w:p>
    <w:p w:rsidR="00104F13" w:rsidRPr="0043295D" w:rsidRDefault="00104F13" w:rsidP="00104F13">
      <w:pPr>
        <w:ind w:left="-709"/>
        <w:jc w:val="both"/>
        <w:rPr>
          <w:rFonts w:eastAsia="Calibri"/>
          <w:lang w:val="sl-SI"/>
        </w:rPr>
      </w:pPr>
      <w:r w:rsidRPr="0043295D">
        <w:rPr>
          <w:rFonts w:eastAsia="Calibri"/>
          <w:lang w:val="sl-SI"/>
        </w:rPr>
        <w:t>Vlogo za povračilo stroškov odgovorna oseba upravičenca ali njen pooblaščenec za elektronsko vložitev izpolni elektronsko in jo vloži v elektronski obliki, podpisano s kvalificiranim elektronskim podpisom.</w:t>
      </w:r>
    </w:p>
    <w:p w:rsidR="00104F13" w:rsidRPr="0043295D" w:rsidRDefault="00104F13" w:rsidP="00104F13">
      <w:pPr>
        <w:ind w:left="-709"/>
        <w:jc w:val="both"/>
        <w:rPr>
          <w:rFonts w:eastAsia="Calibri"/>
          <w:lang w:val="sl-SI"/>
        </w:rPr>
      </w:pPr>
    </w:p>
    <w:p w:rsidR="00104F13" w:rsidRPr="0043295D" w:rsidRDefault="00104F13" w:rsidP="00104F13">
      <w:pPr>
        <w:ind w:left="-709"/>
        <w:jc w:val="both"/>
        <w:rPr>
          <w:rFonts w:eastAsia="Calibri"/>
          <w:lang w:val="sl-SI"/>
        </w:rPr>
      </w:pPr>
      <w:r w:rsidRPr="0043295D">
        <w:rPr>
          <w:rFonts w:eastAsia="Calibri"/>
          <w:lang w:val="sl-SI"/>
        </w:rPr>
        <w:t>Za elektronsko izpolnjevanj</w:t>
      </w:r>
      <w:r>
        <w:rPr>
          <w:rFonts w:eastAsia="Calibri"/>
          <w:lang w:val="sl-SI"/>
        </w:rPr>
        <w:t>e in elektronsko vložitev vlog A</w:t>
      </w:r>
      <w:r w:rsidRPr="0043295D">
        <w:rPr>
          <w:rFonts w:eastAsia="Calibri"/>
          <w:lang w:val="sl-SI"/>
        </w:rPr>
        <w:t>gencija</w:t>
      </w:r>
      <w:r>
        <w:rPr>
          <w:rFonts w:eastAsia="Calibri"/>
          <w:lang w:val="sl-SI"/>
        </w:rPr>
        <w:t xml:space="preserve"> RS za kmetijske trge in razvoj podeželja (v nadaljevanju: agencija)</w:t>
      </w:r>
      <w:r w:rsidRPr="0043295D">
        <w:rPr>
          <w:rFonts w:eastAsia="Calibri"/>
          <w:lang w:val="sl-SI"/>
        </w:rPr>
        <w:t xml:space="preserve"> vzpostavi vstopno spletno mesto na naslovu </w:t>
      </w:r>
      <w:hyperlink r:id="rId20" w:history="1">
        <w:r w:rsidRPr="0043295D">
          <w:rPr>
            <w:rStyle w:val="Hiperpovezava"/>
            <w:rFonts w:eastAsia="Calibri"/>
            <w:b/>
            <w:bCs/>
            <w:lang w:val="sl-SI"/>
          </w:rPr>
          <w:t>http://e-kmetija.gov.si</w:t>
        </w:r>
      </w:hyperlink>
      <w:r w:rsidRPr="0043295D">
        <w:rPr>
          <w:rFonts w:eastAsia="Calibri"/>
          <w:lang w:val="sl-SI"/>
        </w:rPr>
        <w:t>. Na tem mestu se odgovorna oseba upravičenca ali njen pooblaščenec za elektronsko vložitev prijavi v informacijski sistem agencije, ima dostop do vseh podatkov, ki so potrebni za izpolnitev vloge, izvede elektronski vnos, vključno s kvalificiranim elektronskim podpisom, in vloži vlogo v informacijski sistem agencije, ki ga obvesti o uspešni oddaji vloge.</w:t>
      </w:r>
    </w:p>
    <w:p w:rsidR="00104F13" w:rsidRDefault="00104F13" w:rsidP="00104F13">
      <w:pPr>
        <w:ind w:left="-709"/>
        <w:jc w:val="both"/>
        <w:rPr>
          <w:rFonts w:eastAsia="Calibri"/>
          <w:lang w:val="sl-SI"/>
        </w:rPr>
      </w:pPr>
      <w:r w:rsidRPr="00E15834">
        <w:rPr>
          <w:rFonts w:eastAsia="Calibri"/>
          <w:lang w:val="sl-SI"/>
        </w:rPr>
        <w:t xml:space="preserve"> </w:t>
      </w:r>
    </w:p>
    <w:p w:rsidR="00104F13" w:rsidRPr="002D519D" w:rsidRDefault="00104F13" w:rsidP="00104F13">
      <w:pPr>
        <w:pStyle w:val="Brezrazmikov"/>
        <w:rPr>
          <w:rFonts w:eastAsia="Calibri"/>
          <w:sz w:val="6"/>
          <w:szCs w:val="6"/>
          <w:lang w:val="sl-SI"/>
        </w:rPr>
      </w:pPr>
    </w:p>
    <w:p w:rsidR="00104F13" w:rsidRPr="00E15834" w:rsidRDefault="00104F13" w:rsidP="00104F13">
      <w:pPr>
        <w:ind w:left="-709"/>
        <w:jc w:val="both"/>
        <w:rPr>
          <w:rFonts w:eastAsia="Calibri"/>
          <w:b/>
          <w:lang w:val="sl-SI"/>
        </w:rPr>
      </w:pPr>
      <w:r w:rsidRPr="00E15834">
        <w:rPr>
          <w:rFonts w:eastAsia="Calibri"/>
          <w:b/>
          <w:lang w:val="sl-SI"/>
        </w:rPr>
        <w:lastRenderedPageBreak/>
        <w:t xml:space="preserve">Rok za vložitev </w:t>
      </w:r>
      <w:r>
        <w:rPr>
          <w:rFonts w:eastAsia="Calibri"/>
          <w:b/>
          <w:lang w:val="sl-SI"/>
        </w:rPr>
        <w:t xml:space="preserve">vlog </w:t>
      </w:r>
      <w:r w:rsidR="00B1254A">
        <w:rPr>
          <w:rFonts w:eastAsia="Calibri"/>
          <w:b/>
          <w:lang w:val="sl-SI"/>
        </w:rPr>
        <w:t xml:space="preserve">za izplačilo pavšalnega nadomestila za nakup živil za izvedbo nadomestnega Tradicionalnega slovenskega zajtrka </w:t>
      </w:r>
      <w:r>
        <w:rPr>
          <w:rFonts w:eastAsia="Calibri"/>
          <w:b/>
          <w:lang w:val="sl-SI"/>
        </w:rPr>
        <w:t xml:space="preserve">je od </w:t>
      </w:r>
      <w:r w:rsidR="00B1254A">
        <w:rPr>
          <w:rFonts w:eastAsia="Calibri"/>
          <w:b/>
          <w:lang w:val="sl-SI"/>
        </w:rPr>
        <w:t>12. do 28</w:t>
      </w:r>
      <w:r>
        <w:rPr>
          <w:rFonts w:eastAsia="Calibri"/>
          <w:b/>
          <w:lang w:val="sl-SI"/>
        </w:rPr>
        <w:t xml:space="preserve">. </w:t>
      </w:r>
      <w:r w:rsidR="00B1254A">
        <w:rPr>
          <w:rFonts w:eastAsia="Calibri"/>
          <w:b/>
          <w:lang w:val="sl-SI"/>
        </w:rPr>
        <w:t>junija 2021</w:t>
      </w:r>
      <w:r w:rsidRPr="00E15834">
        <w:rPr>
          <w:rFonts w:eastAsia="Calibri"/>
          <w:b/>
          <w:lang w:val="sl-SI"/>
        </w:rPr>
        <w:t>.</w:t>
      </w:r>
      <w:r w:rsidRPr="00E15834">
        <w:rPr>
          <w:rFonts w:eastAsia="Calibri"/>
          <w:lang w:val="sl-SI"/>
        </w:rPr>
        <w:t xml:space="preserve"> Agencija odloči o višini sredstev za povračilo stroškov in</w:t>
      </w:r>
      <w:r w:rsidRPr="00E15834">
        <w:rPr>
          <w:lang w:val="sl-SI"/>
        </w:rPr>
        <w:t xml:space="preserve"> </w:t>
      </w:r>
      <w:r>
        <w:rPr>
          <w:rFonts w:eastAsia="Calibri"/>
          <w:lang w:val="sl-SI"/>
        </w:rPr>
        <w:t>do 21. februarja 2020</w:t>
      </w:r>
      <w:r w:rsidRPr="00E15834">
        <w:rPr>
          <w:rFonts w:eastAsia="Calibri"/>
          <w:lang w:val="sl-SI"/>
        </w:rPr>
        <w:t xml:space="preserve"> izda odločbe. Po izdaji odločb izvede izplačilo. Pred izdajo odločb in izplačilom sredstev za povračilo stroškov izvaja administrativne kontrole. Pozove dva odstotka upravičencev od vseh upravičencev, ki so vložili vlogo za povračilo stroškov, da predložijo izjave, certifikate ali knjigovodske listine s katerim se dokazuje, da so bila živila slovenskega porekla. </w:t>
      </w:r>
      <w:r w:rsidRPr="00E15834">
        <w:rPr>
          <w:rFonts w:eastAsia="Calibri"/>
          <w:b/>
          <w:lang w:val="sl-SI"/>
        </w:rPr>
        <w:t>V primeru podarjenih živil predložijo izjavo darovalca o vrsti in količini zadevnih živil.</w:t>
      </w:r>
    </w:p>
    <w:p w:rsidR="00104F13" w:rsidRPr="00335D14" w:rsidRDefault="00104F13" w:rsidP="00104F13">
      <w:pPr>
        <w:keepNext/>
        <w:spacing w:before="240" w:after="60"/>
        <w:ind w:left="-709"/>
        <w:outlineLvl w:val="1"/>
        <w:rPr>
          <w:rFonts w:eastAsia="Calibri" w:cs="Arial"/>
          <w:b/>
          <w:bCs/>
          <w:iCs/>
          <w:noProof/>
          <w:szCs w:val="20"/>
          <w:u w:val="single"/>
          <w:lang w:val="sl-SI"/>
        </w:rPr>
      </w:pPr>
      <w:bookmarkStart w:id="1" w:name="_Toc524691609"/>
      <w:r w:rsidRPr="00335D14">
        <w:rPr>
          <w:rFonts w:eastAsia="Calibri" w:cs="Arial"/>
          <w:b/>
          <w:bCs/>
          <w:iCs/>
          <w:noProof/>
          <w:szCs w:val="20"/>
          <w:u w:val="single"/>
          <w:lang w:val="sl-SI"/>
        </w:rPr>
        <w:t xml:space="preserve">Vsebina e-vloge </w:t>
      </w:r>
      <w:r w:rsidRPr="00335D14">
        <w:rPr>
          <w:rFonts w:eastAsia="Calibri" w:cs="Arial"/>
          <w:b/>
          <w:bCs/>
          <w:iCs/>
          <w:noProof/>
          <w:szCs w:val="20"/>
          <w:u w:val="single"/>
          <w:lang w:val="sl-SI" w:bidi="sl-SI"/>
        </w:rPr>
        <w:t>za povračilo stroškov</w:t>
      </w:r>
      <w:bookmarkEnd w:id="1"/>
    </w:p>
    <w:p w:rsidR="00104F13" w:rsidRPr="002D519D" w:rsidRDefault="00104F13" w:rsidP="00104F13">
      <w:pPr>
        <w:pStyle w:val="Brezrazmikov"/>
        <w:rPr>
          <w:rFonts w:eastAsia="Calibri"/>
          <w:sz w:val="6"/>
          <w:szCs w:val="6"/>
          <w:lang w:val="sl-SI"/>
        </w:rPr>
      </w:pPr>
    </w:p>
    <w:p w:rsidR="00104F13" w:rsidRPr="0043295D" w:rsidRDefault="00104F13" w:rsidP="00104F13">
      <w:pPr>
        <w:ind w:left="-709"/>
        <w:jc w:val="both"/>
        <w:rPr>
          <w:rFonts w:eastAsia="Calibri"/>
          <w:b/>
          <w:lang w:val="sl-SI"/>
        </w:rPr>
      </w:pPr>
      <w:r w:rsidRPr="00A53854">
        <w:rPr>
          <w:rFonts w:eastAsia="Calibri"/>
          <w:lang w:val="sl-SI"/>
        </w:rPr>
        <w:t xml:space="preserve">Vloga za povračilo stroškov je v elektronski obliki. Dostopna je na že zgoraj omenjenem spletnem naslovu </w:t>
      </w:r>
      <w:hyperlink r:id="rId21" w:history="1">
        <w:r w:rsidRPr="00A53854">
          <w:rPr>
            <w:rStyle w:val="Hiperpovezava"/>
            <w:rFonts w:eastAsia="Calibri"/>
            <w:lang w:val="sl-SI"/>
          </w:rPr>
          <w:t>http://e-kmetija.gov.si</w:t>
        </w:r>
      </w:hyperlink>
      <w:r w:rsidRPr="00A53854">
        <w:rPr>
          <w:rFonts w:eastAsia="Calibri"/>
          <w:lang w:val="sl-SI"/>
        </w:rPr>
        <w:t>. Sestavljena je iz prijavnega obrazca z izjavami. Zahtevata se še vnos podatkov o razdeljenih količinah kruha, masla, medu, mleka in jabolk ter fotografija izvedbe zajtrka ali povezava do spletnega mesta, če je upravičenec posnetke zajtrka objavil na svoji spletni strani</w:t>
      </w:r>
      <w:r w:rsidRPr="0043295D">
        <w:rPr>
          <w:rFonts w:eastAsia="Calibri"/>
          <w:b/>
          <w:lang w:val="sl-SI"/>
        </w:rPr>
        <w:t xml:space="preserve">. </w:t>
      </w:r>
      <w:r w:rsidRPr="0043295D">
        <w:rPr>
          <w:rFonts w:eastAsia="Calibri"/>
          <w:lang w:val="sl-SI"/>
        </w:rPr>
        <w:t>Fotografija mora biti posneta v skladu z Zakonom o varstvu osebnih podatkov (Uradni list RS, št. 94/07 – uradno prečiščeno besedilo).</w:t>
      </w:r>
    </w:p>
    <w:p w:rsidR="00104F13" w:rsidRPr="0043295D" w:rsidRDefault="00104F13" w:rsidP="00104F13">
      <w:pPr>
        <w:ind w:left="-709"/>
        <w:jc w:val="both"/>
        <w:rPr>
          <w:rFonts w:eastAsia="Calibri"/>
          <w:lang w:val="sl-SI"/>
        </w:rPr>
      </w:pPr>
    </w:p>
    <w:p w:rsidR="00104F13" w:rsidRDefault="00104F13" w:rsidP="00104F13">
      <w:pPr>
        <w:ind w:left="-709"/>
        <w:jc w:val="both"/>
        <w:rPr>
          <w:rFonts w:eastAsia="Calibri"/>
          <w:lang w:val="sl-SI"/>
        </w:rPr>
      </w:pPr>
      <w:r w:rsidRPr="0043295D">
        <w:rPr>
          <w:rFonts w:eastAsia="Calibri"/>
          <w:lang w:val="sl-SI"/>
        </w:rPr>
        <w:t xml:space="preserve">V prijavnem obrazcu upravičenec oziroma vlagatelj navede svoje podatke: naziv, naslov, davčno število ter ime in priimek odgovorne osebe. </w:t>
      </w:r>
    </w:p>
    <w:p w:rsidR="00104F13" w:rsidRDefault="00104F13" w:rsidP="00104F13">
      <w:pPr>
        <w:ind w:left="-709"/>
        <w:jc w:val="both"/>
        <w:rPr>
          <w:rFonts w:eastAsia="Calibri"/>
          <w:lang w:val="sl-SI"/>
        </w:rPr>
      </w:pPr>
    </w:p>
    <w:p w:rsidR="00104F13" w:rsidRDefault="00104F13" w:rsidP="00104F13">
      <w:pPr>
        <w:ind w:left="-709"/>
        <w:jc w:val="both"/>
        <w:rPr>
          <w:rFonts w:eastAsia="Calibri"/>
          <w:lang w:val="sl-SI"/>
        </w:rPr>
      </w:pPr>
      <w:r>
        <w:rPr>
          <w:rFonts w:eastAsia="Calibri"/>
          <w:lang w:val="sl-SI"/>
        </w:rPr>
        <w:t>Upravičenec s svojim podpisom potrdi resničnost naslednjih izjav:</w:t>
      </w:r>
    </w:p>
    <w:p w:rsidR="00104F13" w:rsidRPr="003806AC" w:rsidRDefault="00104F13" w:rsidP="00104F13">
      <w:pPr>
        <w:pStyle w:val="Brezrazmikov"/>
        <w:rPr>
          <w:rFonts w:eastAsia="Calibri"/>
          <w:sz w:val="6"/>
          <w:szCs w:val="6"/>
          <w:lang w:val="sl-SI"/>
        </w:rPr>
      </w:pPr>
    </w:p>
    <w:p w:rsidR="00104F13" w:rsidRPr="003806AC" w:rsidRDefault="00FF4F1D" w:rsidP="00104F13">
      <w:pPr>
        <w:numPr>
          <w:ilvl w:val="0"/>
          <w:numId w:val="1"/>
        </w:numPr>
        <w:spacing w:line="276" w:lineRule="auto"/>
        <w:ind w:left="426"/>
        <w:contextualSpacing/>
        <w:jc w:val="both"/>
        <w:rPr>
          <w:rFonts w:eastAsia="MS Mincho" w:cs="Arial"/>
          <w:color w:val="000000"/>
          <w:szCs w:val="20"/>
          <w:lang w:val="sl-SI"/>
        </w:rPr>
      </w:pPr>
      <w:r>
        <w:rPr>
          <w:rFonts w:eastAsia="MS Mincho" w:cs="Arial"/>
          <w:color w:val="000000"/>
          <w:szCs w:val="20"/>
          <w:lang w:val="sl-SI"/>
        </w:rPr>
        <w:t>da je bil 11. 6. 2021</w:t>
      </w:r>
      <w:r w:rsidR="00104F13" w:rsidRPr="003806AC">
        <w:rPr>
          <w:rFonts w:eastAsia="MS Mincho" w:cs="Arial"/>
          <w:color w:val="000000"/>
          <w:szCs w:val="20"/>
          <w:lang w:val="sl-SI"/>
        </w:rPr>
        <w:t xml:space="preserve"> izveden zajtrk v skladu</w:t>
      </w:r>
      <w:r>
        <w:rPr>
          <w:rFonts w:eastAsia="MS Mincho" w:cs="Arial"/>
          <w:color w:val="000000"/>
          <w:szCs w:val="20"/>
          <w:lang w:val="sl-SI"/>
        </w:rPr>
        <w:t xml:space="preserve"> s Pravilnikom o izvajanju projekta Tradicionalni slovenski zajtrk (Uradni list RS, št. 128/20 in 6/21)</w:t>
      </w:r>
      <w:r w:rsidR="00104F13" w:rsidRPr="003806AC">
        <w:rPr>
          <w:rFonts w:eastAsia="MS Mincho" w:cs="Arial"/>
          <w:color w:val="000000"/>
          <w:szCs w:val="20"/>
          <w:lang w:val="sl-SI"/>
        </w:rPr>
        <w:t>;</w:t>
      </w:r>
    </w:p>
    <w:p w:rsidR="00104F13" w:rsidRPr="003806AC" w:rsidRDefault="00104F13" w:rsidP="00104F13">
      <w:pPr>
        <w:numPr>
          <w:ilvl w:val="0"/>
          <w:numId w:val="1"/>
        </w:numPr>
        <w:spacing w:line="276" w:lineRule="auto"/>
        <w:ind w:left="426"/>
        <w:contextualSpacing/>
        <w:jc w:val="both"/>
        <w:rPr>
          <w:rFonts w:eastAsia="MS Mincho" w:cs="Arial"/>
          <w:color w:val="000000"/>
          <w:szCs w:val="20"/>
          <w:lang w:val="sl-SI"/>
        </w:rPr>
      </w:pPr>
      <w:r w:rsidRPr="003806AC">
        <w:rPr>
          <w:rFonts w:eastAsia="MS Mincho" w:cs="Arial"/>
          <w:color w:val="000000"/>
          <w:szCs w:val="20"/>
          <w:lang w:val="sl-SI"/>
        </w:rPr>
        <w:t xml:space="preserve">da so živila pridelana </w:t>
      </w:r>
      <w:r w:rsidR="00FF4F1D">
        <w:rPr>
          <w:rFonts w:eastAsia="MS Mincho" w:cs="Arial"/>
          <w:color w:val="000000"/>
          <w:szCs w:val="20"/>
          <w:lang w:val="sl-SI"/>
        </w:rPr>
        <w:t xml:space="preserve">in </w:t>
      </w:r>
      <w:r w:rsidRPr="003806AC">
        <w:rPr>
          <w:rFonts w:eastAsia="MS Mincho" w:cs="Arial"/>
          <w:color w:val="000000"/>
          <w:szCs w:val="20"/>
          <w:lang w:val="sl-SI"/>
        </w:rPr>
        <w:t xml:space="preserve"> predelana v Sloveniji, kar dokazujejo z izjavami pridelovalcev, predelovalcev oziroma dobaviteljev ali s certifikati ali knjigovodskimi listinami;</w:t>
      </w:r>
    </w:p>
    <w:p w:rsidR="00104F13" w:rsidRPr="003806AC" w:rsidRDefault="00104F13" w:rsidP="00104F13">
      <w:pPr>
        <w:numPr>
          <w:ilvl w:val="0"/>
          <w:numId w:val="1"/>
        </w:numPr>
        <w:spacing w:line="276" w:lineRule="auto"/>
        <w:ind w:left="426"/>
        <w:contextualSpacing/>
        <w:jc w:val="both"/>
        <w:rPr>
          <w:rFonts w:eastAsia="MS Mincho" w:cs="Arial"/>
          <w:color w:val="000000"/>
          <w:szCs w:val="20"/>
          <w:lang w:val="sl-SI"/>
        </w:rPr>
      </w:pPr>
      <w:r w:rsidRPr="003806AC">
        <w:rPr>
          <w:rFonts w:eastAsia="MS Mincho" w:cs="Arial"/>
          <w:szCs w:val="20"/>
          <w:lang w:val="sl-SI"/>
        </w:rPr>
        <w:t>da zajtrk ni nadomestil malice oziroma da stroški, ki jih uveljavljajo s tem zahtevkom, ne bodo hkrati financirani iz več različnih virov;</w:t>
      </w:r>
    </w:p>
    <w:p w:rsidR="00104F13" w:rsidRPr="003806AC" w:rsidRDefault="00104F13" w:rsidP="00104F13">
      <w:pPr>
        <w:numPr>
          <w:ilvl w:val="0"/>
          <w:numId w:val="1"/>
        </w:numPr>
        <w:spacing w:line="276" w:lineRule="auto"/>
        <w:ind w:left="426"/>
        <w:contextualSpacing/>
        <w:jc w:val="both"/>
        <w:rPr>
          <w:rFonts w:eastAsia="MS Mincho" w:cs="Arial"/>
          <w:color w:val="000000"/>
          <w:szCs w:val="20"/>
          <w:lang w:val="sl-SI"/>
        </w:rPr>
      </w:pPr>
      <w:r w:rsidRPr="003806AC">
        <w:rPr>
          <w:rFonts w:eastAsia="MS Mincho" w:cs="Arial"/>
          <w:color w:val="000000"/>
          <w:szCs w:val="20"/>
          <w:lang w:val="sl-SI"/>
        </w:rPr>
        <w:t>da so se morebitna neporabljena živila porabila za prehrano otrok in učencev v vrtcih, osnovnih šolah in zavodih za vzgojo in izobraževanje otrok in mladostnikov s posebnimi potrebami;</w:t>
      </w:r>
    </w:p>
    <w:p w:rsidR="00104F13" w:rsidRPr="003806AC" w:rsidRDefault="00104F13" w:rsidP="00104F13">
      <w:pPr>
        <w:numPr>
          <w:ilvl w:val="0"/>
          <w:numId w:val="1"/>
        </w:numPr>
        <w:spacing w:line="276" w:lineRule="auto"/>
        <w:ind w:left="426"/>
        <w:contextualSpacing/>
        <w:jc w:val="both"/>
        <w:rPr>
          <w:rFonts w:eastAsia="MS Mincho" w:cs="Arial"/>
          <w:color w:val="000000"/>
          <w:szCs w:val="20"/>
          <w:lang w:val="sl-SI"/>
        </w:rPr>
      </w:pPr>
      <w:r w:rsidRPr="003806AC">
        <w:rPr>
          <w:rFonts w:eastAsia="MS Mincho" w:cs="Arial"/>
          <w:color w:val="000000"/>
          <w:szCs w:val="20"/>
          <w:lang w:val="sl-SI"/>
        </w:rPr>
        <w:t>da bodo omogočili, da je pristojnim organom na njihovo zahtevo na voljo podporna dokumentacija, in jim dovolili, da izvedejo vse potrebne preglede, zlasti pregled dokumentacije.</w:t>
      </w:r>
    </w:p>
    <w:p w:rsidR="00104F13" w:rsidRPr="003806AC" w:rsidRDefault="00104F13" w:rsidP="00104F13">
      <w:pPr>
        <w:pStyle w:val="Brezrazmikov"/>
        <w:rPr>
          <w:rFonts w:eastAsia="Calibri"/>
          <w:sz w:val="6"/>
          <w:szCs w:val="6"/>
          <w:lang w:val="sl-SI"/>
        </w:rPr>
      </w:pPr>
    </w:p>
    <w:p w:rsidR="00104F13" w:rsidRPr="003806AC" w:rsidRDefault="00104F13" w:rsidP="00104F13">
      <w:pPr>
        <w:ind w:left="-709"/>
        <w:jc w:val="both"/>
        <w:rPr>
          <w:rFonts w:cs="Arial"/>
          <w:color w:val="000000"/>
          <w:szCs w:val="20"/>
          <w:lang w:val="sl-SI"/>
        </w:rPr>
      </w:pPr>
      <w:r w:rsidRPr="0043295D">
        <w:rPr>
          <w:rFonts w:eastAsia="Calibri"/>
          <w:lang w:val="sl-SI"/>
        </w:rPr>
        <w:t>Upravičenec s podpisom soglaša, da agencija preveri podatke iz te izjave. Podatke, ki jih ne more preveriti iz uradnih evidenc, bo na zahtevo predložil</w:t>
      </w:r>
      <w:r>
        <w:rPr>
          <w:rFonts w:cs="Arial"/>
          <w:color w:val="000000"/>
          <w:szCs w:val="20"/>
          <w:lang w:val="sl-SI"/>
        </w:rPr>
        <w:t xml:space="preserve"> sam.</w:t>
      </w:r>
    </w:p>
    <w:p w:rsidR="00104F13" w:rsidRDefault="00104F13" w:rsidP="00104F13">
      <w:pPr>
        <w:ind w:left="-709"/>
        <w:jc w:val="both"/>
        <w:rPr>
          <w:b/>
          <w:iCs/>
          <w:sz w:val="22"/>
          <w:szCs w:val="22"/>
          <w:u w:val="single"/>
          <w:lang w:val="sl-SI"/>
        </w:rPr>
      </w:pPr>
    </w:p>
    <w:p w:rsidR="00564F86" w:rsidRDefault="00564F86" w:rsidP="00104F13">
      <w:pPr>
        <w:ind w:left="-709"/>
        <w:jc w:val="both"/>
        <w:rPr>
          <w:b/>
          <w:iCs/>
          <w:sz w:val="22"/>
          <w:szCs w:val="22"/>
          <w:u w:val="single"/>
          <w:lang w:val="sl-SI"/>
        </w:rPr>
      </w:pPr>
    </w:p>
    <w:p w:rsidR="00104F13" w:rsidRPr="00564F86" w:rsidRDefault="00564F86" w:rsidP="00104F13">
      <w:pPr>
        <w:ind w:left="-709"/>
        <w:jc w:val="both"/>
        <w:rPr>
          <w:b/>
          <w:iCs/>
          <w:sz w:val="22"/>
          <w:szCs w:val="22"/>
          <w:u w:val="single"/>
          <w:lang w:val="sl-SI"/>
        </w:rPr>
      </w:pPr>
      <w:r w:rsidRPr="00564F86">
        <w:rPr>
          <w:rFonts w:cs="Arial"/>
          <w:b/>
          <w:color w:val="000000"/>
          <w:szCs w:val="20"/>
          <w:u w:val="single"/>
          <w:lang w:val="sl-SI" w:bidi="sl-SI"/>
        </w:rPr>
        <w:t>Primeri dobrih praks</w:t>
      </w:r>
    </w:p>
    <w:p w:rsidR="00FF4F1D" w:rsidRDefault="00FF4F1D" w:rsidP="00104F13">
      <w:pPr>
        <w:ind w:left="-709"/>
        <w:jc w:val="both"/>
        <w:rPr>
          <w:rFonts w:cs="Arial"/>
          <w:b/>
          <w:color w:val="000000"/>
          <w:szCs w:val="20"/>
          <w:lang w:val="sl-SI" w:bidi="sl-SI"/>
        </w:rPr>
      </w:pPr>
    </w:p>
    <w:p w:rsidR="00104F13" w:rsidRPr="0045451F" w:rsidRDefault="00104F13" w:rsidP="00104F13">
      <w:pPr>
        <w:ind w:left="-709"/>
        <w:jc w:val="both"/>
        <w:rPr>
          <w:rFonts w:cs="Arial"/>
          <w:b/>
          <w:color w:val="000000"/>
          <w:szCs w:val="20"/>
          <w:lang w:val="sl-SI" w:bidi="sl-SI"/>
        </w:rPr>
      </w:pPr>
      <w:r w:rsidRPr="0045451F">
        <w:rPr>
          <w:rFonts w:cs="Arial"/>
          <w:b/>
          <w:color w:val="000000"/>
          <w:szCs w:val="20"/>
          <w:lang w:val="sl-SI" w:bidi="sl-SI"/>
        </w:rPr>
        <w:t xml:space="preserve">Primere dobrih praks, vključno s fotografijami, lahko tudi z načrtom, iz katerega so razvidne aktivnosti in cilji </w:t>
      </w:r>
      <w:r w:rsidRPr="0045451F">
        <w:rPr>
          <w:rFonts w:cs="Arial"/>
          <w:color w:val="000000"/>
          <w:szCs w:val="20"/>
          <w:lang w:val="sl-SI" w:bidi="sl-SI"/>
        </w:rPr>
        <w:t>(PR</w:t>
      </w:r>
      <w:bookmarkStart w:id="2" w:name="_GoBack"/>
      <w:bookmarkEnd w:id="2"/>
      <w:r w:rsidRPr="0045451F">
        <w:rPr>
          <w:rFonts w:cs="Arial"/>
          <w:color w:val="000000"/>
          <w:szCs w:val="20"/>
          <w:lang w:val="sl-SI" w:bidi="sl-SI"/>
        </w:rPr>
        <w:t>ILOGE-Tabela 1)</w:t>
      </w:r>
      <w:r w:rsidRPr="0045451F">
        <w:rPr>
          <w:rFonts w:cs="Arial"/>
          <w:b/>
          <w:color w:val="000000"/>
          <w:szCs w:val="20"/>
          <w:lang w:val="sl-SI" w:bidi="sl-SI"/>
        </w:rPr>
        <w:t xml:space="preserve">, lahko posredujete e-naslov: </w:t>
      </w:r>
      <w:hyperlink r:id="rId22" w:history="1">
        <w:r w:rsidRPr="0045451F">
          <w:rPr>
            <w:rStyle w:val="Hiperpovezava"/>
            <w:rFonts w:cs="Arial"/>
            <w:szCs w:val="20"/>
            <w:lang w:val="sl-SI" w:bidi="sl-SI"/>
          </w:rPr>
          <w:t>tradicionalni-zajtrk.mkgp@gov.si</w:t>
        </w:r>
      </w:hyperlink>
      <w:r w:rsidRPr="0045451F">
        <w:rPr>
          <w:rFonts w:cs="Arial"/>
          <w:color w:val="000000"/>
          <w:szCs w:val="20"/>
          <w:lang w:val="sl-SI" w:bidi="sl-SI"/>
        </w:rPr>
        <w:t>.</w:t>
      </w:r>
      <w:r w:rsidRPr="0045451F">
        <w:rPr>
          <w:rFonts w:cs="Arial"/>
          <w:b/>
          <w:color w:val="000000"/>
          <w:szCs w:val="20"/>
          <w:lang w:val="sl-SI" w:bidi="sl-SI"/>
        </w:rPr>
        <w:t xml:space="preserve"> </w:t>
      </w:r>
      <w:r w:rsidRPr="0045451F">
        <w:rPr>
          <w:rFonts w:cs="Arial"/>
          <w:color w:val="000000"/>
          <w:szCs w:val="20"/>
          <w:lang w:val="sl-SI" w:bidi="sl-SI"/>
        </w:rPr>
        <w:t>Najbolj inovativne in zanimive aktivnosti bodo objavljene na spletni strani projekta, s čimer bodo vidne in dostopne tudi drugim vzgojno-izobraževalnim zavodom drugi zainteresirani javnosti.</w:t>
      </w:r>
    </w:p>
    <w:p w:rsidR="00104F13" w:rsidRPr="0045451F" w:rsidRDefault="00104F13" w:rsidP="00104F13">
      <w:pPr>
        <w:ind w:left="-709"/>
        <w:jc w:val="both"/>
        <w:rPr>
          <w:rFonts w:cs="Arial"/>
          <w:color w:val="000000"/>
          <w:szCs w:val="20"/>
          <w:lang w:val="sl-SI" w:bidi="sl-SI"/>
        </w:rPr>
      </w:pPr>
    </w:p>
    <w:p w:rsidR="00104F13" w:rsidRPr="0045451F" w:rsidRDefault="00104F13" w:rsidP="007C6260">
      <w:pPr>
        <w:ind w:left="-709"/>
        <w:jc w:val="both"/>
        <w:rPr>
          <w:rFonts w:cs="Arial"/>
          <w:color w:val="000000"/>
          <w:szCs w:val="20"/>
          <w:lang w:val="sl-SI"/>
        </w:rPr>
      </w:pPr>
    </w:p>
    <w:sectPr w:rsidR="00104F13" w:rsidRPr="0045451F">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7C" w:rsidRDefault="00816B7C" w:rsidP="00D70AEC">
      <w:pPr>
        <w:spacing w:line="240" w:lineRule="auto"/>
      </w:pPr>
      <w:r>
        <w:separator/>
      </w:r>
    </w:p>
  </w:endnote>
  <w:endnote w:type="continuationSeparator" w:id="0">
    <w:p w:rsidR="00816B7C" w:rsidRDefault="00816B7C" w:rsidP="00D70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50338"/>
      <w:docPartObj>
        <w:docPartGallery w:val="Page Numbers (Bottom of Page)"/>
        <w:docPartUnique/>
      </w:docPartObj>
    </w:sdtPr>
    <w:sdtContent>
      <w:p w:rsidR="007C6260" w:rsidRDefault="007C6260">
        <w:pPr>
          <w:pStyle w:val="Noga"/>
          <w:jc w:val="right"/>
        </w:pPr>
        <w:r>
          <w:fldChar w:fldCharType="begin"/>
        </w:r>
        <w:r>
          <w:instrText>PAGE   \* MERGEFORMAT</w:instrText>
        </w:r>
        <w:r>
          <w:fldChar w:fldCharType="separate"/>
        </w:r>
        <w:r w:rsidRPr="007C6260">
          <w:rPr>
            <w:noProof/>
            <w:lang w:val="sl-SI"/>
          </w:rPr>
          <w:t>1</w:t>
        </w:r>
        <w:r>
          <w:fldChar w:fldCharType="end"/>
        </w:r>
      </w:p>
    </w:sdtContent>
  </w:sdt>
  <w:p w:rsidR="007C6260" w:rsidRDefault="007C62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7C" w:rsidRDefault="00816B7C" w:rsidP="00D70AEC">
      <w:pPr>
        <w:spacing w:line="240" w:lineRule="auto"/>
      </w:pPr>
      <w:r>
        <w:separator/>
      </w:r>
    </w:p>
  </w:footnote>
  <w:footnote w:type="continuationSeparator" w:id="0">
    <w:p w:rsidR="00816B7C" w:rsidRDefault="00816B7C" w:rsidP="00D70AEC">
      <w:pPr>
        <w:spacing w:line="240" w:lineRule="auto"/>
      </w:pPr>
      <w:r>
        <w:continuationSeparator/>
      </w:r>
    </w:p>
  </w:footnote>
  <w:footnote w:id="1">
    <w:p w:rsidR="00D70AEC" w:rsidRPr="00460F02" w:rsidRDefault="00D70AEC" w:rsidP="00B1254A">
      <w:pPr>
        <w:pStyle w:val="Sprotnaopomba-besedilo"/>
        <w:ind w:left="-709"/>
        <w:jc w:val="both"/>
        <w:rPr>
          <w:sz w:val="18"/>
          <w:szCs w:val="18"/>
          <w:lang w:val="sl-SI"/>
        </w:rPr>
      </w:pPr>
      <w:r>
        <w:rPr>
          <w:rStyle w:val="Sprotnaopomba-sklic"/>
        </w:rPr>
        <w:footnoteRef/>
      </w:r>
      <w:r>
        <w:t xml:space="preserve"> </w:t>
      </w:r>
      <w:r w:rsidRPr="00460F02">
        <w:rPr>
          <w:sz w:val="18"/>
          <w:szCs w:val="18"/>
          <w:lang w:val="sl-SI"/>
        </w:rPr>
        <w:t>Partnerji projekta so Ministrstvo za kmetijstvo, gozdarstvo in prehrano, Ministrstvo za izobraževanje, znanost in šport, Ministrstvo za kulturo, Ministrstvo za zdravje, Ministrstvo za okolje in prostor, Agencija Republike Slovenije za kmetijske trge in razvoj podeželja, Čebelarska zveza Slovenije, Zavod RS za šolstvo, Kmetijsko gozdarska zbornica Slovenije, GZS - Zbornica kmetijskih in živilskih podjetij, Zveza sadjarskih društev Slovenije, Nacionalni inštitut za javno zdravje, Zadružna zveza Slovenije, Obrtno-podjetniška zbornica Slovenije.</w:t>
      </w:r>
    </w:p>
    <w:p w:rsidR="00D70AEC" w:rsidRPr="00BB55D3" w:rsidRDefault="00D70AEC" w:rsidP="00D70AEC">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198F"/>
    <w:multiLevelType w:val="hybridMultilevel"/>
    <w:tmpl w:val="2CCE54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1A004D"/>
    <w:multiLevelType w:val="hybridMultilevel"/>
    <w:tmpl w:val="7782372E"/>
    <w:lvl w:ilvl="0" w:tplc="0424000F">
      <w:start w:val="1"/>
      <w:numFmt w:val="decimal"/>
      <w:lvlText w:val="%1."/>
      <w:lvlJc w:val="left"/>
      <w:pPr>
        <w:ind w:left="15120" w:hanging="360"/>
      </w:pPr>
    </w:lvl>
    <w:lvl w:ilvl="1" w:tplc="04240019">
      <w:start w:val="1"/>
      <w:numFmt w:val="lowerLetter"/>
      <w:lvlText w:val="%2."/>
      <w:lvlJc w:val="left"/>
      <w:pPr>
        <w:ind w:left="15840" w:hanging="360"/>
      </w:pPr>
    </w:lvl>
    <w:lvl w:ilvl="2" w:tplc="0424001B" w:tentative="1">
      <w:start w:val="1"/>
      <w:numFmt w:val="lowerRoman"/>
      <w:lvlText w:val="%3."/>
      <w:lvlJc w:val="right"/>
      <w:pPr>
        <w:ind w:left="16560" w:hanging="180"/>
      </w:pPr>
    </w:lvl>
    <w:lvl w:ilvl="3" w:tplc="0424000F" w:tentative="1">
      <w:start w:val="1"/>
      <w:numFmt w:val="decimal"/>
      <w:lvlText w:val="%4."/>
      <w:lvlJc w:val="left"/>
      <w:pPr>
        <w:ind w:left="17280" w:hanging="360"/>
      </w:pPr>
    </w:lvl>
    <w:lvl w:ilvl="4" w:tplc="04240019" w:tentative="1">
      <w:start w:val="1"/>
      <w:numFmt w:val="lowerLetter"/>
      <w:lvlText w:val="%5."/>
      <w:lvlJc w:val="left"/>
      <w:pPr>
        <w:ind w:left="18000" w:hanging="360"/>
      </w:pPr>
    </w:lvl>
    <w:lvl w:ilvl="5" w:tplc="0424001B" w:tentative="1">
      <w:start w:val="1"/>
      <w:numFmt w:val="lowerRoman"/>
      <w:lvlText w:val="%6."/>
      <w:lvlJc w:val="right"/>
      <w:pPr>
        <w:ind w:left="18720" w:hanging="180"/>
      </w:pPr>
    </w:lvl>
    <w:lvl w:ilvl="6" w:tplc="0424000F" w:tentative="1">
      <w:start w:val="1"/>
      <w:numFmt w:val="decimal"/>
      <w:lvlText w:val="%7."/>
      <w:lvlJc w:val="left"/>
      <w:pPr>
        <w:ind w:left="19440" w:hanging="360"/>
      </w:pPr>
    </w:lvl>
    <w:lvl w:ilvl="7" w:tplc="04240019" w:tentative="1">
      <w:start w:val="1"/>
      <w:numFmt w:val="lowerLetter"/>
      <w:lvlText w:val="%8."/>
      <w:lvlJc w:val="left"/>
      <w:pPr>
        <w:ind w:left="20160" w:hanging="360"/>
      </w:pPr>
    </w:lvl>
    <w:lvl w:ilvl="8" w:tplc="0424001B" w:tentative="1">
      <w:start w:val="1"/>
      <w:numFmt w:val="lowerRoman"/>
      <w:lvlText w:val="%9."/>
      <w:lvlJc w:val="right"/>
      <w:pPr>
        <w:ind w:left="208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13"/>
    <w:rsid w:val="00104F13"/>
    <w:rsid w:val="00335D14"/>
    <w:rsid w:val="00365D29"/>
    <w:rsid w:val="003A0F00"/>
    <w:rsid w:val="004824ED"/>
    <w:rsid w:val="00564F86"/>
    <w:rsid w:val="00703BE1"/>
    <w:rsid w:val="007C6260"/>
    <w:rsid w:val="00816B7C"/>
    <w:rsid w:val="00A42013"/>
    <w:rsid w:val="00B1254A"/>
    <w:rsid w:val="00CD4445"/>
    <w:rsid w:val="00CF6FA8"/>
    <w:rsid w:val="00D70AEC"/>
    <w:rsid w:val="00FF4F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45335-380D-4757-85F1-8F6BB191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4F1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104F13"/>
    <w:rPr>
      <w:color w:val="0000FF"/>
      <w:u w:val="single"/>
    </w:rPr>
  </w:style>
  <w:style w:type="character" w:customStyle="1" w:styleId="Heading1">
    <w:name w:val="Heading #1_"/>
    <w:link w:val="Heading10"/>
    <w:rsid w:val="00104F13"/>
    <w:rPr>
      <w:rFonts w:ascii="Arial" w:eastAsia="Arial" w:hAnsi="Arial" w:cs="Arial"/>
      <w:b/>
      <w:bCs/>
      <w:sz w:val="28"/>
      <w:szCs w:val="28"/>
      <w:shd w:val="clear" w:color="auto" w:fill="FFFFFF"/>
    </w:rPr>
  </w:style>
  <w:style w:type="character" w:customStyle="1" w:styleId="Bodytext2">
    <w:name w:val="Body text (2)_"/>
    <w:link w:val="Bodytext20"/>
    <w:rsid w:val="00104F13"/>
    <w:rPr>
      <w:rFonts w:ascii="Arial" w:eastAsia="Arial" w:hAnsi="Arial" w:cs="Arial"/>
      <w:sz w:val="19"/>
      <w:szCs w:val="19"/>
      <w:shd w:val="clear" w:color="auto" w:fill="FFFFFF"/>
    </w:rPr>
  </w:style>
  <w:style w:type="paragraph" w:customStyle="1" w:styleId="Bodytext20">
    <w:name w:val="Body text (2)"/>
    <w:basedOn w:val="Navaden"/>
    <w:link w:val="Bodytext2"/>
    <w:rsid w:val="00104F13"/>
    <w:pPr>
      <w:widowControl w:val="0"/>
      <w:shd w:val="clear" w:color="auto" w:fill="FFFFFF"/>
      <w:spacing w:before="300" w:after="180" w:line="230" w:lineRule="exact"/>
      <w:ind w:hanging="360"/>
    </w:pPr>
    <w:rPr>
      <w:rFonts w:eastAsia="Arial" w:cs="Arial"/>
      <w:sz w:val="19"/>
      <w:szCs w:val="19"/>
      <w:lang w:val="sl-SI"/>
    </w:rPr>
  </w:style>
  <w:style w:type="paragraph" w:customStyle="1" w:styleId="Heading10">
    <w:name w:val="Heading #1"/>
    <w:basedOn w:val="Navaden"/>
    <w:link w:val="Heading1"/>
    <w:rsid w:val="00104F13"/>
    <w:pPr>
      <w:widowControl w:val="0"/>
      <w:shd w:val="clear" w:color="auto" w:fill="FFFFFF"/>
      <w:spacing w:before="720" w:after="180" w:line="322" w:lineRule="exact"/>
      <w:outlineLvl w:val="0"/>
    </w:pPr>
    <w:rPr>
      <w:rFonts w:eastAsia="Arial" w:cs="Arial"/>
      <w:b/>
      <w:bCs/>
      <w:sz w:val="28"/>
      <w:szCs w:val="28"/>
      <w:lang w:val="sl-SI"/>
    </w:rPr>
  </w:style>
  <w:style w:type="paragraph" w:styleId="Brezrazmikov">
    <w:name w:val="No Spacing"/>
    <w:uiPriority w:val="1"/>
    <w:qFormat/>
    <w:rsid w:val="00104F13"/>
    <w:pPr>
      <w:spacing w:after="0" w:line="240" w:lineRule="auto"/>
    </w:pPr>
    <w:rPr>
      <w:rFonts w:ascii="Arial" w:eastAsia="Times New Roman" w:hAnsi="Arial" w:cs="Times New Roman"/>
      <w:sz w:val="20"/>
      <w:szCs w:val="24"/>
      <w:lang w:val="en-US"/>
    </w:rPr>
  </w:style>
  <w:style w:type="paragraph" w:styleId="Sprotnaopomba-besedilo">
    <w:name w:val="footnote text"/>
    <w:basedOn w:val="Navaden"/>
    <w:link w:val="Sprotnaopomba-besediloZnak"/>
    <w:rsid w:val="00D70AEC"/>
    <w:rPr>
      <w:szCs w:val="20"/>
    </w:rPr>
  </w:style>
  <w:style w:type="character" w:customStyle="1" w:styleId="Sprotnaopomba-besediloZnak">
    <w:name w:val="Sprotna opomba - besedilo Znak"/>
    <w:basedOn w:val="Privzetapisavaodstavka"/>
    <w:link w:val="Sprotnaopomba-besedilo"/>
    <w:rsid w:val="00D70AEC"/>
    <w:rPr>
      <w:rFonts w:ascii="Arial" w:eastAsia="Times New Roman" w:hAnsi="Arial" w:cs="Times New Roman"/>
      <w:sz w:val="20"/>
      <w:szCs w:val="20"/>
      <w:lang w:val="en-US"/>
    </w:rPr>
  </w:style>
  <w:style w:type="character" w:styleId="Sprotnaopomba-sklic">
    <w:name w:val="footnote reference"/>
    <w:rsid w:val="00D70AEC"/>
    <w:rPr>
      <w:vertAlign w:val="superscript"/>
    </w:rPr>
  </w:style>
  <w:style w:type="character" w:styleId="SledenaHiperpovezava">
    <w:name w:val="FollowedHyperlink"/>
    <w:basedOn w:val="Privzetapisavaodstavka"/>
    <w:uiPriority w:val="99"/>
    <w:semiHidden/>
    <w:unhideWhenUsed/>
    <w:rsid w:val="004824ED"/>
    <w:rPr>
      <w:color w:val="954F72" w:themeColor="followedHyperlink"/>
      <w:u w:val="single"/>
    </w:rPr>
  </w:style>
  <w:style w:type="paragraph" w:styleId="Glava">
    <w:name w:val="header"/>
    <w:basedOn w:val="Navaden"/>
    <w:link w:val="GlavaZnak"/>
    <w:uiPriority w:val="99"/>
    <w:unhideWhenUsed/>
    <w:rsid w:val="007C6260"/>
    <w:pPr>
      <w:tabs>
        <w:tab w:val="center" w:pos="4536"/>
        <w:tab w:val="right" w:pos="9072"/>
      </w:tabs>
      <w:spacing w:line="240" w:lineRule="auto"/>
    </w:pPr>
  </w:style>
  <w:style w:type="character" w:customStyle="1" w:styleId="GlavaZnak">
    <w:name w:val="Glava Znak"/>
    <w:basedOn w:val="Privzetapisavaodstavka"/>
    <w:link w:val="Glava"/>
    <w:uiPriority w:val="99"/>
    <w:rsid w:val="007C6260"/>
    <w:rPr>
      <w:rFonts w:ascii="Arial" w:eastAsia="Times New Roman" w:hAnsi="Arial" w:cs="Times New Roman"/>
      <w:sz w:val="20"/>
      <w:szCs w:val="24"/>
      <w:lang w:val="en-US"/>
    </w:rPr>
  </w:style>
  <w:style w:type="paragraph" w:styleId="Noga">
    <w:name w:val="footer"/>
    <w:basedOn w:val="Navaden"/>
    <w:link w:val="NogaZnak"/>
    <w:uiPriority w:val="99"/>
    <w:unhideWhenUsed/>
    <w:rsid w:val="007C6260"/>
    <w:pPr>
      <w:tabs>
        <w:tab w:val="center" w:pos="4536"/>
        <w:tab w:val="right" w:pos="9072"/>
      </w:tabs>
      <w:spacing w:line="240" w:lineRule="auto"/>
    </w:pPr>
  </w:style>
  <w:style w:type="character" w:customStyle="1" w:styleId="NogaZnak">
    <w:name w:val="Noga Znak"/>
    <w:basedOn w:val="Privzetapisavaodstavka"/>
    <w:link w:val="Noga"/>
    <w:uiPriority w:val="99"/>
    <w:rsid w:val="007C6260"/>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superhrana.si/zemljevid-lokalni-ponudniki-hrane/" TargetMode="External"/><Relationship Id="rId13" Type="http://schemas.openxmlformats.org/officeDocument/2006/relationships/hyperlink" Target="mailto:igor.skerbot@ce.kgzs.%20si" TargetMode="External"/><Relationship Id="rId18" Type="http://schemas.openxmlformats.org/officeDocument/2006/relationships/hyperlink" Target="mailto:srecko.horvat@go.kgzs.si" TargetMode="External"/><Relationship Id="rId3" Type="http://schemas.openxmlformats.org/officeDocument/2006/relationships/settings" Target="settings.xml"/><Relationship Id="rId21" Type="http://schemas.openxmlformats.org/officeDocument/2006/relationships/hyperlink" Target="http://e-kmetija.gov.si" TargetMode="External"/><Relationship Id="rId7" Type="http://schemas.openxmlformats.org/officeDocument/2006/relationships/hyperlink" Target="https://www.katalogzivil.si/" TargetMode="External"/><Relationship Id="rId12" Type="http://schemas.openxmlformats.org/officeDocument/2006/relationships/hyperlink" Target="mailto:martina.gomzi@kmetiiski-zavod.si" TargetMode="External"/><Relationship Id="rId17" Type="http://schemas.openxmlformats.org/officeDocument/2006/relationships/hyperlink" Target="mailto:sara.ketis@kgz-ptuj.s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ladka.turk-mate@li.kgzs.si" TargetMode="External"/><Relationship Id="rId20" Type="http://schemas.openxmlformats.org/officeDocument/2006/relationships/hyperlink" Target="http://e-kmetija.go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zs.s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ania.baid-frelih@kr.kgzs.si" TargetMode="External"/><Relationship Id="rId23" Type="http://schemas.openxmlformats.org/officeDocument/2006/relationships/footer" Target="footer1.xml"/><Relationship Id="rId10" Type="http://schemas.openxmlformats.org/officeDocument/2006/relationships/hyperlink" Target="http://www.slovenskimed.si/Si/" TargetMode="External"/><Relationship Id="rId19" Type="http://schemas.openxmlformats.org/officeDocument/2006/relationships/hyperlink" Target="mailto:sonja.bertalanic@kgzs-ms.si" TargetMode="External"/><Relationship Id="rId4" Type="http://schemas.openxmlformats.org/officeDocument/2006/relationships/webSettings" Target="webSettings.xml"/><Relationship Id="rId9" Type="http://schemas.openxmlformats.org/officeDocument/2006/relationships/hyperlink" Target="http://www.kupujmodomace.si/" TargetMode="External"/><Relationship Id="rId14" Type="http://schemas.openxmlformats.org/officeDocument/2006/relationships/hyperlink" Target="mailto:natalija.pelko@kgzs-zavodnm.si" TargetMode="External"/><Relationship Id="rId22" Type="http://schemas.openxmlformats.org/officeDocument/2006/relationships/hyperlink" Target="mailto:tradicionalni-zajtrk.mkg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1850</Words>
  <Characters>10548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Potočnik</dc:creator>
  <cp:keywords/>
  <dc:description/>
  <cp:lastModifiedBy>Andrej Potočnik</cp:lastModifiedBy>
  <cp:revision>6</cp:revision>
  <dcterms:created xsi:type="dcterms:W3CDTF">2021-05-18T07:37:00Z</dcterms:created>
  <dcterms:modified xsi:type="dcterms:W3CDTF">2021-05-18T08:58:00Z</dcterms:modified>
</cp:coreProperties>
</file>