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bCs/>
          <w:sz w:val="48"/>
          <w:szCs w:val="48"/>
          <w:lang w:val="en-US"/>
        </w:rPr>
        <w:id w:val="1020279060"/>
        <w:docPartObj>
          <w:docPartGallery w:val="Cover Pages"/>
          <w:docPartUnique/>
        </w:docPartObj>
      </w:sdtPr>
      <w:sdtEndPr>
        <w:rPr>
          <w:b w:val="0"/>
          <w:bCs w:val="0"/>
          <w:sz w:val="20"/>
          <w:szCs w:val="20"/>
          <w:lang w:val="sl-SI"/>
        </w:rPr>
      </w:sdtEndPr>
      <w:sdtContent>
        <w:p w14:paraId="2789DFDE" w14:textId="77777777" w:rsidR="00CE1500" w:rsidRPr="00210CF3" w:rsidRDefault="00CE1500" w:rsidP="00CE1500">
          <w:pPr>
            <w:pStyle w:val="Odstavekseznama"/>
            <w:autoSpaceDE w:val="0"/>
            <w:autoSpaceDN w:val="0"/>
            <w:adjustRightInd w:val="0"/>
            <w:spacing w:after="0" w:line="260" w:lineRule="atLeast"/>
            <w:ind w:left="0"/>
            <w:rPr>
              <w:rFonts w:cs="Arial"/>
              <w:b/>
              <w:bCs/>
              <w:sz w:val="48"/>
              <w:szCs w:val="48"/>
              <w:lang w:val="en-US"/>
            </w:rPr>
          </w:pPr>
          <w:r w:rsidRPr="00210CF3">
            <w:rPr>
              <w:rFonts w:cs="Arial"/>
              <w:noProof/>
            </w:rPr>
            <w:drawing>
              <wp:inline distT="0" distB="0" distL="0" distR="0" wp14:anchorId="55D2DF2A" wp14:editId="15C84373">
                <wp:extent cx="2308860" cy="449580"/>
                <wp:effectExtent l="0" t="0" r="0" b="7620"/>
                <wp:docPr id="8" name="Slika 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5" name="Slika 32815" descr="Slika, ki vsebuje besede besedilo&#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860" cy="449580"/>
                        </a:xfrm>
                        <a:prstGeom prst="rect">
                          <a:avLst/>
                        </a:prstGeom>
                        <a:noFill/>
                        <a:ln>
                          <a:noFill/>
                        </a:ln>
                      </pic:spPr>
                    </pic:pic>
                  </a:graphicData>
                </a:graphic>
              </wp:inline>
            </w:drawing>
          </w:r>
        </w:p>
        <w:p w14:paraId="6F5E089C" w14:textId="77777777" w:rsidR="00CE1500" w:rsidRPr="00210CF3" w:rsidRDefault="00CE1500" w:rsidP="00CE1500">
          <w:pPr>
            <w:tabs>
              <w:tab w:val="left" w:pos="951"/>
            </w:tabs>
            <w:spacing w:after="0" w:line="260" w:lineRule="atLeast"/>
            <w:jc w:val="both"/>
            <w:rPr>
              <w:rFonts w:cs="Arial"/>
              <w:szCs w:val="20"/>
            </w:rPr>
          </w:pPr>
        </w:p>
        <w:p w14:paraId="057D3506" w14:textId="77777777" w:rsidR="00CE1500" w:rsidRPr="00210CF3" w:rsidRDefault="00CE1500" w:rsidP="00CE1500">
          <w:pPr>
            <w:tabs>
              <w:tab w:val="left" w:pos="951"/>
            </w:tabs>
            <w:spacing w:after="0" w:line="260" w:lineRule="atLeast"/>
            <w:jc w:val="both"/>
            <w:rPr>
              <w:rFonts w:cs="Arial"/>
              <w:szCs w:val="20"/>
            </w:rPr>
          </w:pPr>
        </w:p>
        <w:p w14:paraId="2F67CD78" w14:textId="77777777" w:rsidR="00CE1500" w:rsidRPr="00210CF3" w:rsidRDefault="00CE1500" w:rsidP="00CE1500">
          <w:pPr>
            <w:tabs>
              <w:tab w:val="left" w:pos="951"/>
            </w:tabs>
            <w:spacing w:after="0" w:line="260" w:lineRule="atLeast"/>
            <w:jc w:val="both"/>
            <w:rPr>
              <w:rFonts w:cs="Arial"/>
              <w:szCs w:val="20"/>
            </w:rPr>
          </w:pPr>
        </w:p>
        <w:p w14:paraId="3C424777" w14:textId="77777777" w:rsidR="00CE1500" w:rsidRPr="00210CF3" w:rsidRDefault="00CE1500" w:rsidP="00CE1500">
          <w:pPr>
            <w:tabs>
              <w:tab w:val="left" w:pos="951"/>
            </w:tabs>
            <w:spacing w:after="0" w:line="260" w:lineRule="atLeast"/>
            <w:jc w:val="both"/>
            <w:rPr>
              <w:rFonts w:cs="Arial"/>
              <w:szCs w:val="20"/>
            </w:rPr>
          </w:pPr>
        </w:p>
        <w:p w14:paraId="55BC7606" w14:textId="77777777" w:rsidR="00CE1500" w:rsidRPr="0006671A" w:rsidRDefault="00CE1500" w:rsidP="00CE1500">
          <w:pPr>
            <w:spacing w:after="0" w:line="260" w:lineRule="atLeast"/>
            <w:jc w:val="center"/>
            <w:rPr>
              <w:rFonts w:cs="Arial"/>
              <w:b/>
              <w:color w:val="663300"/>
              <w:sz w:val="60"/>
              <w:szCs w:val="60"/>
            </w:rPr>
          </w:pPr>
          <w:r w:rsidRPr="0006671A">
            <w:rPr>
              <w:rFonts w:cs="Arial"/>
              <w:b/>
              <w:color w:val="663300"/>
              <w:sz w:val="60"/>
              <w:szCs w:val="60"/>
            </w:rPr>
            <w:t>TEHNOLOŠKA NAVODILA ZA INTERVENCIJO KOPOP_PS</w:t>
          </w:r>
        </w:p>
        <w:p w14:paraId="3A089D32" w14:textId="58DB95F6" w:rsidR="00CE1500" w:rsidRPr="0006671A" w:rsidRDefault="00CE1500" w:rsidP="00CE1500">
          <w:pPr>
            <w:spacing w:after="0" w:line="260" w:lineRule="atLeast"/>
            <w:jc w:val="center"/>
            <w:rPr>
              <w:rFonts w:cs="Arial"/>
              <w:b/>
              <w:color w:val="663300"/>
              <w:sz w:val="60"/>
              <w:szCs w:val="60"/>
            </w:rPr>
          </w:pPr>
          <w:r w:rsidRPr="0006671A">
            <w:rPr>
              <w:rFonts w:cs="Arial"/>
              <w:b/>
              <w:color w:val="663300"/>
              <w:sz w:val="60"/>
              <w:szCs w:val="60"/>
            </w:rPr>
            <w:t xml:space="preserve">IZ STRATEŠKEGA NAČRTA </w:t>
          </w:r>
          <w:r w:rsidR="00C23FFD" w:rsidRPr="0006671A">
            <w:rPr>
              <w:rFonts w:cs="Arial"/>
              <w:b/>
              <w:color w:val="663300"/>
              <w:sz w:val="60"/>
              <w:szCs w:val="60"/>
            </w:rPr>
            <w:t xml:space="preserve">SKP ZA OBDOBJE </w:t>
          </w:r>
          <w:r w:rsidRPr="0006671A">
            <w:rPr>
              <w:rFonts w:cs="Arial"/>
              <w:b/>
              <w:color w:val="663300"/>
              <w:sz w:val="60"/>
              <w:szCs w:val="60"/>
            </w:rPr>
            <w:t>2023–2027</w:t>
          </w:r>
        </w:p>
        <w:p w14:paraId="778358E8"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04F6C302"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09A3C79F"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6B2DD276" w14:textId="77777777" w:rsidR="00CE1500" w:rsidRPr="00210CF3" w:rsidRDefault="00CE1500" w:rsidP="00CE1500">
          <w:pPr>
            <w:pStyle w:val="Odstavekseznama"/>
            <w:autoSpaceDE w:val="0"/>
            <w:autoSpaceDN w:val="0"/>
            <w:adjustRightInd w:val="0"/>
            <w:spacing w:after="0" w:line="260" w:lineRule="atLeast"/>
            <w:ind w:left="0"/>
            <w:jc w:val="center"/>
            <w:rPr>
              <w:rFonts w:cs="Arial"/>
              <w:noProof/>
            </w:rPr>
          </w:pPr>
        </w:p>
        <w:p w14:paraId="57EFDF71"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r w:rsidRPr="00210CF3">
            <w:rPr>
              <w:rFonts w:cs="Arial"/>
              <w:noProof/>
            </w:rPr>
            <w:drawing>
              <wp:anchor distT="0" distB="0" distL="114300" distR="114300" simplePos="0" relativeHeight="251663360" behindDoc="1" locked="1" layoutInCell="1" allowOverlap="1" wp14:anchorId="3ED0498D" wp14:editId="699B1F8C">
                <wp:simplePos x="0" y="0"/>
                <wp:positionH relativeFrom="page">
                  <wp:align>left</wp:align>
                </wp:positionH>
                <wp:positionV relativeFrom="page">
                  <wp:posOffset>3703955</wp:posOffset>
                </wp:positionV>
                <wp:extent cx="6121400" cy="5586730"/>
                <wp:effectExtent l="0" t="0" r="0" b="0"/>
                <wp:wrapNone/>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1400" cy="558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BE584"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6880CF45"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309C6D7F"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7C217C65"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2BAE3809"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55A88929" w14:textId="77777777" w:rsidR="00CE1500" w:rsidRPr="00210CF3" w:rsidRDefault="00CE1500" w:rsidP="00CE1500">
          <w:pPr>
            <w:pStyle w:val="Odstavekseznama"/>
            <w:autoSpaceDE w:val="0"/>
            <w:autoSpaceDN w:val="0"/>
            <w:adjustRightInd w:val="0"/>
            <w:spacing w:after="0" w:line="260" w:lineRule="atLeast"/>
            <w:ind w:left="0"/>
            <w:jc w:val="center"/>
            <w:rPr>
              <w:rFonts w:cs="Arial"/>
              <w:sz w:val="48"/>
              <w:szCs w:val="48"/>
              <w:lang w:val="en-US"/>
            </w:rPr>
          </w:pPr>
        </w:p>
        <w:p w14:paraId="3DA2C635" w14:textId="77777777" w:rsidR="00CE1500" w:rsidRPr="00210CF3" w:rsidRDefault="00CE1500" w:rsidP="00CE1500">
          <w:pPr>
            <w:pStyle w:val="Odstavekseznama"/>
            <w:autoSpaceDE w:val="0"/>
            <w:autoSpaceDN w:val="0"/>
            <w:adjustRightInd w:val="0"/>
            <w:spacing w:after="0" w:line="260" w:lineRule="atLeast"/>
            <w:ind w:left="0"/>
            <w:jc w:val="center"/>
            <w:rPr>
              <w:rFonts w:cs="Arial"/>
              <w:b/>
              <w:bCs/>
              <w:sz w:val="48"/>
              <w:szCs w:val="48"/>
              <w:lang w:val="en-US"/>
            </w:rPr>
          </w:pPr>
        </w:p>
        <w:p w14:paraId="289AB0B4" w14:textId="77777777" w:rsidR="00CE1500" w:rsidRPr="00210CF3" w:rsidRDefault="00CE1500" w:rsidP="00CE1500">
          <w:pPr>
            <w:spacing w:after="0" w:line="260" w:lineRule="atLeast"/>
            <w:rPr>
              <w:rFonts w:cs="Arial"/>
              <w:lang w:val="en-US"/>
            </w:rPr>
          </w:pPr>
        </w:p>
        <w:p w14:paraId="5179ADE0" w14:textId="77777777" w:rsidR="00CE1500" w:rsidRPr="00210CF3" w:rsidRDefault="00CE1500" w:rsidP="00CE1500">
          <w:pPr>
            <w:spacing w:after="0" w:line="260" w:lineRule="atLeast"/>
            <w:rPr>
              <w:rFonts w:cs="Arial"/>
              <w:lang w:val="en-US"/>
            </w:rPr>
          </w:pPr>
        </w:p>
        <w:p w14:paraId="441044F7" w14:textId="77777777" w:rsidR="00CE1500" w:rsidRPr="00210CF3" w:rsidRDefault="00CE1500" w:rsidP="00CE1500">
          <w:pPr>
            <w:spacing w:after="0" w:line="260" w:lineRule="atLeast"/>
            <w:rPr>
              <w:rFonts w:cs="Arial"/>
              <w:lang w:val="en-US"/>
            </w:rPr>
          </w:pPr>
        </w:p>
        <w:p w14:paraId="3F32825C" w14:textId="77777777" w:rsidR="00CE1500" w:rsidRPr="00210CF3" w:rsidRDefault="00CE1500" w:rsidP="00CE1500">
          <w:pPr>
            <w:spacing w:after="0" w:line="260" w:lineRule="atLeast"/>
            <w:rPr>
              <w:rFonts w:cs="Arial"/>
              <w:sz w:val="20"/>
              <w:szCs w:val="20"/>
            </w:rPr>
          </w:pPr>
        </w:p>
        <w:p w14:paraId="0FBFD9F8" w14:textId="77777777" w:rsidR="00CE1500" w:rsidRPr="00210CF3" w:rsidRDefault="00CE1500" w:rsidP="00CE1500">
          <w:pPr>
            <w:spacing w:after="0" w:line="260" w:lineRule="atLeast"/>
            <w:rPr>
              <w:rFonts w:cs="Arial"/>
              <w:sz w:val="20"/>
              <w:szCs w:val="20"/>
            </w:rPr>
          </w:pPr>
        </w:p>
        <w:p w14:paraId="4E19AAB4" w14:textId="77777777" w:rsidR="00CE1500" w:rsidRPr="00210CF3" w:rsidRDefault="00CE1500" w:rsidP="00CE1500">
          <w:pPr>
            <w:spacing w:after="0" w:line="260" w:lineRule="atLeast"/>
            <w:rPr>
              <w:rFonts w:cs="Arial"/>
              <w:sz w:val="20"/>
              <w:szCs w:val="20"/>
            </w:rPr>
          </w:pPr>
        </w:p>
        <w:p w14:paraId="49B68A4A" w14:textId="77777777" w:rsidR="00CE1500" w:rsidRPr="00210CF3" w:rsidRDefault="00CE1500" w:rsidP="00CE1500">
          <w:pPr>
            <w:spacing w:after="0" w:line="260" w:lineRule="atLeast"/>
            <w:rPr>
              <w:rFonts w:cs="Arial"/>
              <w:sz w:val="20"/>
              <w:szCs w:val="20"/>
            </w:rPr>
          </w:pPr>
        </w:p>
        <w:p w14:paraId="7AE41CFC" w14:textId="77777777" w:rsidR="00CE1500" w:rsidRPr="00210CF3" w:rsidRDefault="00CE1500" w:rsidP="00CE1500">
          <w:pPr>
            <w:spacing w:after="0" w:line="260" w:lineRule="atLeast"/>
            <w:rPr>
              <w:rFonts w:cs="Arial"/>
              <w:sz w:val="20"/>
              <w:szCs w:val="20"/>
            </w:rPr>
          </w:pPr>
        </w:p>
        <w:p w14:paraId="1C38E32A" w14:textId="77777777" w:rsidR="00CE1500" w:rsidRPr="00210CF3" w:rsidRDefault="00CE1500" w:rsidP="00CE1500">
          <w:pPr>
            <w:spacing w:after="0" w:line="260" w:lineRule="atLeast"/>
            <w:rPr>
              <w:rFonts w:cs="Arial"/>
              <w:sz w:val="20"/>
              <w:szCs w:val="20"/>
            </w:rPr>
          </w:pPr>
        </w:p>
        <w:p w14:paraId="4D6F8039" w14:textId="77777777" w:rsidR="00CE1500" w:rsidRPr="00210CF3" w:rsidRDefault="00CE1500" w:rsidP="00CE1500">
          <w:pPr>
            <w:spacing w:after="0" w:line="260" w:lineRule="atLeast"/>
            <w:rPr>
              <w:rFonts w:cs="Arial"/>
              <w:sz w:val="20"/>
              <w:szCs w:val="20"/>
            </w:rPr>
          </w:pPr>
        </w:p>
        <w:p w14:paraId="4996ECDD" w14:textId="77777777" w:rsidR="00CE1500" w:rsidRPr="00210CF3" w:rsidRDefault="00CE1500" w:rsidP="00CE1500">
          <w:pPr>
            <w:spacing w:after="0" w:line="260" w:lineRule="atLeast"/>
            <w:rPr>
              <w:rFonts w:cs="Arial"/>
              <w:sz w:val="20"/>
              <w:szCs w:val="20"/>
            </w:rPr>
          </w:pPr>
        </w:p>
        <w:p w14:paraId="3E09B22D" w14:textId="2220F396" w:rsidR="00CE1500" w:rsidRPr="0006671A" w:rsidRDefault="00CE1500" w:rsidP="00CE1500">
          <w:pPr>
            <w:spacing w:after="0" w:line="260" w:lineRule="atLeast"/>
            <w:jc w:val="center"/>
            <w:rPr>
              <w:rFonts w:cs="Arial"/>
              <w:color w:val="663300"/>
              <w:szCs w:val="24"/>
            </w:rPr>
          </w:pPr>
          <w:r w:rsidRPr="0006671A">
            <w:rPr>
              <w:rFonts w:cs="Arial"/>
              <w:color w:val="663300"/>
              <w:szCs w:val="24"/>
            </w:rPr>
            <w:t>Ver. 1, 2026</w:t>
          </w:r>
        </w:p>
        <w:p w14:paraId="1208BB25" w14:textId="77777777" w:rsidR="00DC66A8" w:rsidRDefault="00DC66A8" w:rsidP="00CE1500">
          <w:pPr>
            <w:spacing w:after="0" w:line="260" w:lineRule="atLeast"/>
            <w:rPr>
              <w:rFonts w:cs="Arial"/>
              <w:sz w:val="20"/>
              <w:szCs w:val="20"/>
            </w:rPr>
          </w:pPr>
        </w:p>
        <w:p w14:paraId="00469417" w14:textId="77777777" w:rsidR="00DC66A8" w:rsidRDefault="00DC66A8" w:rsidP="00CE1500">
          <w:pPr>
            <w:spacing w:after="0" w:line="260" w:lineRule="atLeast"/>
            <w:rPr>
              <w:rFonts w:cs="Arial"/>
              <w:sz w:val="20"/>
              <w:szCs w:val="20"/>
            </w:rPr>
            <w:sectPr w:rsidR="00DC66A8" w:rsidSect="00DC66A8">
              <w:footerReference w:type="first" r:id="rId10"/>
              <w:pgSz w:w="11906" w:h="16838" w:code="9"/>
              <w:pgMar w:top="1134" w:right="1077" w:bottom="1134" w:left="1134" w:header="708" w:footer="510" w:gutter="0"/>
              <w:pgNumType w:start="2"/>
              <w:cols w:space="708"/>
              <w:titlePg/>
              <w:docGrid w:linePitch="360"/>
            </w:sectPr>
          </w:pPr>
        </w:p>
        <w:p w14:paraId="6F8370F7" w14:textId="77777777" w:rsidR="00D555A7" w:rsidRDefault="00164510" w:rsidP="00D555A7">
          <w:pPr>
            <w:spacing w:after="0" w:line="260" w:lineRule="atLeast"/>
            <w:rPr>
              <w:rFonts w:cs="Arial"/>
              <w:sz w:val="20"/>
              <w:szCs w:val="20"/>
            </w:rPr>
          </w:pPr>
        </w:p>
      </w:sdtContent>
    </w:sdt>
    <w:p w14:paraId="41B69AF4" w14:textId="23A7981E" w:rsidR="00CE1500" w:rsidRPr="00D555A7" w:rsidRDefault="00CE1500" w:rsidP="00D555A7">
      <w:pPr>
        <w:spacing w:after="0" w:line="260" w:lineRule="atLeast"/>
        <w:rPr>
          <w:rFonts w:cs="Arial"/>
          <w:sz w:val="20"/>
          <w:szCs w:val="20"/>
        </w:rPr>
      </w:pPr>
      <w:r w:rsidRPr="0020418D">
        <w:rPr>
          <w:rFonts w:cs="Arial"/>
          <w:b/>
          <w:color w:val="663300"/>
          <w:sz w:val="20"/>
          <w:szCs w:val="20"/>
        </w:rPr>
        <w:t>KAZALO VSEBINE</w:t>
      </w:r>
    </w:p>
    <w:p w14:paraId="15635D3B" w14:textId="77777777" w:rsidR="00CE1500" w:rsidRPr="0020418D" w:rsidRDefault="00CE1500" w:rsidP="00CE1500">
      <w:pPr>
        <w:tabs>
          <w:tab w:val="left" w:pos="3790"/>
        </w:tabs>
        <w:spacing w:after="0" w:line="260" w:lineRule="atLeast"/>
        <w:rPr>
          <w:rFonts w:cs="Arial"/>
          <w:sz w:val="20"/>
          <w:szCs w:val="20"/>
        </w:rPr>
      </w:pPr>
    </w:p>
    <w:p w14:paraId="1FFC6B11" w14:textId="1DA8E666" w:rsidR="00CE1500" w:rsidRPr="0020418D" w:rsidRDefault="00CE1500" w:rsidP="00CE1500">
      <w:pPr>
        <w:pStyle w:val="Kazalovsebine1"/>
        <w:rPr>
          <w:bCs w:val="0"/>
          <w:caps w:val="0"/>
        </w:rPr>
      </w:pPr>
      <w:r w:rsidRPr="0020418D">
        <w:fldChar w:fldCharType="begin"/>
      </w:r>
      <w:r w:rsidRPr="0020418D">
        <w:instrText xml:space="preserve"> TOC \o "1-3" \h \z \u </w:instrText>
      </w:r>
      <w:r w:rsidRPr="0020418D">
        <w:fldChar w:fldCharType="separate"/>
      </w:r>
      <w:hyperlink w:anchor="_Toc164685298" w:history="1">
        <w:r w:rsidRPr="0020418D">
          <w:rPr>
            <w:rStyle w:val="Hiperpovezava"/>
            <w:caps w:val="0"/>
          </w:rPr>
          <w:t>1.</w:t>
        </w:r>
        <w:r w:rsidRPr="0020418D">
          <w:rPr>
            <w:bCs w:val="0"/>
            <w:caps w:val="0"/>
          </w:rPr>
          <w:tab/>
        </w:r>
        <w:r w:rsidRPr="0020418D">
          <w:rPr>
            <w:rStyle w:val="Hiperpovezava"/>
            <w:caps w:val="0"/>
          </w:rPr>
          <w:t>UVOD</w:t>
        </w:r>
        <w:r w:rsidRPr="0020418D">
          <w:rPr>
            <w:caps w:val="0"/>
            <w:webHidden/>
          </w:rPr>
          <w:tab/>
        </w:r>
        <w:r w:rsidRPr="0020418D">
          <w:rPr>
            <w:caps w:val="0"/>
            <w:webHidden/>
          </w:rPr>
          <w:fldChar w:fldCharType="begin"/>
        </w:r>
        <w:r w:rsidRPr="0020418D">
          <w:rPr>
            <w:caps w:val="0"/>
            <w:webHidden/>
          </w:rPr>
          <w:instrText xml:space="preserve"> PAGEREF _Toc164685298 \h </w:instrText>
        </w:r>
        <w:r w:rsidRPr="0020418D">
          <w:rPr>
            <w:caps w:val="0"/>
            <w:webHidden/>
          </w:rPr>
        </w:r>
        <w:r w:rsidRPr="0020418D">
          <w:rPr>
            <w:caps w:val="0"/>
            <w:webHidden/>
          </w:rPr>
          <w:fldChar w:fldCharType="separate"/>
        </w:r>
        <w:r w:rsidR="00164510">
          <w:rPr>
            <w:caps w:val="0"/>
            <w:webHidden/>
          </w:rPr>
          <w:t>4</w:t>
        </w:r>
        <w:r w:rsidRPr="0020418D">
          <w:rPr>
            <w:caps w:val="0"/>
            <w:webHidden/>
          </w:rPr>
          <w:fldChar w:fldCharType="end"/>
        </w:r>
      </w:hyperlink>
    </w:p>
    <w:p w14:paraId="31A41B5B" w14:textId="6C9BBD4A" w:rsidR="00CE1500" w:rsidRPr="0020418D" w:rsidRDefault="00CE1500" w:rsidP="00CE1500">
      <w:pPr>
        <w:pStyle w:val="Kazalovsebine1"/>
        <w:rPr>
          <w:bCs w:val="0"/>
          <w:caps w:val="0"/>
        </w:rPr>
      </w:pPr>
      <w:hyperlink w:anchor="_Toc164685299" w:history="1">
        <w:r w:rsidRPr="0020418D">
          <w:rPr>
            <w:rStyle w:val="Hiperpovezava"/>
            <w:caps w:val="0"/>
          </w:rPr>
          <w:t>2.</w:t>
        </w:r>
        <w:r w:rsidRPr="0020418D">
          <w:rPr>
            <w:bCs w:val="0"/>
            <w:caps w:val="0"/>
          </w:rPr>
          <w:tab/>
        </w:r>
        <w:r w:rsidRPr="0020418D">
          <w:rPr>
            <w:rStyle w:val="Hiperpovezava"/>
            <w:caps w:val="0"/>
          </w:rPr>
          <w:t>OPERACIJA PS_GOV</w:t>
        </w:r>
        <w:r w:rsidRPr="0020418D">
          <w:rPr>
            <w:caps w:val="0"/>
            <w:webHidden/>
          </w:rPr>
          <w:tab/>
        </w:r>
        <w:r w:rsidRPr="0020418D">
          <w:rPr>
            <w:caps w:val="0"/>
            <w:webHidden/>
          </w:rPr>
          <w:fldChar w:fldCharType="begin"/>
        </w:r>
        <w:r w:rsidRPr="0020418D">
          <w:rPr>
            <w:caps w:val="0"/>
            <w:webHidden/>
          </w:rPr>
          <w:instrText xml:space="preserve"> PAGEREF _Toc164685299 \h </w:instrText>
        </w:r>
        <w:r w:rsidRPr="0020418D">
          <w:rPr>
            <w:caps w:val="0"/>
            <w:webHidden/>
          </w:rPr>
        </w:r>
        <w:r w:rsidRPr="0020418D">
          <w:rPr>
            <w:caps w:val="0"/>
            <w:webHidden/>
          </w:rPr>
          <w:fldChar w:fldCharType="separate"/>
        </w:r>
        <w:r w:rsidR="00164510">
          <w:rPr>
            <w:caps w:val="0"/>
            <w:webHidden/>
          </w:rPr>
          <w:t>4</w:t>
        </w:r>
        <w:r w:rsidRPr="0020418D">
          <w:rPr>
            <w:caps w:val="0"/>
            <w:webHidden/>
          </w:rPr>
          <w:fldChar w:fldCharType="end"/>
        </w:r>
      </w:hyperlink>
    </w:p>
    <w:p w14:paraId="7FBA4407" w14:textId="48BA8CF2" w:rsidR="00CE1500" w:rsidRPr="0020418D" w:rsidRDefault="00CE1500" w:rsidP="00CE1500">
      <w:pPr>
        <w:pStyle w:val="Kazalovsebine2"/>
        <w:tabs>
          <w:tab w:val="left" w:pos="880"/>
          <w:tab w:val="right" w:leader="dot" w:pos="9685"/>
        </w:tabs>
        <w:rPr>
          <w:rFonts w:cs="Arial"/>
          <w:smallCaps w:val="0"/>
          <w:noProof/>
        </w:rPr>
      </w:pPr>
      <w:hyperlink w:anchor="_Toc164685300" w:history="1">
        <w:r w:rsidRPr="0020418D">
          <w:rPr>
            <w:rStyle w:val="Hiperpovezava"/>
            <w:rFonts w:cs="Arial"/>
            <w:smallCaps w:val="0"/>
            <w:noProof/>
          </w:rPr>
          <w:t>2.1</w:t>
        </w:r>
        <w:r w:rsidRPr="0020418D">
          <w:rPr>
            <w:rFonts w:cs="Arial"/>
            <w:smallCaps w:val="0"/>
            <w:noProof/>
          </w:rPr>
          <w:tab/>
        </w:r>
        <w:r w:rsidRPr="0020418D">
          <w:rPr>
            <w:rStyle w:val="Hiperpovezava"/>
            <w:rFonts w:cs="Arial"/>
            <w:smallCaps w:val="0"/>
            <w:noProof/>
          </w:rPr>
          <w:t>PRIČAKOVANI UČINKI OPERACIJE PS_GOV NA OKOLJE IN PODNEBJE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_Toc164685300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4</w:t>
        </w:r>
        <w:r w:rsidRPr="0020418D">
          <w:rPr>
            <w:rFonts w:cs="Arial"/>
            <w:smallCaps w:val="0"/>
            <w:noProof/>
            <w:webHidden/>
          </w:rPr>
          <w:fldChar w:fldCharType="end"/>
        </w:r>
      </w:hyperlink>
    </w:p>
    <w:p w14:paraId="27D0B5CF" w14:textId="0DAD5817" w:rsidR="00CE1500" w:rsidRPr="0020418D" w:rsidRDefault="00CE1500" w:rsidP="00CE1500">
      <w:pPr>
        <w:pStyle w:val="Kazalovsebine2"/>
        <w:tabs>
          <w:tab w:val="left" w:pos="880"/>
          <w:tab w:val="right" w:leader="dot" w:pos="9685"/>
        </w:tabs>
        <w:rPr>
          <w:rFonts w:cs="Arial"/>
          <w:smallCaps w:val="0"/>
          <w:noProof/>
        </w:rPr>
      </w:pPr>
      <w:hyperlink w:anchor="_Toc164685301" w:history="1">
        <w:r w:rsidRPr="0020418D">
          <w:rPr>
            <w:rStyle w:val="Hiperpovezava"/>
            <w:rFonts w:cs="Arial"/>
            <w:smallCaps w:val="0"/>
            <w:noProof/>
          </w:rPr>
          <w:t>2.2</w:t>
        </w:r>
        <w:r w:rsidRPr="0020418D">
          <w:rPr>
            <w:rFonts w:cs="Arial"/>
            <w:smallCaps w:val="0"/>
            <w:noProof/>
          </w:rPr>
          <w:tab/>
        </w:r>
        <w:r w:rsidRPr="0020418D">
          <w:rPr>
            <w:rStyle w:val="Hiperpovezava"/>
            <w:rFonts w:cs="Arial"/>
            <w:smallCaps w:val="0"/>
            <w:noProof/>
          </w:rPr>
          <w:t>KRAVE MOLZNICE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_Toc164685301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5</w:t>
        </w:r>
        <w:r w:rsidRPr="0020418D">
          <w:rPr>
            <w:rFonts w:cs="Arial"/>
            <w:smallCaps w:val="0"/>
            <w:noProof/>
            <w:webHidden/>
          </w:rPr>
          <w:fldChar w:fldCharType="end"/>
        </w:r>
      </w:hyperlink>
    </w:p>
    <w:p w14:paraId="0CDB8405" w14:textId="36DC0C0F" w:rsidR="00CE1500" w:rsidRPr="0020418D" w:rsidRDefault="00CE1500" w:rsidP="00CE1500">
      <w:pPr>
        <w:pStyle w:val="Kazalovsebine3"/>
        <w:tabs>
          <w:tab w:val="left" w:pos="1320"/>
          <w:tab w:val="right" w:leader="dot" w:pos="9685"/>
        </w:tabs>
        <w:rPr>
          <w:rFonts w:cs="Arial"/>
          <w:i w:val="0"/>
          <w:iCs w:val="0"/>
          <w:noProof/>
        </w:rPr>
      </w:pPr>
      <w:hyperlink w:anchor="_Toc164685302" w:history="1">
        <w:r w:rsidRPr="0020418D">
          <w:rPr>
            <w:rStyle w:val="Hiperpovezava"/>
            <w:rFonts w:cs="Arial"/>
            <w:i w:val="0"/>
            <w:noProof/>
          </w:rPr>
          <w:t>2.2.1</w:t>
        </w:r>
        <w:r w:rsidRPr="0020418D">
          <w:rPr>
            <w:rFonts w:cs="Arial"/>
            <w:i w:val="0"/>
            <w:iCs w:val="0"/>
            <w:noProof/>
          </w:rPr>
          <w:tab/>
        </w:r>
        <w:r w:rsidRPr="0020418D">
          <w:rPr>
            <w:rStyle w:val="Hiperpovezava"/>
            <w:rFonts w:cs="Arial"/>
            <w:i w:val="0"/>
            <w:noProof/>
          </w:rPr>
          <w:t>Vstopni kriteriji</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_Toc164685302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5</w:t>
        </w:r>
        <w:r w:rsidRPr="0020418D">
          <w:rPr>
            <w:rFonts w:cs="Arial"/>
            <w:i w:val="0"/>
            <w:noProof/>
            <w:webHidden/>
          </w:rPr>
          <w:fldChar w:fldCharType="end"/>
        </w:r>
      </w:hyperlink>
    </w:p>
    <w:p w14:paraId="5C6461AC" w14:textId="25733185" w:rsidR="00CE1500" w:rsidRPr="0020418D" w:rsidRDefault="00CE1500" w:rsidP="00CE1500">
      <w:pPr>
        <w:pStyle w:val="Kazalovsebine3"/>
        <w:tabs>
          <w:tab w:val="left" w:pos="1320"/>
          <w:tab w:val="right" w:leader="dot" w:pos="9685"/>
        </w:tabs>
        <w:rPr>
          <w:rFonts w:cs="Arial"/>
          <w:i w:val="0"/>
          <w:iCs w:val="0"/>
          <w:noProof/>
        </w:rPr>
      </w:pPr>
      <w:hyperlink w:anchor="_Toc164685303" w:history="1">
        <w:r w:rsidRPr="0020418D">
          <w:rPr>
            <w:rStyle w:val="Hiperpovezava"/>
            <w:rFonts w:cs="Arial"/>
            <w:i w:val="0"/>
            <w:noProof/>
          </w:rPr>
          <w:t>2.2.2</w:t>
        </w:r>
        <w:r w:rsidRPr="0020418D">
          <w:rPr>
            <w:rFonts w:cs="Arial"/>
            <w:i w:val="0"/>
            <w:iCs w:val="0"/>
            <w:noProof/>
          </w:rPr>
          <w:tab/>
        </w:r>
        <w:r w:rsidRPr="0020418D">
          <w:rPr>
            <w:rStyle w:val="Hiperpovezava"/>
            <w:rFonts w:cs="Arial"/>
            <w:i w:val="0"/>
            <w:noProof/>
          </w:rPr>
          <w:t>Preverjanje vstopnega praga glede velikosti črede in vključenost v kontrolo prireje mleka in CPZ Govedo ter določitev povprečnega števila krav molznic</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_Toc164685303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5</w:t>
        </w:r>
        <w:r w:rsidRPr="0020418D">
          <w:rPr>
            <w:rFonts w:cs="Arial"/>
            <w:i w:val="0"/>
            <w:noProof/>
            <w:webHidden/>
          </w:rPr>
          <w:fldChar w:fldCharType="end"/>
        </w:r>
      </w:hyperlink>
    </w:p>
    <w:p w14:paraId="1203E39F" w14:textId="50958764" w:rsidR="00CE1500" w:rsidRPr="0020418D" w:rsidRDefault="00CE1500" w:rsidP="00CE1500">
      <w:pPr>
        <w:pStyle w:val="Kazalovsebine3"/>
        <w:tabs>
          <w:tab w:val="left" w:pos="1320"/>
          <w:tab w:val="right" w:leader="dot" w:pos="9685"/>
        </w:tabs>
        <w:rPr>
          <w:rFonts w:cs="Arial"/>
          <w:i w:val="0"/>
          <w:iCs w:val="0"/>
          <w:noProof/>
        </w:rPr>
      </w:pPr>
      <w:hyperlink w:anchor="_Toc164685304" w:history="1">
        <w:r w:rsidRPr="0020418D">
          <w:rPr>
            <w:rStyle w:val="Hiperpovezava"/>
            <w:rFonts w:cs="Arial"/>
            <w:i w:val="0"/>
            <w:noProof/>
          </w:rPr>
          <w:t>2.2.3</w:t>
        </w:r>
        <w:r w:rsidRPr="0020418D">
          <w:rPr>
            <w:rFonts w:cs="Arial"/>
            <w:i w:val="0"/>
            <w:iCs w:val="0"/>
            <w:noProof/>
          </w:rPr>
          <w:tab/>
        </w:r>
        <w:r w:rsidRPr="0020418D">
          <w:rPr>
            <w:rStyle w:val="Hiperpovezava"/>
            <w:rFonts w:cs="Arial"/>
            <w:i w:val="0"/>
            <w:noProof/>
          </w:rPr>
          <w:t>Analize krme</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_Toc164685304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5</w:t>
        </w:r>
        <w:r w:rsidRPr="0020418D">
          <w:rPr>
            <w:rFonts w:cs="Arial"/>
            <w:i w:val="0"/>
            <w:noProof/>
            <w:webHidden/>
          </w:rPr>
          <w:fldChar w:fldCharType="end"/>
        </w:r>
      </w:hyperlink>
    </w:p>
    <w:p w14:paraId="3A3FFFF6" w14:textId="7903206B" w:rsidR="00CE1500" w:rsidRPr="0020418D" w:rsidRDefault="00CE1500" w:rsidP="00CE1500">
      <w:pPr>
        <w:pStyle w:val="Kazalovsebine3"/>
        <w:tabs>
          <w:tab w:val="left" w:pos="1320"/>
          <w:tab w:val="right" w:leader="dot" w:pos="9685"/>
        </w:tabs>
        <w:rPr>
          <w:rFonts w:cs="Arial"/>
          <w:i w:val="0"/>
          <w:iCs w:val="0"/>
          <w:noProof/>
        </w:rPr>
      </w:pPr>
      <w:hyperlink w:anchor="_Toc164685305" w:history="1">
        <w:r w:rsidRPr="0020418D">
          <w:rPr>
            <w:rStyle w:val="Hiperpovezava"/>
            <w:rFonts w:cs="Arial"/>
            <w:i w:val="0"/>
            <w:noProof/>
          </w:rPr>
          <w:t>2.2.4</w:t>
        </w:r>
        <w:r w:rsidRPr="0020418D">
          <w:rPr>
            <w:rFonts w:cs="Arial"/>
            <w:i w:val="0"/>
            <w:iCs w:val="0"/>
            <w:noProof/>
          </w:rPr>
          <w:tab/>
        </w:r>
        <w:r w:rsidRPr="0020418D">
          <w:rPr>
            <w:rStyle w:val="Hiperpovezava"/>
            <w:rFonts w:cs="Arial"/>
            <w:i w:val="0"/>
            <w:noProof/>
          </w:rPr>
          <w:t>Krmni obroki</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_Toc164685305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8</w:t>
        </w:r>
        <w:r w:rsidRPr="0020418D">
          <w:rPr>
            <w:rFonts w:cs="Arial"/>
            <w:i w:val="0"/>
            <w:noProof/>
            <w:webHidden/>
          </w:rPr>
          <w:fldChar w:fldCharType="end"/>
        </w:r>
      </w:hyperlink>
    </w:p>
    <w:p w14:paraId="444B58DC" w14:textId="7692E93C" w:rsidR="00CE1500" w:rsidRPr="0020418D" w:rsidRDefault="00CE1500" w:rsidP="00CE1500">
      <w:pPr>
        <w:pStyle w:val="Kazalovsebine3"/>
        <w:tabs>
          <w:tab w:val="left" w:pos="1320"/>
          <w:tab w:val="right" w:leader="dot" w:pos="9685"/>
        </w:tabs>
        <w:rPr>
          <w:rFonts w:cs="Arial"/>
          <w:i w:val="0"/>
          <w:iCs w:val="0"/>
          <w:noProof/>
        </w:rPr>
      </w:pPr>
      <w:hyperlink w:anchor="_Toc164685306" w:history="1">
        <w:r w:rsidRPr="0020418D">
          <w:rPr>
            <w:rStyle w:val="Hiperpovezava"/>
            <w:rFonts w:cs="Arial"/>
            <w:i w:val="0"/>
            <w:noProof/>
          </w:rPr>
          <w:t>2.2.5</w:t>
        </w:r>
        <w:r w:rsidRPr="0020418D">
          <w:rPr>
            <w:rFonts w:cs="Arial"/>
            <w:i w:val="0"/>
            <w:iCs w:val="0"/>
            <w:noProof/>
          </w:rPr>
          <w:tab/>
        </w:r>
        <w:r w:rsidRPr="0020418D">
          <w:rPr>
            <w:rStyle w:val="Hiperpovezava"/>
            <w:rFonts w:cs="Arial"/>
            <w:i w:val="0"/>
            <w:noProof/>
          </w:rPr>
          <w:t>Vsebnost sečnine v mleku</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_Toc164685306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9</w:t>
        </w:r>
        <w:r w:rsidRPr="0020418D">
          <w:rPr>
            <w:rFonts w:cs="Arial"/>
            <w:i w:val="0"/>
            <w:noProof/>
            <w:webHidden/>
          </w:rPr>
          <w:fldChar w:fldCharType="end"/>
        </w:r>
      </w:hyperlink>
    </w:p>
    <w:p w14:paraId="199CB742" w14:textId="1A86BB0F" w:rsidR="00CE1500" w:rsidRPr="0020418D" w:rsidRDefault="00CE1500" w:rsidP="00CE1500">
      <w:pPr>
        <w:pStyle w:val="Kazalovsebine3"/>
        <w:tabs>
          <w:tab w:val="left" w:pos="1320"/>
          <w:tab w:val="right" w:leader="dot" w:pos="9685"/>
        </w:tabs>
        <w:rPr>
          <w:rFonts w:cs="Arial"/>
          <w:i w:val="0"/>
          <w:iCs w:val="0"/>
          <w:noProof/>
        </w:rPr>
      </w:pPr>
      <w:hyperlink w:anchor="_Toc164685307" w:history="1">
        <w:r w:rsidRPr="0020418D">
          <w:rPr>
            <w:rStyle w:val="Hiperpovezava"/>
            <w:rFonts w:cs="Arial"/>
            <w:i w:val="0"/>
            <w:noProof/>
          </w:rPr>
          <w:t>2.2.6</w:t>
        </w:r>
        <w:r w:rsidRPr="0020418D">
          <w:rPr>
            <w:rFonts w:cs="Arial"/>
            <w:i w:val="0"/>
            <w:iCs w:val="0"/>
            <w:noProof/>
          </w:rPr>
          <w:tab/>
        </w:r>
        <w:r w:rsidRPr="0020418D">
          <w:rPr>
            <w:rStyle w:val="Hiperpovezava"/>
            <w:rFonts w:cs="Arial"/>
            <w:i w:val="0"/>
            <w:noProof/>
          </w:rPr>
          <w:t>Spremljanje rezultatov analiz krme in reje</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_Toc164685307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9</w:t>
        </w:r>
        <w:r w:rsidRPr="0020418D">
          <w:rPr>
            <w:rFonts w:cs="Arial"/>
            <w:i w:val="0"/>
            <w:noProof/>
            <w:webHidden/>
          </w:rPr>
          <w:fldChar w:fldCharType="end"/>
        </w:r>
      </w:hyperlink>
    </w:p>
    <w:p w14:paraId="2C2F0F75" w14:textId="7B41F1A9" w:rsidR="00CE1500" w:rsidRPr="0020418D" w:rsidRDefault="00CE1500" w:rsidP="00CE1500">
      <w:pPr>
        <w:pStyle w:val="Kazalovsebine3"/>
        <w:tabs>
          <w:tab w:val="left" w:pos="1320"/>
          <w:tab w:val="right" w:leader="dot" w:pos="9685"/>
        </w:tabs>
        <w:rPr>
          <w:rFonts w:cs="Arial"/>
          <w:i w:val="0"/>
          <w:iCs w:val="0"/>
          <w:noProof/>
        </w:rPr>
      </w:pPr>
      <w:hyperlink w:anchor="_Toc164685308" w:history="1">
        <w:r w:rsidRPr="0020418D">
          <w:rPr>
            <w:rStyle w:val="Hiperpovezava"/>
            <w:rFonts w:cs="Arial"/>
            <w:i w:val="0"/>
            <w:noProof/>
          </w:rPr>
          <w:t>2.2.7</w:t>
        </w:r>
        <w:r w:rsidRPr="0020418D">
          <w:rPr>
            <w:rFonts w:cs="Arial"/>
            <w:i w:val="0"/>
            <w:iCs w:val="0"/>
            <w:noProof/>
          </w:rPr>
          <w:tab/>
        </w:r>
        <w:r w:rsidRPr="0020418D">
          <w:rPr>
            <w:rStyle w:val="Hiperpovezava"/>
            <w:rFonts w:cs="Arial"/>
            <w:i w:val="0"/>
            <w:noProof/>
          </w:rPr>
          <w:t>Hramba dokumentacije pri izvajanju operacije PS_GOV – krave molznice</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_Toc164685308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10</w:t>
        </w:r>
        <w:r w:rsidRPr="0020418D">
          <w:rPr>
            <w:rFonts w:cs="Arial"/>
            <w:i w:val="0"/>
            <w:noProof/>
            <w:webHidden/>
          </w:rPr>
          <w:fldChar w:fldCharType="end"/>
        </w:r>
      </w:hyperlink>
    </w:p>
    <w:p w14:paraId="2470C2FD" w14:textId="6A240136" w:rsidR="00CE1500" w:rsidRPr="0020418D" w:rsidRDefault="00CE1500" w:rsidP="00CE1500">
      <w:pPr>
        <w:pStyle w:val="Kazalovsebine2"/>
        <w:tabs>
          <w:tab w:val="left" w:pos="880"/>
          <w:tab w:val="right" w:leader="dot" w:pos="9685"/>
        </w:tabs>
        <w:rPr>
          <w:rFonts w:cs="Arial"/>
          <w:smallCaps w:val="0"/>
          <w:noProof/>
        </w:rPr>
      </w:pPr>
      <w:hyperlink w:anchor="_Toc164685309" w:history="1">
        <w:r w:rsidRPr="0020418D">
          <w:rPr>
            <w:rStyle w:val="Hiperpovezava"/>
            <w:rFonts w:cs="Arial"/>
            <w:smallCaps w:val="0"/>
            <w:noProof/>
          </w:rPr>
          <w:t>2.3</w:t>
        </w:r>
        <w:r w:rsidRPr="0020418D">
          <w:rPr>
            <w:rFonts w:cs="Arial"/>
            <w:smallCaps w:val="0"/>
            <w:noProof/>
          </w:rPr>
          <w:tab/>
        </w:r>
        <w:r w:rsidRPr="0020418D">
          <w:rPr>
            <w:rStyle w:val="Hiperpovezava"/>
            <w:rFonts w:cs="Arial"/>
            <w:smallCaps w:val="0"/>
            <w:noProof/>
          </w:rPr>
          <w:t>GOVEJI PITANCI</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_Toc164685309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10</w:t>
        </w:r>
        <w:r w:rsidRPr="0020418D">
          <w:rPr>
            <w:rFonts w:cs="Arial"/>
            <w:smallCaps w:val="0"/>
            <w:noProof/>
            <w:webHidden/>
          </w:rPr>
          <w:fldChar w:fldCharType="end"/>
        </w:r>
      </w:hyperlink>
    </w:p>
    <w:p w14:paraId="14F52254" w14:textId="39507B5B" w:rsidR="00CE1500" w:rsidRPr="0020418D" w:rsidRDefault="00CE1500" w:rsidP="00CE1500">
      <w:pPr>
        <w:pStyle w:val="Kazalovsebine3"/>
        <w:tabs>
          <w:tab w:val="left" w:pos="1320"/>
          <w:tab w:val="right" w:leader="dot" w:pos="9685"/>
        </w:tabs>
        <w:rPr>
          <w:rFonts w:cs="Arial"/>
          <w:i w:val="0"/>
          <w:iCs w:val="0"/>
          <w:noProof/>
        </w:rPr>
      </w:pPr>
      <w:hyperlink w:anchor="_Toc164685310" w:history="1">
        <w:r w:rsidRPr="0020418D">
          <w:rPr>
            <w:rStyle w:val="Hiperpovezava"/>
            <w:rFonts w:cs="Arial"/>
            <w:i w:val="0"/>
            <w:noProof/>
          </w:rPr>
          <w:t>2.3.1</w:t>
        </w:r>
        <w:r w:rsidRPr="0020418D">
          <w:rPr>
            <w:rFonts w:cs="Arial"/>
            <w:i w:val="0"/>
            <w:iCs w:val="0"/>
            <w:noProof/>
          </w:rPr>
          <w:tab/>
        </w:r>
        <w:r w:rsidRPr="0020418D">
          <w:rPr>
            <w:rStyle w:val="Hiperpovezava"/>
            <w:rFonts w:cs="Arial"/>
            <w:i w:val="0"/>
            <w:noProof/>
          </w:rPr>
          <w:t>Preverjanje vstopnega praga glede velikosti črede ter določitev povprečnega števila govejih pitancev</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_Toc164685310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10</w:t>
        </w:r>
        <w:r w:rsidRPr="0020418D">
          <w:rPr>
            <w:rFonts w:cs="Arial"/>
            <w:i w:val="0"/>
            <w:noProof/>
            <w:webHidden/>
          </w:rPr>
          <w:fldChar w:fldCharType="end"/>
        </w:r>
      </w:hyperlink>
    </w:p>
    <w:p w14:paraId="1B32AFC2" w14:textId="1072B389" w:rsidR="00CE1500" w:rsidRPr="0020418D" w:rsidRDefault="00CE1500" w:rsidP="00CE1500">
      <w:pPr>
        <w:pStyle w:val="Kazalovsebine3"/>
        <w:tabs>
          <w:tab w:val="left" w:pos="1320"/>
          <w:tab w:val="right" w:leader="dot" w:pos="9685"/>
        </w:tabs>
        <w:rPr>
          <w:rFonts w:cs="Arial"/>
          <w:i w:val="0"/>
          <w:iCs w:val="0"/>
          <w:noProof/>
        </w:rPr>
      </w:pPr>
      <w:hyperlink w:anchor="_Toc164685311" w:history="1">
        <w:r w:rsidRPr="0020418D">
          <w:rPr>
            <w:rStyle w:val="Hiperpovezava"/>
            <w:rFonts w:cs="Arial"/>
            <w:i w:val="0"/>
            <w:noProof/>
          </w:rPr>
          <w:t>2.3.2</w:t>
        </w:r>
        <w:r w:rsidRPr="0020418D">
          <w:rPr>
            <w:rFonts w:cs="Arial"/>
            <w:i w:val="0"/>
            <w:iCs w:val="0"/>
            <w:noProof/>
          </w:rPr>
          <w:tab/>
        </w:r>
        <w:r w:rsidRPr="0020418D">
          <w:rPr>
            <w:rStyle w:val="Hiperpovezava"/>
            <w:rFonts w:cs="Arial"/>
            <w:i w:val="0"/>
            <w:noProof/>
          </w:rPr>
          <w:t>Analize krme</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_Toc164685311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11</w:t>
        </w:r>
        <w:r w:rsidRPr="0020418D">
          <w:rPr>
            <w:rFonts w:cs="Arial"/>
            <w:i w:val="0"/>
            <w:noProof/>
            <w:webHidden/>
          </w:rPr>
          <w:fldChar w:fldCharType="end"/>
        </w:r>
      </w:hyperlink>
    </w:p>
    <w:p w14:paraId="028D64A5" w14:textId="0DAC93B2" w:rsidR="00CE1500" w:rsidRPr="0020418D" w:rsidRDefault="00CE1500" w:rsidP="00CE1500">
      <w:pPr>
        <w:pStyle w:val="Kazalovsebine3"/>
        <w:tabs>
          <w:tab w:val="left" w:pos="1320"/>
          <w:tab w:val="right" w:leader="dot" w:pos="9685"/>
        </w:tabs>
        <w:rPr>
          <w:rFonts w:cs="Arial"/>
          <w:i w:val="0"/>
          <w:iCs w:val="0"/>
          <w:noProof/>
        </w:rPr>
      </w:pPr>
      <w:hyperlink w:anchor="_Toc164685312" w:history="1">
        <w:r w:rsidRPr="0020418D">
          <w:rPr>
            <w:rStyle w:val="Hiperpovezava"/>
            <w:rFonts w:cs="Arial"/>
            <w:i w:val="0"/>
            <w:noProof/>
          </w:rPr>
          <w:t>2.3.3</w:t>
        </w:r>
        <w:r w:rsidRPr="0020418D">
          <w:rPr>
            <w:rFonts w:cs="Arial"/>
            <w:i w:val="0"/>
            <w:iCs w:val="0"/>
            <w:noProof/>
          </w:rPr>
          <w:tab/>
        </w:r>
        <w:r w:rsidRPr="0020418D">
          <w:rPr>
            <w:rStyle w:val="Hiperpovezava"/>
            <w:rFonts w:cs="Arial"/>
            <w:i w:val="0"/>
            <w:noProof/>
          </w:rPr>
          <w:t>Krmni obroki</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_Toc164685312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12</w:t>
        </w:r>
        <w:r w:rsidRPr="0020418D">
          <w:rPr>
            <w:rFonts w:cs="Arial"/>
            <w:i w:val="0"/>
            <w:noProof/>
            <w:webHidden/>
          </w:rPr>
          <w:fldChar w:fldCharType="end"/>
        </w:r>
      </w:hyperlink>
    </w:p>
    <w:p w14:paraId="055AC624" w14:textId="22E5BEE8" w:rsidR="00CE1500" w:rsidRPr="0020418D" w:rsidRDefault="00CE1500" w:rsidP="00CE1500">
      <w:pPr>
        <w:pStyle w:val="Kazalovsebine3"/>
        <w:tabs>
          <w:tab w:val="left" w:pos="1320"/>
          <w:tab w:val="right" w:leader="dot" w:pos="9685"/>
        </w:tabs>
        <w:rPr>
          <w:rFonts w:cs="Arial"/>
          <w:i w:val="0"/>
          <w:iCs w:val="0"/>
          <w:noProof/>
        </w:rPr>
      </w:pPr>
      <w:hyperlink w:anchor="_Toc164685313" w:history="1">
        <w:r w:rsidRPr="0020418D">
          <w:rPr>
            <w:rStyle w:val="Hiperpovezava"/>
            <w:rFonts w:cs="Arial"/>
            <w:i w:val="0"/>
            <w:noProof/>
          </w:rPr>
          <w:t>2.3.4</w:t>
        </w:r>
        <w:r w:rsidRPr="0020418D">
          <w:rPr>
            <w:rFonts w:cs="Arial"/>
            <w:i w:val="0"/>
            <w:iCs w:val="0"/>
            <w:noProof/>
          </w:rPr>
          <w:tab/>
        </w:r>
        <w:r w:rsidRPr="0020418D">
          <w:rPr>
            <w:rStyle w:val="Hiperpovezava"/>
            <w:rFonts w:cs="Arial"/>
            <w:i w:val="0"/>
            <w:noProof/>
          </w:rPr>
          <w:t>Spremljanje rezultatov analiz krme in reje</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_Toc164685313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15</w:t>
        </w:r>
        <w:r w:rsidRPr="0020418D">
          <w:rPr>
            <w:rFonts w:cs="Arial"/>
            <w:i w:val="0"/>
            <w:noProof/>
            <w:webHidden/>
          </w:rPr>
          <w:fldChar w:fldCharType="end"/>
        </w:r>
      </w:hyperlink>
    </w:p>
    <w:p w14:paraId="06700F67" w14:textId="505223C3" w:rsidR="00CE1500" w:rsidRPr="0020418D" w:rsidRDefault="00CE1500" w:rsidP="00CE1500">
      <w:pPr>
        <w:pStyle w:val="Kazalovsebine3"/>
        <w:tabs>
          <w:tab w:val="left" w:pos="1320"/>
          <w:tab w:val="right" w:leader="dot" w:pos="9685"/>
        </w:tabs>
        <w:rPr>
          <w:rFonts w:cs="Arial"/>
          <w:i w:val="0"/>
          <w:iCs w:val="0"/>
          <w:noProof/>
        </w:rPr>
      </w:pPr>
      <w:hyperlink w:anchor="_Toc164685314" w:history="1">
        <w:r w:rsidRPr="0020418D">
          <w:rPr>
            <w:rStyle w:val="Hiperpovezava"/>
            <w:rFonts w:cs="Arial"/>
            <w:i w:val="0"/>
            <w:noProof/>
          </w:rPr>
          <w:t>2.3.5</w:t>
        </w:r>
        <w:r w:rsidRPr="0020418D">
          <w:rPr>
            <w:rFonts w:cs="Arial"/>
            <w:i w:val="0"/>
            <w:iCs w:val="0"/>
            <w:noProof/>
          </w:rPr>
          <w:tab/>
        </w:r>
        <w:r w:rsidRPr="0020418D">
          <w:rPr>
            <w:rStyle w:val="Hiperpovezava"/>
            <w:rFonts w:cs="Arial"/>
            <w:i w:val="0"/>
            <w:noProof/>
          </w:rPr>
          <w:t>Hramba dokumentacije pri izvajanju operacije PS_GOV – goveji pitanci</w:t>
        </w:r>
        <w:r w:rsidRPr="0020418D">
          <w:rPr>
            <w:rFonts w:cs="Arial"/>
            <w:i w:val="0"/>
            <w:noProof/>
            <w:webHidden/>
          </w:rPr>
          <w:tab/>
        </w:r>
        <w:r w:rsidRPr="0020418D">
          <w:rPr>
            <w:rFonts w:cs="Arial"/>
            <w:i w:val="0"/>
            <w:noProof/>
            <w:webHidden/>
          </w:rPr>
          <w:fldChar w:fldCharType="begin"/>
        </w:r>
        <w:r w:rsidRPr="0020418D">
          <w:rPr>
            <w:rFonts w:cs="Arial"/>
            <w:i w:val="0"/>
            <w:noProof/>
            <w:webHidden/>
          </w:rPr>
          <w:instrText xml:space="preserve"> PAGEREF _Toc164685314 \h </w:instrText>
        </w:r>
        <w:r w:rsidRPr="0020418D">
          <w:rPr>
            <w:rFonts w:cs="Arial"/>
            <w:i w:val="0"/>
            <w:noProof/>
            <w:webHidden/>
          </w:rPr>
        </w:r>
        <w:r w:rsidRPr="0020418D">
          <w:rPr>
            <w:rFonts w:cs="Arial"/>
            <w:i w:val="0"/>
            <w:noProof/>
            <w:webHidden/>
          </w:rPr>
          <w:fldChar w:fldCharType="separate"/>
        </w:r>
        <w:r w:rsidR="00164510">
          <w:rPr>
            <w:rFonts w:cs="Arial"/>
            <w:i w:val="0"/>
            <w:noProof/>
            <w:webHidden/>
          </w:rPr>
          <w:t>16</w:t>
        </w:r>
        <w:r w:rsidRPr="0020418D">
          <w:rPr>
            <w:rFonts w:cs="Arial"/>
            <w:i w:val="0"/>
            <w:noProof/>
            <w:webHidden/>
          </w:rPr>
          <w:fldChar w:fldCharType="end"/>
        </w:r>
      </w:hyperlink>
    </w:p>
    <w:p w14:paraId="140B8EFE" w14:textId="0CF68147" w:rsidR="00CE1500" w:rsidRPr="0020418D" w:rsidRDefault="00CE1500" w:rsidP="00CE1500">
      <w:pPr>
        <w:pStyle w:val="Kazalovsebine1"/>
        <w:rPr>
          <w:bCs w:val="0"/>
          <w:caps w:val="0"/>
        </w:rPr>
      </w:pPr>
      <w:hyperlink w:anchor="_Toc164685315" w:history="1">
        <w:r w:rsidRPr="0020418D">
          <w:rPr>
            <w:rStyle w:val="Hiperpovezava"/>
            <w:caps w:val="0"/>
          </w:rPr>
          <w:t>3.</w:t>
        </w:r>
        <w:r w:rsidRPr="0020418D">
          <w:rPr>
            <w:bCs w:val="0"/>
            <w:caps w:val="0"/>
          </w:rPr>
          <w:tab/>
        </w:r>
        <w:r w:rsidRPr="0020418D">
          <w:rPr>
            <w:rStyle w:val="Hiperpovezava"/>
            <w:caps w:val="0"/>
          </w:rPr>
          <w:t>OPERACIJA PS_PRAP</w:t>
        </w:r>
        <w:r w:rsidRPr="0020418D">
          <w:rPr>
            <w:caps w:val="0"/>
            <w:webHidden/>
          </w:rPr>
          <w:tab/>
        </w:r>
        <w:r w:rsidRPr="0020418D">
          <w:rPr>
            <w:caps w:val="0"/>
            <w:webHidden/>
          </w:rPr>
          <w:fldChar w:fldCharType="begin"/>
        </w:r>
        <w:r w:rsidRPr="0020418D">
          <w:rPr>
            <w:caps w:val="0"/>
            <w:webHidden/>
          </w:rPr>
          <w:instrText xml:space="preserve"> PAGEREF _Toc164685315 \h </w:instrText>
        </w:r>
        <w:r w:rsidRPr="0020418D">
          <w:rPr>
            <w:caps w:val="0"/>
            <w:webHidden/>
          </w:rPr>
        </w:r>
        <w:r w:rsidRPr="0020418D">
          <w:rPr>
            <w:caps w:val="0"/>
            <w:webHidden/>
          </w:rPr>
          <w:fldChar w:fldCharType="separate"/>
        </w:r>
        <w:r w:rsidR="00164510">
          <w:rPr>
            <w:caps w:val="0"/>
            <w:webHidden/>
          </w:rPr>
          <w:t>16</w:t>
        </w:r>
        <w:r w:rsidRPr="0020418D">
          <w:rPr>
            <w:caps w:val="0"/>
            <w:webHidden/>
          </w:rPr>
          <w:fldChar w:fldCharType="end"/>
        </w:r>
      </w:hyperlink>
    </w:p>
    <w:p w14:paraId="1A7973C8" w14:textId="54BF7BAB" w:rsidR="00CE1500" w:rsidRPr="0020418D" w:rsidRDefault="00CE1500" w:rsidP="00CE1500">
      <w:pPr>
        <w:pStyle w:val="Kazalovsebine2"/>
        <w:tabs>
          <w:tab w:val="left" w:pos="880"/>
          <w:tab w:val="right" w:leader="dot" w:pos="9685"/>
        </w:tabs>
        <w:rPr>
          <w:rFonts w:cs="Arial"/>
          <w:smallCaps w:val="0"/>
          <w:noProof/>
        </w:rPr>
      </w:pPr>
      <w:hyperlink w:anchor="_Toc164685316" w:history="1">
        <w:r w:rsidRPr="0020418D">
          <w:rPr>
            <w:rStyle w:val="Hiperpovezava"/>
            <w:rFonts w:cs="Arial"/>
            <w:smallCaps w:val="0"/>
            <w:noProof/>
          </w:rPr>
          <w:t>3.1</w:t>
        </w:r>
        <w:r w:rsidRPr="0020418D">
          <w:rPr>
            <w:rFonts w:cs="Arial"/>
            <w:smallCaps w:val="0"/>
            <w:noProof/>
          </w:rPr>
          <w:tab/>
        </w:r>
        <w:r w:rsidRPr="0020418D">
          <w:rPr>
            <w:rStyle w:val="Hiperpovezava"/>
            <w:rFonts w:cs="Arial"/>
            <w:smallCaps w:val="0"/>
            <w:noProof/>
          </w:rPr>
          <w:t>PRIČAKOVANI UČINKI OPERACIJE PS_PRAP NA OKOLJE IN PODNEBJE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_Toc164685316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16</w:t>
        </w:r>
        <w:r w:rsidRPr="0020418D">
          <w:rPr>
            <w:rFonts w:cs="Arial"/>
            <w:smallCaps w:val="0"/>
            <w:noProof/>
            <w:webHidden/>
          </w:rPr>
          <w:fldChar w:fldCharType="end"/>
        </w:r>
      </w:hyperlink>
    </w:p>
    <w:p w14:paraId="405B7382" w14:textId="5A2E83B6" w:rsidR="00CE1500" w:rsidRPr="0020418D" w:rsidRDefault="00CE1500" w:rsidP="00CE1500">
      <w:pPr>
        <w:pStyle w:val="Kazalovsebine2"/>
        <w:tabs>
          <w:tab w:val="left" w:pos="880"/>
          <w:tab w:val="right" w:leader="dot" w:pos="9685"/>
        </w:tabs>
        <w:rPr>
          <w:rFonts w:cs="Arial"/>
          <w:smallCaps w:val="0"/>
          <w:noProof/>
        </w:rPr>
      </w:pPr>
      <w:hyperlink w:anchor="_Toc164685317" w:history="1">
        <w:r w:rsidRPr="0020418D">
          <w:rPr>
            <w:rStyle w:val="Hiperpovezava"/>
            <w:rFonts w:cs="Arial"/>
            <w:smallCaps w:val="0"/>
            <w:noProof/>
          </w:rPr>
          <w:t>3.2</w:t>
        </w:r>
        <w:r w:rsidRPr="0020418D">
          <w:rPr>
            <w:rFonts w:cs="Arial"/>
            <w:smallCaps w:val="0"/>
            <w:noProof/>
          </w:rPr>
          <w:tab/>
        </w:r>
        <w:r w:rsidRPr="0020418D">
          <w:rPr>
            <w:rStyle w:val="Hiperpovezava"/>
            <w:rFonts w:cs="Arial"/>
            <w:smallCaps w:val="0"/>
            <w:noProof/>
          </w:rPr>
          <w:t>VSTOPNI KRITERIJI</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_Toc164685317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16</w:t>
        </w:r>
        <w:r w:rsidRPr="0020418D">
          <w:rPr>
            <w:rFonts w:cs="Arial"/>
            <w:smallCaps w:val="0"/>
            <w:noProof/>
            <w:webHidden/>
          </w:rPr>
          <w:fldChar w:fldCharType="end"/>
        </w:r>
      </w:hyperlink>
    </w:p>
    <w:p w14:paraId="0F6B1061" w14:textId="52918488" w:rsidR="00CE1500" w:rsidRPr="0020418D" w:rsidRDefault="00CE1500" w:rsidP="00CE1500">
      <w:pPr>
        <w:pStyle w:val="Kazalovsebine2"/>
        <w:tabs>
          <w:tab w:val="left" w:pos="880"/>
          <w:tab w:val="right" w:leader="dot" w:pos="9685"/>
        </w:tabs>
        <w:rPr>
          <w:rFonts w:cs="Arial"/>
          <w:smallCaps w:val="0"/>
          <w:noProof/>
        </w:rPr>
      </w:pPr>
      <w:hyperlink w:anchor="_Toc164685318" w:history="1">
        <w:r w:rsidRPr="0020418D">
          <w:rPr>
            <w:rStyle w:val="Hiperpovezava"/>
            <w:rFonts w:cs="Arial"/>
            <w:smallCaps w:val="0"/>
            <w:noProof/>
          </w:rPr>
          <w:t>3.3</w:t>
        </w:r>
        <w:r w:rsidRPr="0020418D">
          <w:rPr>
            <w:rFonts w:cs="Arial"/>
            <w:smallCaps w:val="0"/>
            <w:noProof/>
          </w:rPr>
          <w:tab/>
        </w:r>
        <w:r w:rsidRPr="0020418D">
          <w:rPr>
            <w:rStyle w:val="Hiperpovezava"/>
            <w:rFonts w:cs="Arial"/>
            <w:smallCaps w:val="0"/>
            <w:noProof/>
          </w:rPr>
          <w:t>PREVERJANJE VSTOPNEGA PRAGA GLEDE VELIKOSTI ČREDE TER DOLOČITEV POVPREČNEGA ŠTEVILA PRAŠIČEV PITANCEV</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_Toc164685318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16</w:t>
        </w:r>
        <w:r w:rsidRPr="0020418D">
          <w:rPr>
            <w:rFonts w:cs="Arial"/>
            <w:smallCaps w:val="0"/>
            <w:noProof/>
            <w:webHidden/>
          </w:rPr>
          <w:fldChar w:fldCharType="end"/>
        </w:r>
      </w:hyperlink>
    </w:p>
    <w:p w14:paraId="19601E06" w14:textId="273CEBEB" w:rsidR="00CE1500" w:rsidRPr="0020418D" w:rsidRDefault="00CE1500" w:rsidP="00CE1500">
      <w:pPr>
        <w:pStyle w:val="Kazalovsebine2"/>
        <w:tabs>
          <w:tab w:val="left" w:pos="880"/>
          <w:tab w:val="right" w:leader="dot" w:pos="9685"/>
        </w:tabs>
        <w:rPr>
          <w:rFonts w:cs="Arial"/>
          <w:smallCaps w:val="0"/>
          <w:noProof/>
        </w:rPr>
      </w:pPr>
      <w:hyperlink w:anchor="_Toc164685319" w:history="1">
        <w:r w:rsidRPr="0020418D">
          <w:rPr>
            <w:rStyle w:val="Hiperpovezava"/>
            <w:rFonts w:cs="Arial"/>
            <w:smallCaps w:val="0"/>
            <w:noProof/>
          </w:rPr>
          <w:t>3.4</w:t>
        </w:r>
        <w:r w:rsidRPr="0020418D">
          <w:rPr>
            <w:rFonts w:cs="Arial"/>
            <w:smallCaps w:val="0"/>
            <w:noProof/>
          </w:rPr>
          <w:tab/>
        </w:r>
        <w:r w:rsidRPr="0020418D">
          <w:rPr>
            <w:rStyle w:val="Hiperpovezava"/>
            <w:rFonts w:cs="Arial"/>
            <w:smallCaps w:val="0"/>
            <w:noProof/>
          </w:rPr>
          <w:t>ANALIZE KRME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_Toc164685319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17</w:t>
        </w:r>
        <w:r w:rsidRPr="0020418D">
          <w:rPr>
            <w:rFonts w:cs="Arial"/>
            <w:smallCaps w:val="0"/>
            <w:noProof/>
            <w:webHidden/>
          </w:rPr>
          <w:fldChar w:fldCharType="end"/>
        </w:r>
      </w:hyperlink>
    </w:p>
    <w:p w14:paraId="176C9C48" w14:textId="37EF411F" w:rsidR="00CE1500" w:rsidRPr="0020418D" w:rsidRDefault="00CE1500" w:rsidP="00CE1500">
      <w:pPr>
        <w:pStyle w:val="Kazalovsebine2"/>
        <w:tabs>
          <w:tab w:val="left" w:pos="880"/>
          <w:tab w:val="right" w:leader="dot" w:pos="9685"/>
        </w:tabs>
        <w:rPr>
          <w:rFonts w:cs="Arial"/>
          <w:smallCaps w:val="0"/>
          <w:noProof/>
        </w:rPr>
      </w:pPr>
      <w:hyperlink w:anchor="_Toc164685320" w:history="1">
        <w:r w:rsidRPr="0020418D">
          <w:rPr>
            <w:rStyle w:val="Hiperpovezava"/>
            <w:rFonts w:cs="Arial"/>
            <w:smallCaps w:val="0"/>
            <w:noProof/>
          </w:rPr>
          <w:t>3.5</w:t>
        </w:r>
        <w:r w:rsidRPr="0020418D">
          <w:rPr>
            <w:rFonts w:cs="Arial"/>
            <w:smallCaps w:val="0"/>
            <w:noProof/>
          </w:rPr>
          <w:tab/>
        </w:r>
        <w:r w:rsidRPr="0020418D">
          <w:rPr>
            <w:rStyle w:val="Hiperpovezava"/>
            <w:rFonts w:cs="Arial"/>
            <w:smallCaps w:val="0"/>
            <w:noProof/>
          </w:rPr>
          <w:t>POPOLNE KRMNE MEŠANICE IN KRMNI OBROKI</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_Toc164685320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17</w:t>
        </w:r>
        <w:r w:rsidRPr="0020418D">
          <w:rPr>
            <w:rFonts w:cs="Arial"/>
            <w:smallCaps w:val="0"/>
            <w:noProof/>
            <w:webHidden/>
          </w:rPr>
          <w:fldChar w:fldCharType="end"/>
        </w:r>
      </w:hyperlink>
    </w:p>
    <w:p w14:paraId="3CB4304D" w14:textId="168A1E35" w:rsidR="00CE1500" w:rsidRPr="0020418D" w:rsidRDefault="00CE1500" w:rsidP="00CE1500">
      <w:pPr>
        <w:pStyle w:val="Kazalovsebine2"/>
        <w:tabs>
          <w:tab w:val="left" w:pos="880"/>
          <w:tab w:val="right" w:leader="dot" w:pos="9685"/>
        </w:tabs>
        <w:rPr>
          <w:rFonts w:cs="Arial"/>
          <w:smallCaps w:val="0"/>
          <w:noProof/>
        </w:rPr>
      </w:pPr>
      <w:hyperlink w:anchor="_Toc164685321" w:history="1">
        <w:r w:rsidRPr="0020418D">
          <w:rPr>
            <w:rStyle w:val="Hiperpovezava"/>
            <w:rFonts w:cs="Arial"/>
            <w:smallCaps w:val="0"/>
            <w:noProof/>
          </w:rPr>
          <w:t>3.6</w:t>
        </w:r>
        <w:r w:rsidRPr="0020418D">
          <w:rPr>
            <w:rFonts w:cs="Arial"/>
            <w:smallCaps w:val="0"/>
            <w:noProof/>
          </w:rPr>
          <w:tab/>
        </w:r>
        <w:r w:rsidRPr="0020418D">
          <w:rPr>
            <w:rStyle w:val="Hiperpovezava"/>
            <w:rFonts w:cs="Arial"/>
            <w:smallCaps w:val="0"/>
            <w:noProof/>
          </w:rPr>
          <w:t>PREVERJANJE KAKOVOSTI POPOLNIH KRMNIH MEŠANIC OZ. KRMNIH OBROKOV</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_Toc164685321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19</w:t>
        </w:r>
        <w:r w:rsidRPr="0020418D">
          <w:rPr>
            <w:rFonts w:cs="Arial"/>
            <w:smallCaps w:val="0"/>
            <w:noProof/>
            <w:webHidden/>
          </w:rPr>
          <w:fldChar w:fldCharType="end"/>
        </w:r>
      </w:hyperlink>
    </w:p>
    <w:p w14:paraId="67ADD203" w14:textId="0E0DFFD1" w:rsidR="00CE1500" w:rsidRPr="0020418D" w:rsidRDefault="00CE1500" w:rsidP="00CE1500">
      <w:pPr>
        <w:pStyle w:val="Kazalovsebine2"/>
        <w:tabs>
          <w:tab w:val="left" w:pos="880"/>
          <w:tab w:val="right" w:leader="dot" w:pos="9685"/>
        </w:tabs>
        <w:rPr>
          <w:rFonts w:cs="Arial"/>
          <w:smallCaps w:val="0"/>
          <w:noProof/>
        </w:rPr>
      </w:pPr>
      <w:hyperlink w:anchor="_Toc164685322" w:history="1">
        <w:r w:rsidRPr="0020418D">
          <w:rPr>
            <w:rStyle w:val="Hiperpovezava"/>
            <w:rFonts w:cs="Arial"/>
            <w:smallCaps w:val="0"/>
            <w:noProof/>
          </w:rPr>
          <w:t>3.7</w:t>
        </w:r>
        <w:r w:rsidRPr="0020418D">
          <w:rPr>
            <w:rFonts w:cs="Arial"/>
            <w:smallCaps w:val="0"/>
            <w:noProof/>
          </w:rPr>
          <w:tab/>
        </w:r>
        <w:r w:rsidRPr="0020418D">
          <w:rPr>
            <w:rStyle w:val="Hiperpovezava"/>
            <w:rFonts w:cs="Arial"/>
            <w:smallCaps w:val="0"/>
            <w:noProof/>
          </w:rPr>
          <w:t>SPREMLJANJE REZULTATOV ANALIZ KRME IN REJE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_Toc164685322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19</w:t>
        </w:r>
        <w:r w:rsidRPr="0020418D">
          <w:rPr>
            <w:rFonts w:cs="Arial"/>
            <w:smallCaps w:val="0"/>
            <w:noProof/>
            <w:webHidden/>
          </w:rPr>
          <w:fldChar w:fldCharType="end"/>
        </w:r>
      </w:hyperlink>
    </w:p>
    <w:p w14:paraId="125EA757" w14:textId="22ECFF86" w:rsidR="00CE1500" w:rsidRPr="0020418D" w:rsidRDefault="00CE1500" w:rsidP="00CE1500">
      <w:pPr>
        <w:pStyle w:val="Kazalovsebine2"/>
        <w:tabs>
          <w:tab w:val="left" w:pos="880"/>
          <w:tab w:val="right" w:leader="dot" w:pos="9685"/>
        </w:tabs>
        <w:rPr>
          <w:rFonts w:cs="Arial"/>
          <w:smallCaps w:val="0"/>
          <w:noProof/>
        </w:rPr>
      </w:pPr>
      <w:hyperlink w:anchor="_Toc164685323" w:history="1">
        <w:r w:rsidRPr="0020418D">
          <w:rPr>
            <w:rStyle w:val="Hiperpovezava"/>
            <w:rFonts w:cs="Arial"/>
            <w:smallCaps w:val="0"/>
            <w:noProof/>
          </w:rPr>
          <w:t>3.8</w:t>
        </w:r>
        <w:r w:rsidRPr="0020418D">
          <w:rPr>
            <w:rFonts w:cs="Arial"/>
            <w:smallCaps w:val="0"/>
            <w:noProof/>
          </w:rPr>
          <w:tab/>
        </w:r>
        <w:r w:rsidRPr="0020418D">
          <w:rPr>
            <w:rStyle w:val="Hiperpovezava"/>
            <w:rFonts w:cs="Arial"/>
            <w:smallCaps w:val="0"/>
            <w:noProof/>
          </w:rPr>
          <w:t>HRAMBA DOKUMENTACIJE PRI IZVAJANJU OPERACIJE PS_PRAP</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_Toc164685323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19</w:t>
        </w:r>
        <w:r w:rsidRPr="0020418D">
          <w:rPr>
            <w:rFonts w:cs="Arial"/>
            <w:smallCaps w:val="0"/>
            <w:noProof/>
            <w:webHidden/>
          </w:rPr>
          <w:fldChar w:fldCharType="end"/>
        </w:r>
      </w:hyperlink>
    </w:p>
    <w:p w14:paraId="54467DCF" w14:textId="793C2C9D" w:rsidR="00CE1500" w:rsidRPr="0020418D" w:rsidRDefault="00CE1500" w:rsidP="00CE1500">
      <w:pPr>
        <w:pStyle w:val="Kazalovsebine1"/>
        <w:rPr>
          <w:bCs w:val="0"/>
          <w:caps w:val="0"/>
        </w:rPr>
      </w:pPr>
      <w:hyperlink w:anchor="_Toc164685324" w:history="1">
        <w:r w:rsidRPr="0020418D">
          <w:rPr>
            <w:rStyle w:val="Hiperpovezava"/>
            <w:caps w:val="0"/>
          </w:rPr>
          <w:t>4.</w:t>
        </w:r>
        <w:r w:rsidRPr="0020418D">
          <w:rPr>
            <w:bCs w:val="0"/>
            <w:caps w:val="0"/>
          </w:rPr>
          <w:tab/>
        </w:r>
        <w:r w:rsidRPr="0020418D">
          <w:rPr>
            <w:rStyle w:val="Hiperpovezava"/>
            <w:caps w:val="0"/>
          </w:rPr>
          <w:t>OPERACIJA PS_DROB</w:t>
        </w:r>
        <w:r w:rsidRPr="0020418D">
          <w:rPr>
            <w:caps w:val="0"/>
            <w:webHidden/>
          </w:rPr>
          <w:tab/>
        </w:r>
        <w:r w:rsidRPr="0020418D">
          <w:rPr>
            <w:caps w:val="0"/>
            <w:webHidden/>
          </w:rPr>
          <w:fldChar w:fldCharType="begin"/>
        </w:r>
        <w:r w:rsidRPr="0020418D">
          <w:rPr>
            <w:caps w:val="0"/>
            <w:webHidden/>
          </w:rPr>
          <w:instrText xml:space="preserve"> PAGEREF _Toc164685324 \h </w:instrText>
        </w:r>
        <w:r w:rsidRPr="0020418D">
          <w:rPr>
            <w:caps w:val="0"/>
            <w:webHidden/>
          </w:rPr>
        </w:r>
        <w:r w:rsidRPr="0020418D">
          <w:rPr>
            <w:caps w:val="0"/>
            <w:webHidden/>
          </w:rPr>
          <w:fldChar w:fldCharType="separate"/>
        </w:r>
        <w:r w:rsidR="00164510">
          <w:rPr>
            <w:caps w:val="0"/>
            <w:webHidden/>
          </w:rPr>
          <w:t>20</w:t>
        </w:r>
        <w:r w:rsidRPr="0020418D">
          <w:rPr>
            <w:caps w:val="0"/>
            <w:webHidden/>
          </w:rPr>
          <w:fldChar w:fldCharType="end"/>
        </w:r>
      </w:hyperlink>
    </w:p>
    <w:p w14:paraId="2F5559CC" w14:textId="53399741" w:rsidR="00CE1500" w:rsidRPr="0020418D" w:rsidRDefault="00CE1500" w:rsidP="00CE1500">
      <w:pPr>
        <w:pStyle w:val="Kazalovsebine2"/>
        <w:tabs>
          <w:tab w:val="left" w:pos="880"/>
          <w:tab w:val="right" w:leader="dot" w:pos="9685"/>
        </w:tabs>
        <w:rPr>
          <w:rFonts w:cs="Arial"/>
          <w:smallCaps w:val="0"/>
          <w:noProof/>
        </w:rPr>
      </w:pPr>
      <w:hyperlink w:anchor="_Toc164685325" w:history="1">
        <w:r w:rsidRPr="0020418D">
          <w:rPr>
            <w:rStyle w:val="Hiperpovezava"/>
            <w:rFonts w:cs="Arial"/>
            <w:smallCaps w:val="0"/>
            <w:noProof/>
          </w:rPr>
          <w:t>4.1</w:t>
        </w:r>
        <w:r w:rsidRPr="0020418D">
          <w:rPr>
            <w:rFonts w:cs="Arial"/>
            <w:smallCaps w:val="0"/>
            <w:noProof/>
          </w:rPr>
          <w:tab/>
        </w:r>
        <w:r w:rsidRPr="0020418D">
          <w:rPr>
            <w:rStyle w:val="Hiperpovezava"/>
            <w:rFonts w:cs="Arial"/>
            <w:smallCaps w:val="0"/>
            <w:noProof/>
          </w:rPr>
          <w:t>PRIČAKOVANI UČINKI OPERACIJE PS_DROB NA OKOLJE IN PODNEBJE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_Toc164685325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20</w:t>
        </w:r>
        <w:r w:rsidRPr="0020418D">
          <w:rPr>
            <w:rFonts w:cs="Arial"/>
            <w:smallCaps w:val="0"/>
            <w:noProof/>
            <w:webHidden/>
          </w:rPr>
          <w:fldChar w:fldCharType="end"/>
        </w:r>
      </w:hyperlink>
    </w:p>
    <w:p w14:paraId="7862BAA7" w14:textId="5113CD76" w:rsidR="00CE1500" w:rsidRPr="0020418D" w:rsidRDefault="00CE1500" w:rsidP="00CE1500">
      <w:pPr>
        <w:pStyle w:val="Kazalovsebine2"/>
        <w:tabs>
          <w:tab w:val="left" w:pos="880"/>
          <w:tab w:val="right" w:leader="dot" w:pos="9685"/>
        </w:tabs>
        <w:rPr>
          <w:rFonts w:cs="Arial"/>
          <w:smallCaps w:val="0"/>
          <w:noProof/>
        </w:rPr>
      </w:pPr>
      <w:hyperlink w:anchor="_Toc164685326" w:history="1">
        <w:r w:rsidRPr="0020418D">
          <w:rPr>
            <w:rStyle w:val="Hiperpovezava"/>
            <w:rFonts w:cs="Arial"/>
            <w:smallCaps w:val="0"/>
            <w:noProof/>
          </w:rPr>
          <w:t>4.2</w:t>
        </w:r>
        <w:r w:rsidRPr="0020418D">
          <w:rPr>
            <w:rFonts w:cs="Arial"/>
            <w:smallCaps w:val="0"/>
            <w:noProof/>
          </w:rPr>
          <w:tab/>
        </w:r>
        <w:r w:rsidRPr="0020418D">
          <w:rPr>
            <w:rStyle w:val="Hiperpovezava"/>
            <w:rFonts w:cs="Arial"/>
            <w:smallCaps w:val="0"/>
            <w:noProof/>
          </w:rPr>
          <w:t>VSTOPNI KRITERIJI</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_Toc164685326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20</w:t>
        </w:r>
        <w:r w:rsidRPr="0020418D">
          <w:rPr>
            <w:rFonts w:cs="Arial"/>
            <w:smallCaps w:val="0"/>
            <w:noProof/>
            <w:webHidden/>
          </w:rPr>
          <w:fldChar w:fldCharType="end"/>
        </w:r>
      </w:hyperlink>
    </w:p>
    <w:p w14:paraId="7E9F86CF" w14:textId="37402F55" w:rsidR="00CE1500" w:rsidRPr="0020418D" w:rsidRDefault="00CE1500" w:rsidP="00CE1500">
      <w:pPr>
        <w:pStyle w:val="Kazalovsebine2"/>
        <w:tabs>
          <w:tab w:val="left" w:pos="880"/>
          <w:tab w:val="right" w:leader="dot" w:pos="9685"/>
        </w:tabs>
        <w:rPr>
          <w:rFonts w:cs="Arial"/>
          <w:smallCaps w:val="0"/>
          <w:noProof/>
        </w:rPr>
      </w:pPr>
      <w:hyperlink w:anchor="_Toc164685327" w:history="1">
        <w:r w:rsidRPr="0020418D">
          <w:rPr>
            <w:rStyle w:val="Hiperpovezava"/>
            <w:rFonts w:cs="Arial"/>
            <w:smallCaps w:val="0"/>
            <w:noProof/>
          </w:rPr>
          <w:t>4.3</w:t>
        </w:r>
        <w:r w:rsidRPr="0020418D">
          <w:rPr>
            <w:rFonts w:cs="Arial"/>
            <w:smallCaps w:val="0"/>
            <w:noProof/>
          </w:rPr>
          <w:tab/>
        </w:r>
        <w:r w:rsidRPr="0020418D">
          <w:rPr>
            <w:rStyle w:val="Hiperpovezava"/>
            <w:rFonts w:cs="Arial"/>
            <w:smallCaps w:val="0"/>
            <w:noProof/>
          </w:rPr>
          <w:t>PREVERJANJE VSTOPNEGA PRAGA GLEDE VELIKOSTI ČREDE IN DOLOČITEV POVPREČNEGA ŠTEVILA OVC OZ. KOZ</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_Toc164685327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20</w:t>
        </w:r>
        <w:r w:rsidRPr="0020418D">
          <w:rPr>
            <w:rFonts w:cs="Arial"/>
            <w:smallCaps w:val="0"/>
            <w:noProof/>
            <w:webHidden/>
          </w:rPr>
          <w:fldChar w:fldCharType="end"/>
        </w:r>
      </w:hyperlink>
    </w:p>
    <w:p w14:paraId="4903B400" w14:textId="13545A97" w:rsidR="00CE1500" w:rsidRPr="0020418D" w:rsidRDefault="00CE1500" w:rsidP="00CE1500">
      <w:pPr>
        <w:pStyle w:val="Kazalovsebine2"/>
        <w:tabs>
          <w:tab w:val="left" w:pos="880"/>
          <w:tab w:val="right" w:leader="dot" w:pos="9685"/>
        </w:tabs>
        <w:rPr>
          <w:rFonts w:cs="Arial"/>
          <w:smallCaps w:val="0"/>
          <w:noProof/>
        </w:rPr>
      </w:pPr>
      <w:hyperlink w:anchor="_Toc164685328" w:history="1">
        <w:r w:rsidRPr="0020418D">
          <w:rPr>
            <w:rStyle w:val="Hiperpovezava"/>
            <w:rFonts w:cs="Arial"/>
            <w:smallCaps w:val="0"/>
            <w:noProof/>
          </w:rPr>
          <w:t>4.4</w:t>
        </w:r>
        <w:r w:rsidRPr="0020418D">
          <w:rPr>
            <w:rFonts w:cs="Arial"/>
            <w:smallCaps w:val="0"/>
            <w:noProof/>
          </w:rPr>
          <w:tab/>
        </w:r>
        <w:r w:rsidRPr="0020418D">
          <w:rPr>
            <w:rStyle w:val="Hiperpovezava"/>
            <w:rFonts w:cs="Arial"/>
            <w:smallCaps w:val="0"/>
            <w:noProof/>
          </w:rPr>
          <w:t>ANALIZE KRME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_Toc164685328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21</w:t>
        </w:r>
        <w:r w:rsidRPr="0020418D">
          <w:rPr>
            <w:rFonts w:cs="Arial"/>
            <w:smallCaps w:val="0"/>
            <w:noProof/>
            <w:webHidden/>
          </w:rPr>
          <w:fldChar w:fldCharType="end"/>
        </w:r>
      </w:hyperlink>
    </w:p>
    <w:p w14:paraId="2E1D4722" w14:textId="500AF16E" w:rsidR="00CE1500" w:rsidRPr="0020418D" w:rsidRDefault="00CE1500" w:rsidP="00CE1500">
      <w:pPr>
        <w:pStyle w:val="Kazalovsebine2"/>
        <w:tabs>
          <w:tab w:val="left" w:pos="880"/>
          <w:tab w:val="right" w:leader="dot" w:pos="9685"/>
        </w:tabs>
        <w:rPr>
          <w:rFonts w:cs="Arial"/>
          <w:smallCaps w:val="0"/>
          <w:noProof/>
        </w:rPr>
      </w:pPr>
      <w:hyperlink w:anchor="_Toc164685329" w:history="1">
        <w:r w:rsidRPr="0020418D">
          <w:rPr>
            <w:rStyle w:val="Hiperpovezava"/>
            <w:rFonts w:cs="Arial"/>
            <w:smallCaps w:val="0"/>
            <w:noProof/>
          </w:rPr>
          <w:t>4.5</w:t>
        </w:r>
        <w:r w:rsidRPr="0020418D">
          <w:rPr>
            <w:rFonts w:cs="Arial"/>
            <w:smallCaps w:val="0"/>
            <w:noProof/>
          </w:rPr>
          <w:tab/>
        </w:r>
        <w:r w:rsidRPr="0020418D">
          <w:rPr>
            <w:rStyle w:val="Hiperpovezava"/>
            <w:rFonts w:cs="Arial"/>
            <w:smallCaps w:val="0"/>
            <w:noProof/>
          </w:rPr>
          <w:t>KRMNI OBROKI</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_Toc164685329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21</w:t>
        </w:r>
        <w:r w:rsidRPr="0020418D">
          <w:rPr>
            <w:rFonts w:cs="Arial"/>
            <w:smallCaps w:val="0"/>
            <w:noProof/>
            <w:webHidden/>
          </w:rPr>
          <w:fldChar w:fldCharType="end"/>
        </w:r>
      </w:hyperlink>
    </w:p>
    <w:p w14:paraId="343EA2BE" w14:textId="0985B4B4" w:rsidR="00CE1500" w:rsidRPr="0020418D" w:rsidRDefault="00CE1500" w:rsidP="00CE1500">
      <w:pPr>
        <w:pStyle w:val="Kazalovsebine2"/>
        <w:tabs>
          <w:tab w:val="left" w:pos="880"/>
          <w:tab w:val="right" w:leader="dot" w:pos="9685"/>
        </w:tabs>
        <w:rPr>
          <w:rFonts w:cs="Arial"/>
          <w:smallCaps w:val="0"/>
          <w:noProof/>
        </w:rPr>
      </w:pPr>
      <w:hyperlink w:anchor="_Toc164685330" w:history="1">
        <w:r w:rsidRPr="0020418D">
          <w:rPr>
            <w:rStyle w:val="Hiperpovezava"/>
            <w:rFonts w:cs="Arial"/>
            <w:smallCaps w:val="0"/>
            <w:noProof/>
          </w:rPr>
          <w:t>4.6</w:t>
        </w:r>
        <w:r w:rsidRPr="0020418D">
          <w:rPr>
            <w:rFonts w:cs="Arial"/>
            <w:smallCaps w:val="0"/>
            <w:noProof/>
          </w:rPr>
          <w:tab/>
        </w:r>
        <w:r w:rsidRPr="0020418D">
          <w:rPr>
            <w:rStyle w:val="Hiperpovezava"/>
            <w:rFonts w:cs="Arial"/>
            <w:smallCaps w:val="0"/>
            <w:noProof/>
          </w:rPr>
          <w:t>SPREMLJANJE REZULTATOV ANALIZ KRME IN REJE</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_Toc164685330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24</w:t>
        </w:r>
        <w:r w:rsidRPr="0020418D">
          <w:rPr>
            <w:rFonts w:cs="Arial"/>
            <w:smallCaps w:val="0"/>
            <w:noProof/>
            <w:webHidden/>
          </w:rPr>
          <w:fldChar w:fldCharType="end"/>
        </w:r>
      </w:hyperlink>
    </w:p>
    <w:p w14:paraId="61F6201F" w14:textId="567CB7A6" w:rsidR="00CE1500" w:rsidRPr="0020418D" w:rsidRDefault="00CE1500" w:rsidP="00CE1500">
      <w:pPr>
        <w:pStyle w:val="Kazalovsebine2"/>
        <w:tabs>
          <w:tab w:val="left" w:pos="880"/>
          <w:tab w:val="right" w:leader="dot" w:pos="9685"/>
        </w:tabs>
        <w:rPr>
          <w:rFonts w:cs="Arial"/>
          <w:smallCaps w:val="0"/>
          <w:noProof/>
        </w:rPr>
      </w:pPr>
      <w:hyperlink w:anchor="_Toc164685331" w:history="1">
        <w:r w:rsidRPr="0020418D">
          <w:rPr>
            <w:rStyle w:val="Hiperpovezava"/>
            <w:rFonts w:cs="Arial"/>
            <w:smallCaps w:val="0"/>
            <w:noProof/>
          </w:rPr>
          <w:t>4.7</w:t>
        </w:r>
        <w:r w:rsidRPr="0020418D">
          <w:rPr>
            <w:rFonts w:cs="Arial"/>
            <w:smallCaps w:val="0"/>
            <w:noProof/>
          </w:rPr>
          <w:tab/>
        </w:r>
        <w:r w:rsidRPr="0020418D">
          <w:rPr>
            <w:rStyle w:val="Hiperpovezava"/>
            <w:rFonts w:cs="Arial"/>
            <w:smallCaps w:val="0"/>
            <w:noProof/>
          </w:rPr>
          <w:t>HRAMBA DOKUMENTACIJE PRI IZVAJANJU OPERACIJE PS_DROB</w:t>
        </w:r>
        <w:r w:rsidRPr="0020418D">
          <w:rPr>
            <w:rFonts w:cs="Arial"/>
            <w:smallCaps w:val="0"/>
            <w:noProof/>
            <w:webHidden/>
          </w:rPr>
          <w:tab/>
        </w:r>
        <w:r w:rsidRPr="0020418D">
          <w:rPr>
            <w:rFonts w:cs="Arial"/>
            <w:smallCaps w:val="0"/>
            <w:noProof/>
            <w:webHidden/>
          </w:rPr>
          <w:fldChar w:fldCharType="begin"/>
        </w:r>
        <w:r w:rsidRPr="0020418D">
          <w:rPr>
            <w:rFonts w:cs="Arial"/>
            <w:smallCaps w:val="0"/>
            <w:noProof/>
            <w:webHidden/>
          </w:rPr>
          <w:instrText xml:space="preserve"> PAGEREF _Toc164685331 \h </w:instrText>
        </w:r>
        <w:r w:rsidRPr="0020418D">
          <w:rPr>
            <w:rFonts w:cs="Arial"/>
            <w:smallCaps w:val="0"/>
            <w:noProof/>
            <w:webHidden/>
          </w:rPr>
        </w:r>
        <w:r w:rsidRPr="0020418D">
          <w:rPr>
            <w:rFonts w:cs="Arial"/>
            <w:smallCaps w:val="0"/>
            <w:noProof/>
            <w:webHidden/>
          </w:rPr>
          <w:fldChar w:fldCharType="separate"/>
        </w:r>
        <w:r w:rsidR="00164510">
          <w:rPr>
            <w:rFonts w:cs="Arial"/>
            <w:smallCaps w:val="0"/>
            <w:noProof/>
            <w:webHidden/>
          </w:rPr>
          <w:t>24</w:t>
        </w:r>
        <w:r w:rsidRPr="0020418D">
          <w:rPr>
            <w:rFonts w:cs="Arial"/>
            <w:smallCaps w:val="0"/>
            <w:noProof/>
            <w:webHidden/>
          </w:rPr>
          <w:fldChar w:fldCharType="end"/>
        </w:r>
      </w:hyperlink>
    </w:p>
    <w:p w14:paraId="3A3B41F1" w14:textId="179D04C5" w:rsidR="00CE1500" w:rsidRPr="0020418D" w:rsidRDefault="00CE1500" w:rsidP="00CE1500">
      <w:pPr>
        <w:pStyle w:val="Kazalovsebine1"/>
        <w:rPr>
          <w:bCs w:val="0"/>
          <w:caps w:val="0"/>
        </w:rPr>
      </w:pPr>
      <w:hyperlink w:anchor="_Toc164685332" w:history="1">
        <w:r w:rsidRPr="0020418D">
          <w:rPr>
            <w:rStyle w:val="Hiperpovezava"/>
            <w:caps w:val="0"/>
          </w:rPr>
          <w:t>5.</w:t>
        </w:r>
        <w:r w:rsidRPr="0020418D">
          <w:rPr>
            <w:bCs w:val="0"/>
            <w:caps w:val="0"/>
          </w:rPr>
          <w:tab/>
        </w:r>
        <w:r w:rsidRPr="0020418D">
          <w:rPr>
            <w:rStyle w:val="Hiperpovezava"/>
            <w:caps w:val="0"/>
          </w:rPr>
          <w:t>SEZNAM STROKOVNJAKOV</w:t>
        </w:r>
        <w:r w:rsidRPr="0020418D">
          <w:rPr>
            <w:caps w:val="0"/>
            <w:webHidden/>
          </w:rPr>
          <w:tab/>
        </w:r>
        <w:r w:rsidRPr="0020418D">
          <w:rPr>
            <w:caps w:val="0"/>
            <w:webHidden/>
          </w:rPr>
          <w:fldChar w:fldCharType="begin"/>
        </w:r>
        <w:r w:rsidRPr="0020418D">
          <w:rPr>
            <w:caps w:val="0"/>
            <w:webHidden/>
          </w:rPr>
          <w:instrText xml:space="preserve"> PAGEREF _Toc164685332 \h </w:instrText>
        </w:r>
        <w:r w:rsidRPr="0020418D">
          <w:rPr>
            <w:caps w:val="0"/>
            <w:webHidden/>
          </w:rPr>
        </w:r>
        <w:r w:rsidRPr="0020418D">
          <w:rPr>
            <w:caps w:val="0"/>
            <w:webHidden/>
          </w:rPr>
          <w:fldChar w:fldCharType="separate"/>
        </w:r>
        <w:r w:rsidR="00164510">
          <w:rPr>
            <w:caps w:val="0"/>
            <w:webHidden/>
          </w:rPr>
          <w:t>25</w:t>
        </w:r>
        <w:r w:rsidRPr="0020418D">
          <w:rPr>
            <w:caps w:val="0"/>
            <w:webHidden/>
          </w:rPr>
          <w:fldChar w:fldCharType="end"/>
        </w:r>
      </w:hyperlink>
    </w:p>
    <w:p w14:paraId="0E5D9DFC" w14:textId="77777777" w:rsidR="00CE1500" w:rsidRPr="0020418D" w:rsidRDefault="00CE1500" w:rsidP="00CE1500">
      <w:pPr>
        <w:tabs>
          <w:tab w:val="left" w:pos="3790"/>
        </w:tabs>
        <w:spacing w:after="0" w:line="260" w:lineRule="atLeast"/>
        <w:rPr>
          <w:rFonts w:cs="Arial"/>
          <w:sz w:val="20"/>
          <w:szCs w:val="20"/>
        </w:rPr>
      </w:pPr>
      <w:r w:rsidRPr="0020418D">
        <w:rPr>
          <w:rFonts w:cs="Arial"/>
          <w:sz w:val="20"/>
          <w:szCs w:val="20"/>
        </w:rPr>
        <w:fldChar w:fldCharType="end"/>
      </w:r>
    </w:p>
    <w:p w14:paraId="01ACD566" w14:textId="77777777" w:rsidR="00CE1500" w:rsidRPr="0020418D" w:rsidRDefault="00CE1500" w:rsidP="00CE1500">
      <w:pPr>
        <w:tabs>
          <w:tab w:val="left" w:pos="3790"/>
        </w:tabs>
        <w:spacing w:after="0" w:line="260" w:lineRule="atLeast"/>
        <w:rPr>
          <w:rFonts w:cs="Arial"/>
          <w:b/>
          <w:color w:val="663300"/>
          <w:sz w:val="20"/>
          <w:szCs w:val="20"/>
        </w:rPr>
      </w:pPr>
      <w:r w:rsidRPr="0020418D">
        <w:rPr>
          <w:rFonts w:cs="Arial"/>
          <w:b/>
          <w:color w:val="663300"/>
          <w:sz w:val="20"/>
          <w:szCs w:val="20"/>
        </w:rPr>
        <w:t>KAZALO PREGLEDNIC</w:t>
      </w:r>
    </w:p>
    <w:p w14:paraId="5E835B81" w14:textId="77777777" w:rsidR="00CE1500" w:rsidRPr="0020418D" w:rsidRDefault="00CE1500" w:rsidP="00CE1500">
      <w:pPr>
        <w:tabs>
          <w:tab w:val="left" w:pos="3790"/>
        </w:tabs>
        <w:spacing w:after="0" w:line="260" w:lineRule="atLeast"/>
        <w:rPr>
          <w:rFonts w:cs="Arial"/>
          <w:sz w:val="20"/>
          <w:szCs w:val="20"/>
        </w:rPr>
      </w:pPr>
    </w:p>
    <w:p w14:paraId="705A5F92" w14:textId="135E5912" w:rsidR="00CE1500" w:rsidRPr="0020418D" w:rsidRDefault="00CE1500" w:rsidP="00CE1500">
      <w:pPr>
        <w:pStyle w:val="Kazaloslik"/>
        <w:tabs>
          <w:tab w:val="right" w:leader="dot" w:pos="9685"/>
        </w:tabs>
        <w:spacing w:line="260" w:lineRule="atLeast"/>
        <w:rPr>
          <w:rFonts w:cs="Arial"/>
          <w:noProof/>
          <w:sz w:val="20"/>
          <w:szCs w:val="20"/>
        </w:rPr>
      </w:pPr>
      <w:r w:rsidRPr="0020418D">
        <w:rPr>
          <w:rFonts w:cs="Arial"/>
          <w:sz w:val="20"/>
          <w:szCs w:val="20"/>
        </w:rPr>
        <w:fldChar w:fldCharType="begin"/>
      </w:r>
      <w:r w:rsidRPr="0020418D">
        <w:rPr>
          <w:rFonts w:cs="Arial"/>
          <w:sz w:val="20"/>
          <w:szCs w:val="20"/>
        </w:rPr>
        <w:instrText xml:space="preserve"> TOC \h \z \c "Preglednica" </w:instrText>
      </w:r>
      <w:r w:rsidRPr="0020418D">
        <w:rPr>
          <w:rFonts w:cs="Arial"/>
          <w:sz w:val="20"/>
          <w:szCs w:val="20"/>
        </w:rPr>
        <w:fldChar w:fldCharType="separate"/>
      </w:r>
      <w:hyperlink w:anchor="_Toc134682234" w:history="1">
        <w:r w:rsidRPr="0020418D">
          <w:rPr>
            <w:rStyle w:val="Hiperpovezava"/>
            <w:rFonts w:cs="Arial"/>
            <w:noProof/>
            <w:sz w:val="20"/>
            <w:szCs w:val="20"/>
          </w:rPr>
          <w:t>Preglednica 1: Minimalno število potrebnih analiz pri kravah molznicah</w:t>
        </w:r>
        <w:r w:rsidRPr="0020418D">
          <w:rPr>
            <w:rFonts w:cs="Arial"/>
            <w:noProof/>
            <w:webHidden/>
            <w:sz w:val="20"/>
            <w:szCs w:val="20"/>
          </w:rPr>
          <w:tab/>
        </w:r>
        <w:r w:rsidRPr="0020418D">
          <w:rPr>
            <w:rFonts w:cs="Arial"/>
            <w:noProof/>
            <w:webHidden/>
            <w:sz w:val="20"/>
            <w:szCs w:val="20"/>
          </w:rPr>
          <w:fldChar w:fldCharType="begin"/>
        </w:r>
        <w:r w:rsidRPr="0020418D">
          <w:rPr>
            <w:rFonts w:cs="Arial"/>
            <w:noProof/>
            <w:webHidden/>
            <w:sz w:val="20"/>
            <w:szCs w:val="20"/>
          </w:rPr>
          <w:instrText xml:space="preserve"> PAGEREF _Toc134682234 \h </w:instrText>
        </w:r>
        <w:r w:rsidRPr="0020418D">
          <w:rPr>
            <w:rFonts w:cs="Arial"/>
            <w:noProof/>
            <w:webHidden/>
            <w:sz w:val="20"/>
            <w:szCs w:val="20"/>
          </w:rPr>
        </w:r>
        <w:r w:rsidRPr="0020418D">
          <w:rPr>
            <w:rFonts w:cs="Arial"/>
            <w:noProof/>
            <w:webHidden/>
            <w:sz w:val="20"/>
            <w:szCs w:val="20"/>
          </w:rPr>
          <w:fldChar w:fldCharType="separate"/>
        </w:r>
        <w:r w:rsidR="00164510">
          <w:rPr>
            <w:rFonts w:cs="Arial"/>
            <w:noProof/>
            <w:webHidden/>
            <w:sz w:val="20"/>
            <w:szCs w:val="20"/>
          </w:rPr>
          <w:t>6</w:t>
        </w:r>
        <w:r w:rsidRPr="0020418D">
          <w:rPr>
            <w:rFonts w:cs="Arial"/>
            <w:noProof/>
            <w:webHidden/>
            <w:sz w:val="20"/>
            <w:szCs w:val="20"/>
          </w:rPr>
          <w:fldChar w:fldCharType="end"/>
        </w:r>
      </w:hyperlink>
    </w:p>
    <w:p w14:paraId="5611509C" w14:textId="7F443B15" w:rsidR="00CE1500" w:rsidRPr="0020418D" w:rsidRDefault="00CE1500" w:rsidP="00CE1500">
      <w:pPr>
        <w:pStyle w:val="Kazaloslik"/>
        <w:tabs>
          <w:tab w:val="right" w:leader="dot" w:pos="9685"/>
        </w:tabs>
        <w:spacing w:line="260" w:lineRule="atLeast"/>
        <w:rPr>
          <w:rFonts w:cs="Arial"/>
          <w:noProof/>
          <w:sz w:val="20"/>
          <w:szCs w:val="20"/>
        </w:rPr>
      </w:pPr>
      <w:hyperlink w:anchor="_Toc134682235" w:history="1">
        <w:r w:rsidRPr="0020418D">
          <w:rPr>
            <w:rStyle w:val="Hiperpovezava"/>
            <w:rFonts w:cs="Arial"/>
            <w:noProof/>
            <w:sz w:val="20"/>
            <w:szCs w:val="20"/>
          </w:rPr>
          <w:t>Preglednica 2: Minimalno število potrebnih analiz pri govejih pitancih</w:t>
        </w:r>
        <w:r w:rsidRPr="0020418D">
          <w:rPr>
            <w:rFonts w:cs="Arial"/>
            <w:noProof/>
            <w:webHidden/>
            <w:sz w:val="20"/>
            <w:szCs w:val="20"/>
          </w:rPr>
          <w:tab/>
        </w:r>
        <w:r w:rsidRPr="0020418D">
          <w:rPr>
            <w:rFonts w:cs="Arial"/>
            <w:noProof/>
            <w:webHidden/>
            <w:sz w:val="20"/>
            <w:szCs w:val="20"/>
          </w:rPr>
          <w:fldChar w:fldCharType="begin"/>
        </w:r>
        <w:r w:rsidRPr="0020418D">
          <w:rPr>
            <w:rFonts w:cs="Arial"/>
            <w:noProof/>
            <w:webHidden/>
            <w:sz w:val="20"/>
            <w:szCs w:val="20"/>
          </w:rPr>
          <w:instrText xml:space="preserve"> PAGEREF _Toc134682235 \h </w:instrText>
        </w:r>
        <w:r w:rsidRPr="0020418D">
          <w:rPr>
            <w:rFonts w:cs="Arial"/>
            <w:noProof/>
            <w:webHidden/>
            <w:sz w:val="20"/>
            <w:szCs w:val="20"/>
          </w:rPr>
        </w:r>
        <w:r w:rsidRPr="0020418D">
          <w:rPr>
            <w:rFonts w:cs="Arial"/>
            <w:noProof/>
            <w:webHidden/>
            <w:sz w:val="20"/>
            <w:szCs w:val="20"/>
          </w:rPr>
          <w:fldChar w:fldCharType="separate"/>
        </w:r>
        <w:r w:rsidR="00164510">
          <w:rPr>
            <w:rFonts w:cs="Arial"/>
            <w:noProof/>
            <w:webHidden/>
            <w:sz w:val="20"/>
            <w:szCs w:val="20"/>
          </w:rPr>
          <w:t>12</w:t>
        </w:r>
        <w:r w:rsidRPr="0020418D">
          <w:rPr>
            <w:rFonts w:cs="Arial"/>
            <w:noProof/>
            <w:webHidden/>
            <w:sz w:val="20"/>
            <w:szCs w:val="20"/>
          </w:rPr>
          <w:fldChar w:fldCharType="end"/>
        </w:r>
      </w:hyperlink>
    </w:p>
    <w:p w14:paraId="714E5227" w14:textId="27DA336B" w:rsidR="00CE1500" w:rsidRPr="0020418D" w:rsidRDefault="00CE1500" w:rsidP="00CE1500">
      <w:pPr>
        <w:pStyle w:val="Kazaloslik"/>
        <w:tabs>
          <w:tab w:val="right" w:leader="dot" w:pos="9685"/>
        </w:tabs>
        <w:spacing w:line="260" w:lineRule="atLeast"/>
        <w:rPr>
          <w:rFonts w:cs="Arial"/>
          <w:noProof/>
          <w:sz w:val="20"/>
          <w:szCs w:val="20"/>
        </w:rPr>
      </w:pPr>
      <w:hyperlink w:anchor="_Toc134682236" w:history="1">
        <w:r w:rsidRPr="0020418D">
          <w:rPr>
            <w:rStyle w:val="Hiperpovezava"/>
            <w:rFonts w:cs="Arial"/>
            <w:noProof/>
            <w:sz w:val="20"/>
            <w:szCs w:val="20"/>
          </w:rPr>
          <w:t>Preglednica 3: Minimalno število potrebnih analiz pri prašičih pitancih</w:t>
        </w:r>
        <w:r w:rsidRPr="0020418D">
          <w:rPr>
            <w:rFonts w:cs="Arial"/>
            <w:noProof/>
            <w:webHidden/>
            <w:sz w:val="20"/>
            <w:szCs w:val="20"/>
          </w:rPr>
          <w:tab/>
        </w:r>
        <w:r w:rsidRPr="0020418D">
          <w:rPr>
            <w:rFonts w:cs="Arial"/>
            <w:noProof/>
            <w:webHidden/>
            <w:sz w:val="20"/>
            <w:szCs w:val="20"/>
          </w:rPr>
          <w:fldChar w:fldCharType="begin"/>
        </w:r>
        <w:r w:rsidRPr="0020418D">
          <w:rPr>
            <w:rFonts w:cs="Arial"/>
            <w:noProof/>
            <w:webHidden/>
            <w:sz w:val="20"/>
            <w:szCs w:val="20"/>
          </w:rPr>
          <w:instrText xml:space="preserve"> PAGEREF _Toc134682236 \h </w:instrText>
        </w:r>
        <w:r w:rsidRPr="0020418D">
          <w:rPr>
            <w:rFonts w:cs="Arial"/>
            <w:noProof/>
            <w:webHidden/>
            <w:sz w:val="20"/>
            <w:szCs w:val="20"/>
          </w:rPr>
        </w:r>
        <w:r w:rsidRPr="0020418D">
          <w:rPr>
            <w:rFonts w:cs="Arial"/>
            <w:noProof/>
            <w:webHidden/>
            <w:sz w:val="20"/>
            <w:szCs w:val="20"/>
          </w:rPr>
          <w:fldChar w:fldCharType="separate"/>
        </w:r>
        <w:r w:rsidR="00164510">
          <w:rPr>
            <w:rFonts w:cs="Arial"/>
            <w:noProof/>
            <w:webHidden/>
            <w:sz w:val="20"/>
            <w:szCs w:val="20"/>
          </w:rPr>
          <w:t>17</w:t>
        </w:r>
        <w:r w:rsidRPr="0020418D">
          <w:rPr>
            <w:rFonts w:cs="Arial"/>
            <w:noProof/>
            <w:webHidden/>
            <w:sz w:val="20"/>
            <w:szCs w:val="20"/>
          </w:rPr>
          <w:fldChar w:fldCharType="end"/>
        </w:r>
      </w:hyperlink>
    </w:p>
    <w:p w14:paraId="64B28812" w14:textId="2BEF0B04" w:rsidR="00CE1500" w:rsidRPr="0020418D" w:rsidRDefault="00CE1500" w:rsidP="00CE1500">
      <w:pPr>
        <w:pStyle w:val="Kazaloslik"/>
        <w:tabs>
          <w:tab w:val="right" w:leader="dot" w:pos="9685"/>
        </w:tabs>
        <w:spacing w:line="260" w:lineRule="atLeast"/>
        <w:rPr>
          <w:rFonts w:cs="Arial"/>
          <w:noProof/>
          <w:sz w:val="20"/>
          <w:szCs w:val="20"/>
        </w:rPr>
      </w:pPr>
      <w:hyperlink w:anchor="_Toc134682237" w:history="1">
        <w:r w:rsidRPr="0020418D">
          <w:rPr>
            <w:rStyle w:val="Hiperpovezava"/>
            <w:rFonts w:cs="Arial"/>
            <w:noProof/>
            <w:sz w:val="20"/>
            <w:szCs w:val="20"/>
          </w:rPr>
          <w:t>Preglednica 4: Minimalno število analiz pri ovcah oz. kozah</w:t>
        </w:r>
        <w:r w:rsidRPr="0020418D">
          <w:rPr>
            <w:rFonts w:cs="Arial"/>
            <w:noProof/>
            <w:webHidden/>
            <w:sz w:val="20"/>
            <w:szCs w:val="20"/>
          </w:rPr>
          <w:tab/>
        </w:r>
        <w:r w:rsidRPr="0020418D">
          <w:rPr>
            <w:rFonts w:cs="Arial"/>
            <w:noProof/>
            <w:webHidden/>
            <w:sz w:val="20"/>
            <w:szCs w:val="20"/>
          </w:rPr>
          <w:fldChar w:fldCharType="begin"/>
        </w:r>
        <w:r w:rsidRPr="0020418D">
          <w:rPr>
            <w:rFonts w:cs="Arial"/>
            <w:noProof/>
            <w:webHidden/>
            <w:sz w:val="20"/>
            <w:szCs w:val="20"/>
          </w:rPr>
          <w:instrText xml:space="preserve"> PAGEREF _Toc134682237 \h </w:instrText>
        </w:r>
        <w:r w:rsidRPr="0020418D">
          <w:rPr>
            <w:rFonts w:cs="Arial"/>
            <w:noProof/>
            <w:webHidden/>
            <w:sz w:val="20"/>
            <w:szCs w:val="20"/>
          </w:rPr>
        </w:r>
        <w:r w:rsidRPr="0020418D">
          <w:rPr>
            <w:rFonts w:cs="Arial"/>
            <w:noProof/>
            <w:webHidden/>
            <w:sz w:val="20"/>
            <w:szCs w:val="20"/>
          </w:rPr>
          <w:fldChar w:fldCharType="separate"/>
        </w:r>
        <w:r w:rsidR="00164510">
          <w:rPr>
            <w:rFonts w:cs="Arial"/>
            <w:noProof/>
            <w:webHidden/>
            <w:sz w:val="20"/>
            <w:szCs w:val="20"/>
          </w:rPr>
          <w:t>21</w:t>
        </w:r>
        <w:r w:rsidRPr="0020418D">
          <w:rPr>
            <w:rFonts w:cs="Arial"/>
            <w:noProof/>
            <w:webHidden/>
            <w:sz w:val="20"/>
            <w:szCs w:val="20"/>
          </w:rPr>
          <w:fldChar w:fldCharType="end"/>
        </w:r>
      </w:hyperlink>
    </w:p>
    <w:p w14:paraId="301AF594" w14:textId="77777777" w:rsidR="00CE1500" w:rsidRPr="0020418D" w:rsidRDefault="00CE1500" w:rsidP="00CE1500">
      <w:pPr>
        <w:tabs>
          <w:tab w:val="left" w:pos="3790"/>
        </w:tabs>
        <w:spacing w:after="0" w:line="260" w:lineRule="atLeast"/>
        <w:rPr>
          <w:rFonts w:cs="Arial"/>
          <w:sz w:val="20"/>
          <w:szCs w:val="20"/>
        </w:rPr>
      </w:pPr>
      <w:r w:rsidRPr="0020418D">
        <w:rPr>
          <w:rFonts w:cs="Arial"/>
          <w:sz w:val="20"/>
          <w:szCs w:val="20"/>
        </w:rPr>
        <w:fldChar w:fldCharType="end"/>
      </w:r>
    </w:p>
    <w:p w14:paraId="154BFCD8" w14:textId="77777777" w:rsidR="00CE1500" w:rsidRPr="0020418D" w:rsidRDefault="00CE1500" w:rsidP="00CE1500">
      <w:pPr>
        <w:tabs>
          <w:tab w:val="left" w:pos="3790"/>
        </w:tabs>
        <w:spacing w:after="0" w:line="260" w:lineRule="atLeast"/>
        <w:rPr>
          <w:rFonts w:cs="Arial"/>
          <w:sz w:val="20"/>
          <w:szCs w:val="20"/>
        </w:rPr>
      </w:pPr>
    </w:p>
    <w:tbl>
      <w:tblPr>
        <w:tblStyle w:val="Tabelamrea"/>
        <w:tblW w:w="0" w:type="auto"/>
        <w:tblLook w:val="04A0" w:firstRow="1" w:lastRow="0" w:firstColumn="1" w:lastColumn="0" w:noHBand="0" w:noVBand="1"/>
      </w:tblPr>
      <w:tblGrid>
        <w:gridCol w:w="9685"/>
      </w:tblGrid>
      <w:tr w:rsidR="00170FBB" w:rsidRPr="00D555A7" w14:paraId="13E5435C" w14:textId="77777777" w:rsidTr="00A753CB">
        <w:trPr>
          <w:trHeight w:val="1304"/>
        </w:trPr>
        <w:tc>
          <w:tcPr>
            <w:tcW w:w="9685" w:type="dxa"/>
            <w:vAlign w:val="center"/>
          </w:tcPr>
          <w:p w14:paraId="292F3A88" w14:textId="25FE37A5" w:rsidR="00170FBB" w:rsidRPr="00D555A7" w:rsidRDefault="00170FBB" w:rsidP="00CE1500">
            <w:pPr>
              <w:tabs>
                <w:tab w:val="left" w:pos="3790"/>
              </w:tabs>
              <w:spacing w:line="260" w:lineRule="atLeast"/>
              <w:rPr>
                <w:rFonts w:cs="Arial"/>
                <w:sz w:val="18"/>
                <w:szCs w:val="18"/>
              </w:rPr>
            </w:pPr>
            <w:r w:rsidRPr="00D555A7">
              <w:rPr>
                <w:rFonts w:cs="Arial"/>
                <w:sz w:val="18"/>
                <w:szCs w:val="18"/>
              </w:rPr>
              <w:t>Pri pripravi Tehnoloških navodil za intervencijo Kmetijsko-</w:t>
            </w:r>
            <w:proofErr w:type="spellStart"/>
            <w:r w:rsidRPr="00D555A7">
              <w:rPr>
                <w:rFonts w:cs="Arial"/>
                <w:sz w:val="18"/>
                <w:szCs w:val="18"/>
              </w:rPr>
              <w:t>okoljska</w:t>
            </w:r>
            <w:proofErr w:type="spellEnd"/>
            <w:r w:rsidRPr="00D555A7">
              <w:rPr>
                <w:rFonts w:cs="Arial"/>
                <w:sz w:val="18"/>
                <w:szCs w:val="18"/>
              </w:rPr>
              <w:t>-podnebna plačila – Podnebne spremembe (KOPOP_PS) so sodelovali: dr. Jože Verbič (Kmetijski inštitut Slovenije), dr. Janez Salobir (Univerza v Ljubljani, Biotehniška fakulteta, Oddelek za zootehniko) in Marko Bizjak (Univerza v Ljubljani, Biotehniška fakulteta, Oddelek za zootehniko).</w:t>
            </w:r>
          </w:p>
        </w:tc>
      </w:tr>
    </w:tbl>
    <w:p w14:paraId="0B804F61" w14:textId="77777777" w:rsidR="00677BDB" w:rsidRPr="0020418D" w:rsidRDefault="00677BDB" w:rsidP="00CE1500">
      <w:pPr>
        <w:tabs>
          <w:tab w:val="left" w:pos="3790"/>
        </w:tabs>
        <w:spacing w:after="0" w:line="260" w:lineRule="atLeast"/>
        <w:rPr>
          <w:rFonts w:cs="Arial"/>
          <w:sz w:val="20"/>
          <w:szCs w:val="20"/>
        </w:rPr>
        <w:sectPr w:rsidR="00677BDB" w:rsidRPr="0020418D" w:rsidSect="009C4E8E">
          <w:footerReference w:type="default" r:id="rId11"/>
          <w:footerReference w:type="first" r:id="rId12"/>
          <w:pgSz w:w="11906" w:h="16838" w:code="9"/>
          <w:pgMar w:top="1134" w:right="1077" w:bottom="1134" w:left="1134" w:header="708" w:footer="510" w:gutter="0"/>
          <w:pgNumType w:start="2"/>
          <w:cols w:space="708"/>
          <w:titlePg/>
          <w:docGrid w:linePitch="360"/>
        </w:sectPr>
      </w:pPr>
    </w:p>
    <w:p w14:paraId="5471F063" w14:textId="3078883E" w:rsidR="00CE1500" w:rsidRPr="0006671A" w:rsidRDefault="00CE1500" w:rsidP="00CE1500">
      <w:pPr>
        <w:spacing w:after="0" w:line="260" w:lineRule="atLeast"/>
        <w:rPr>
          <w:rFonts w:cs="Arial"/>
          <w:b/>
          <w:color w:val="663300"/>
          <w:szCs w:val="24"/>
        </w:rPr>
      </w:pPr>
      <w:r w:rsidRPr="0006671A">
        <w:rPr>
          <w:rFonts w:cs="Arial"/>
          <w:b/>
          <w:color w:val="663300"/>
          <w:szCs w:val="24"/>
        </w:rPr>
        <w:lastRenderedPageBreak/>
        <w:t>Oznake in kratice</w:t>
      </w:r>
    </w:p>
    <w:p w14:paraId="321FEFFD" w14:textId="77777777" w:rsidR="00CE1500" w:rsidRPr="00210CF3" w:rsidRDefault="00CE1500" w:rsidP="00CE1500">
      <w:pPr>
        <w:tabs>
          <w:tab w:val="left" w:pos="3790"/>
        </w:tabs>
        <w:spacing w:after="0" w:line="260" w:lineRule="atLeast"/>
        <w:rPr>
          <w:rFonts w:cs="Arial"/>
          <w:szCs w:val="24"/>
        </w:rPr>
      </w:pPr>
    </w:p>
    <w:tbl>
      <w:tblPr>
        <w:tblStyle w:val="Tabelamrea"/>
        <w:tblW w:w="5000" w:type="pct"/>
        <w:tblLook w:val="04A0" w:firstRow="1" w:lastRow="0" w:firstColumn="1" w:lastColumn="0" w:noHBand="0" w:noVBand="1"/>
      </w:tblPr>
      <w:tblGrid>
        <w:gridCol w:w="2547"/>
        <w:gridCol w:w="7138"/>
      </w:tblGrid>
      <w:tr w:rsidR="00CE1500" w:rsidRPr="00210CF3" w14:paraId="1ED3366C" w14:textId="77777777" w:rsidTr="001207BE">
        <w:tc>
          <w:tcPr>
            <w:tcW w:w="1315" w:type="pct"/>
          </w:tcPr>
          <w:p w14:paraId="0E469794"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Ca</w:t>
            </w:r>
          </w:p>
        </w:tc>
        <w:tc>
          <w:tcPr>
            <w:tcW w:w="3685" w:type="pct"/>
          </w:tcPr>
          <w:p w14:paraId="4531B400"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Kalcij</w:t>
            </w:r>
          </w:p>
        </w:tc>
      </w:tr>
      <w:tr w:rsidR="00CE1500" w:rsidRPr="00210CF3" w14:paraId="3E4F64BA" w14:textId="77777777" w:rsidTr="001207BE">
        <w:tc>
          <w:tcPr>
            <w:tcW w:w="1315" w:type="pct"/>
          </w:tcPr>
          <w:p w14:paraId="27DB9F95"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CPZ Govedo</w:t>
            </w:r>
          </w:p>
        </w:tc>
        <w:tc>
          <w:tcPr>
            <w:tcW w:w="3685" w:type="pct"/>
          </w:tcPr>
          <w:p w14:paraId="2F85E282" w14:textId="77777777" w:rsidR="00CE1500" w:rsidRPr="001B4AC2" w:rsidRDefault="00CE1500" w:rsidP="001207BE">
            <w:pPr>
              <w:tabs>
                <w:tab w:val="left" w:pos="3790"/>
              </w:tabs>
              <w:spacing w:line="260" w:lineRule="atLeast"/>
              <w:rPr>
                <w:rFonts w:cs="Arial"/>
                <w:sz w:val="20"/>
                <w:szCs w:val="20"/>
              </w:rPr>
            </w:pPr>
            <w:r w:rsidRPr="001B4AC2">
              <w:rPr>
                <w:rFonts w:cs="Arial"/>
                <w:noProof/>
                <w:sz w:val="20"/>
                <w:szCs w:val="20"/>
              </w:rPr>
              <w:t>Centralna podatkovna zbirka Govedo</w:t>
            </w:r>
          </w:p>
        </w:tc>
      </w:tr>
      <w:tr w:rsidR="00CE1500" w:rsidRPr="00210CF3" w14:paraId="2C5F72F4" w14:textId="77777777" w:rsidTr="001207BE">
        <w:tc>
          <w:tcPr>
            <w:tcW w:w="1315" w:type="pct"/>
          </w:tcPr>
          <w:p w14:paraId="06D802B3"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CRG</w:t>
            </w:r>
          </w:p>
        </w:tc>
        <w:tc>
          <w:tcPr>
            <w:tcW w:w="3685" w:type="pct"/>
          </w:tcPr>
          <w:p w14:paraId="27EC3950"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Centrali register govedi</w:t>
            </w:r>
          </w:p>
        </w:tc>
      </w:tr>
      <w:tr w:rsidR="00CE1500" w:rsidRPr="00210CF3" w14:paraId="32781B97" w14:textId="77777777" w:rsidTr="001207BE">
        <w:tc>
          <w:tcPr>
            <w:tcW w:w="1315" w:type="pct"/>
          </w:tcPr>
          <w:p w14:paraId="64C9B9A7"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Cu</w:t>
            </w:r>
          </w:p>
        </w:tc>
        <w:tc>
          <w:tcPr>
            <w:tcW w:w="3685" w:type="pct"/>
          </w:tcPr>
          <w:p w14:paraId="29E432A8"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Baker</w:t>
            </w:r>
          </w:p>
        </w:tc>
      </w:tr>
      <w:tr w:rsidR="00CE1500" w:rsidRPr="00210CF3" w14:paraId="4BD86E5F" w14:textId="77777777" w:rsidTr="001207BE">
        <w:tc>
          <w:tcPr>
            <w:tcW w:w="1315" w:type="pct"/>
          </w:tcPr>
          <w:p w14:paraId="44C7516A"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w:t>
            </w:r>
          </w:p>
        </w:tc>
        <w:tc>
          <w:tcPr>
            <w:tcW w:w="3685" w:type="pct"/>
          </w:tcPr>
          <w:p w14:paraId="2D8B1604"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Kalij</w:t>
            </w:r>
          </w:p>
        </w:tc>
      </w:tr>
      <w:tr w:rsidR="00CE1500" w:rsidRPr="00210CF3" w14:paraId="4E1AD228" w14:textId="77777777" w:rsidTr="001207BE">
        <w:tc>
          <w:tcPr>
            <w:tcW w:w="1315" w:type="pct"/>
          </w:tcPr>
          <w:p w14:paraId="490F00F6"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KGZS</w:t>
            </w:r>
          </w:p>
        </w:tc>
        <w:tc>
          <w:tcPr>
            <w:tcW w:w="3685" w:type="pct"/>
          </w:tcPr>
          <w:p w14:paraId="5FA4BE06"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Kmetijsko gozdarska zbornica Slovenije</w:t>
            </w:r>
          </w:p>
        </w:tc>
      </w:tr>
      <w:tr w:rsidR="00CE1500" w:rsidRPr="00210CF3" w14:paraId="4FD0C29F" w14:textId="77777777" w:rsidTr="001207BE">
        <w:tc>
          <w:tcPr>
            <w:tcW w:w="1315" w:type="pct"/>
          </w:tcPr>
          <w:p w14:paraId="75FD2A89"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KMG</w:t>
            </w:r>
          </w:p>
        </w:tc>
        <w:tc>
          <w:tcPr>
            <w:tcW w:w="3685" w:type="pct"/>
          </w:tcPr>
          <w:p w14:paraId="0C55BA17"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Kmetijsko gospodarstvo</w:t>
            </w:r>
          </w:p>
        </w:tc>
      </w:tr>
      <w:tr w:rsidR="00CE1500" w:rsidRPr="00210CF3" w14:paraId="505B57F5" w14:textId="77777777" w:rsidTr="001207BE">
        <w:tc>
          <w:tcPr>
            <w:tcW w:w="1315" w:type="pct"/>
          </w:tcPr>
          <w:p w14:paraId="16C7256E"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KOPOP_PS</w:t>
            </w:r>
          </w:p>
        </w:tc>
        <w:tc>
          <w:tcPr>
            <w:tcW w:w="3685" w:type="pct"/>
          </w:tcPr>
          <w:p w14:paraId="70F3B45D"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Intervencija Kmetijsko-</w:t>
            </w:r>
            <w:proofErr w:type="spellStart"/>
            <w:r w:rsidRPr="001B4AC2">
              <w:rPr>
                <w:rFonts w:cs="Arial"/>
                <w:sz w:val="20"/>
                <w:szCs w:val="20"/>
              </w:rPr>
              <w:t>okoljska</w:t>
            </w:r>
            <w:proofErr w:type="spellEnd"/>
            <w:r w:rsidRPr="001B4AC2">
              <w:rPr>
                <w:rFonts w:cs="Arial"/>
                <w:sz w:val="20"/>
                <w:szCs w:val="20"/>
              </w:rPr>
              <w:t>-podnebna plačila – Podnebne spremembe</w:t>
            </w:r>
          </w:p>
        </w:tc>
      </w:tr>
      <w:tr w:rsidR="00CE1500" w:rsidRPr="00210CF3" w14:paraId="05E7224B" w14:textId="77777777" w:rsidTr="001207BE">
        <w:tc>
          <w:tcPr>
            <w:tcW w:w="1315" w:type="pct"/>
          </w:tcPr>
          <w:p w14:paraId="5B4A3BBA"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Mg</w:t>
            </w:r>
          </w:p>
        </w:tc>
        <w:tc>
          <w:tcPr>
            <w:tcW w:w="3685" w:type="pct"/>
          </w:tcPr>
          <w:p w14:paraId="49E233B9"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Magnezij</w:t>
            </w:r>
          </w:p>
        </w:tc>
      </w:tr>
      <w:tr w:rsidR="00CE1500" w:rsidRPr="00210CF3" w14:paraId="72B89423" w14:textId="77777777" w:rsidTr="001207BE">
        <w:tc>
          <w:tcPr>
            <w:tcW w:w="1315" w:type="pct"/>
          </w:tcPr>
          <w:p w14:paraId="0F1B41CF"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Na</w:t>
            </w:r>
          </w:p>
        </w:tc>
        <w:tc>
          <w:tcPr>
            <w:tcW w:w="3685" w:type="pct"/>
          </w:tcPr>
          <w:p w14:paraId="23B85C45"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Natrij</w:t>
            </w:r>
          </w:p>
        </w:tc>
      </w:tr>
      <w:tr w:rsidR="00CE1500" w:rsidRPr="00210CF3" w14:paraId="7FB7C446" w14:textId="77777777" w:rsidTr="001207BE">
        <w:tc>
          <w:tcPr>
            <w:tcW w:w="1315" w:type="pct"/>
          </w:tcPr>
          <w:p w14:paraId="2E17F116"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P</w:t>
            </w:r>
          </w:p>
        </w:tc>
        <w:tc>
          <w:tcPr>
            <w:tcW w:w="3685" w:type="pct"/>
          </w:tcPr>
          <w:p w14:paraId="6788A1E5"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Fosfor</w:t>
            </w:r>
          </w:p>
        </w:tc>
      </w:tr>
      <w:tr w:rsidR="00CE1500" w:rsidRPr="00210CF3" w14:paraId="0A06C013" w14:textId="77777777" w:rsidTr="001207BE">
        <w:tc>
          <w:tcPr>
            <w:tcW w:w="1315" w:type="pct"/>
          </w:tcPr>
          <w:p w14:paraId="47F1BBD2"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PS_DROB</w:t>
            </w:r>
          </w:p>
        </w:tc>
        <w:tc>
          <w:tcPr>
            <w:tcW w:w="3685" w:type="pct"/>
          </w:tcPr>
          <w:p w14:paraId="1FBF5403" w14:textId="77777777" w:rsidR="00CE1500" w:rsidRPr="001B4AC2" w:rsidRDefault="00CE1500" w:rsidP="001207BE">
            <w:pPr>
              <w:tabs>
                <w:tab w:val="left" w:pos="3790"/>
              </w:tabs>
              <w:spacing w:line="260" w:lineRule="atLeast"/>
              <w:rPr>
                <w:rFonts w:cs="Arial"/>
                <w:sz w:val="20"/>
                <w:szCs w:val="20"/>
              </w:rPr>
            </w:pPr>
            <w:r w:rsidRPr="001B4AC2">
              <w:rPr>
                <w:rFonts w:cs="Arial"/>
                <w:noProof/>
                <w:sz w:val="20"/>
                <w:szCs w:val="20"/>
              </w:rPr>
              <w:t>Operacija Izboljšanje kakovosti krme in načrtno krmljenje ovc in koz</w:t>
            </w:r>
          </w:p>
        </w:tc>
      </w:tr>
      <w:tr w:rsidR="00CE1500" w:rsidRPr="00210CF3" w14:paraId="51A0C2A0" w14:textId="77777777" w:rsidTr="001207BE">
        <w:tc>
          <w:tcPr>
            <w:tcW w:w="1315" w:type="pct"/>
          </w:tcPr>
          <w:p w14:paraId="4003493B"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PS_GOV</w:t>
            </w:r>
          </w:p>
        </w:tc>
        <w:tc>
          <w:tcPr>
            <w:tcW w:w="3685" w:type="pct"/>
          </w:tcPr>
          <w:p w14:paraId="591D3C57" w14:textId="77777777" w:rsidR="00CE1500" w:rsidRPr="001B4AC2" w:rsidRDefault="00CE1500" w:rsidP="001207BE">
            <w:pPr>
              <w:tabs>
                <w:tab w:val="left" w:pos="3790"/>
              </w:tabs>
              <w:spacing w:line="260" w:lineRule="atLeast"/>
              <w:rPr>
                <w:rFonts w:cs="Arial"/>
                <w:sz w:val="20"/>
                <w:szCs w:val="20"/>
              </w:rPr>
            </w:pPr>
            <w:r w:rsidRPr="001B4AC2">
              <w:rPr>
                <w:rFonts w:cs="Arial"/>
                <w:noProof/>
                <w:sz w:val="20"/>
                <w:szCs w:val="20"/>
              </w:rPr>
              <w:t>Operacija Izboljšanje kakovosti krme in načrtno krmljenje goved</w:t>
            </w:r>
          </w:p>
        </w:tc>
      </w:tr>
      <w:tr w:rsidR="00CE1500" w:rsidRPr="00210CF3" w14:paraId="36A7ECBC" w14:textId="77777777" w:rsidTr="001207BE">
        <w:tc>
          <w:tcPr>
            <w:tcW w:w="1315" w:type="pct"/>
          </w:tcPr>
          <w:p w14:paraId="1F5758FB"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PS_PRAP</w:t>
            </w:r>
          </w:p>
        </w:tc>
        <w:tc>
          <w:tcPr>
            <w:tcW w:w="3685" w:type="pct"/>
          </w:tcPr>
          <w:p w14:paraId="74FD5B63" w14:textId="77777777" w:rsidR="00CE1500" w:rsidRPr="001B4AC2" w:rsidRDefault="00CE1500" w:rsidP="001207BE">
            <w:pPr>
              <w:tabs>
                <w:tab w:val="left" w:pos="3790"/>
              </w:tabs>
              <w:spacing w:line="260" w:lineRule="atLeast"/>
              <w:rPr>
                <w:rFonts w:cs="Arial"/>
                <w:sz w:val="20"/>
                <w:szCs w:val="20"/>
              </w:rPr>
            </w:pPr>
            <w:r w:rsidRPr="001B4AC2">
              <w:rPr>
                <w:rFonts w:cs="Arial"/>
                <w:noProof/>
                <w:sz w:val="20"/>
                <w:szCs w:val="20"/>
              </w:rPr>
              <w:t>Operacija Krmljenje z zmanjšano količino dušika pri prašičih pitancih</w:t>
            </w:r>
          </w:p>
        </w:tc>
      </w:tr>
      <w:tr w:rsidR="00CE1500" w:rsidRPr="00210CF3" w14:paraId="460AF1EB" w14:textId="77777777" w:rsidTr="001207BE">
        <w:tc>
          <w:tcPr>
            <w:tcW w:w="1315" w:type="pct"/>
          </w:tcPr>
          <w:p w14:paraId="6331C73B"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RS</w:t>
            </w:r>
          </w:p>
        </w:tc>
        <w:tc>
          <w:tcPr>
            <w:tcW w:w="3685" w:type="pct"/>
          </w:tcPr>
          <w:p w14:paraId="07B50199" w14:textId="77777777" w:rsidR="00CE1500" w:rsidRPr="001B4AC2" w:rsidRDefault="00CE1500" w:rsidP="001207BE">
            <w:pPr>
              <w:tabs>
                <w:tab w:val="left" w:pos="3790"/>
              </w:tabs>
              <w:spacing w:line="260" w:lineRule="atLeast"/>
              <w:rPr>
                <w:rFonts w:cs="Arial"/>
                <w:noProof/>
                <w:sz w:val="20"/>
                <w:szCs w:val="20"/>
              </w:rPr>
            </w:pPr>
            <w:r w:rsidRPr="001B4AC2">
              <w:rPr>
                <w:rFonts w:cs="Arial"/>
                <w:noProof/>
                <w:sz w:val="20"/>
                <w:szCs w:val="20"/>
              </w:rPr>
              <w:t>Republika Slovenija</w:t>
            </w:r>
          </w:p>
        </w:tc>
      </w:tr>
      <w:tr w:rsidR="00CE1500" w:rsidRPr="00210CF3" w14:paraId="4EF2290B" w14:textId="77777777" w:rsidTr="001207BE">
        <w:tc>
          <w:tcPr>
            <w:tcW w:w="1315" w:type="pct"/>
          </w:tcPr>
          <w:p w14:paraId="2CEFAC13"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SN SKP 2023–2027</w:t>
            </w:r>
          </w:p>
        </w:tc>
        <w:tc>
          <w:tcPr>
            <w:tcW w:w="3685" w:type="pct"/>
          </w:tcPr>
          <w:p w14:paraId="01A9175E" w14:textId="77777777" w:rsidR="00CE1500" w:rsidRPr="001B4AC2" w:rsidRDefault="00CE1500" w:rsidP="001207BE">
            <w:pPr>
              <w:tabs>
                <w:tab w:val="left" w:pos="3790"/>
              </w:tabs>
              <w:spacing w:line="260" w:lineRule="atLeast"/>
              <w:rPr>
                <w:rFonts w:cs="Arial"/>
                <w:noProof/>
                <w:sz w:val="20"/>
                <w:szCs w:val="20"/>
              </w:rPr>
            </w:pPr>
            <w:r w:rsidRPr="001B4AC2">
              <w:rPr>
                <w:rFonts w:cs="Arial"/>
                <w:sz w:val="20"/>
                <w:szCs w:val="20"/>
              </w:rPr>
              <w:t>Strateški načrt skupne kmetijske politike 2023–2027 za Slovenijo</w:t>
            </w:r>
          </w:p>
        </w:tc>
      </w:tr>
      <w:tr w:rsidR="00CE1500" w:rsidRPr="00210CF3" w14:paraId="01B33AE8" w14:textId="77777777" w:rsidTr="001207BE">
        <w:tc>
          <w:tcPr>
            <w:tcW w:w="1315" w:type="pct"/>
          </w:tcPr>
          <w:p w14:paraId="3B1D782B"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TGP</w:t>
            </w:r>
          </w:p>
        </w:tc>
        <w:tc>
          <w:tcPr>
            <w:tcW w:w="3685" w:type="pct"/>
          </w:tcPr>
          <w:p w14:paraId="7497E182"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Toplogredni plin(i)</w:t>
            </w:r>
          </w:p>
        </w:tc>
      </w:tr>
      <w:tr w:rsidR="00CE1500" w:rsidRPr="00210CF3" w14:paraId="7A43B371" w14:textId="77777777" w:rsidTr="001207BE">
        <w:tc>
          <w:tcPr>
            <w:tcW w:w="1315" w:type="pct"/>
          </w:tcPr>
          <w:p w14:paraId="53E7815D" w14:textId="77777777" w:rsidR="00CE1500" w:rsidRPr="001B4AC2" w:rsidRDefault="00CE1500" w:rsidP="001207BE">
            <w:pPr>
              <w:tabs>
                <w:tab w:val="left" w:pos="3790"/>
              </w:tabs>
              <w:spacing w:line="260" w:lineRule="atLeast"/>
              <w:rPr>
                <w:rFonts w:cs="Arial"/>
                <w:sz w:val="20"/>
                <w:szCs w:val="20"/>
              </w:rPr>
            </w:pPr>
            <w:proofErr w:type="spellStart"/>
            <w:r w:rsidRPr="001B4AC2">
              <w:rPr>
                <w:rFonts w:cs="Arial"/>
                <w:sz w:val="20"/>
                <w:szCs w:val="20"/>
              </w:rPr>
              <w:t>Zn</w:t>
            </w:r>
            <w:proofErr w:type="spellEnd"/>
          </w:p>
        </w:tc>
        <w:tc>
          <w:tcPr>
            <w:tcW w:w="3685" w:type="pct"/>
          </w:tcPr>
          <w:p w14:paraId="735AB7A2" w14:textId="77777777" w:rsidR="00CE1500" w:rsidRPr="001B4AC2" w:rsidRDefault="00CE1500" w:rsidP="001207BE">
            <w:pPr>
              <w:tabs>
                <w:tab w:val="left" w:pos="3790"/>
              </w:tabs>
              <w:spacing w:line="260" w:lineRule="atLeast"/>
              <w:rPr>
                <w:rFonts w:cs="Arial"/>
                <w:sz w:val="20"/>
                <w:szCs w:val="20"/>
              </w:rPr>
            </w:pPr>
            <w:r w:rsidRPr="001B4AC2">
              <w:rPr>
                <w:rFonts w:cs="Arial"/>
                <w:sz w:val="20"/>
                <w:szCs w:val="20"/>
              </w:rPr>
              <w:t>Cink</w:t>
            </w:r>
          </w:p>
        </w:tc>
      </w:tr>
    </w:tbl>
    <w:p w14:paraId="1247DDFB" w14:textId="77777777" w:rsidR="00CE1500" w:rsidRPr="00210CF3" w:rsidRDefault="00CE1500" w:rsidP="00CE1500">
      <w:pPr>
        <w:tabs>
          <w:tab w:val="left" w:pos="3790"/>
        </w:tabs>
        <w:spacing w:after="0" w:line="260" w:lineRule="atLeast"/>
        <w:jc w:val="both"/>
        <w:rPr>
          <w:rFonts w:cs="Arial"/>
          <w:szCs w:val="24"/>
        </w:rPr>
      </w:pPr>
    </w:p>
    <w:p w14:paraId="6A1B9742" w14:textId="77777777" w:rsidR="00CE1500" w:rsidRPr="00210CF3" w:rsidRDefault="00CE1500" w:rsidP="00CE1500">
      <w:pPr>
        <w:tabs>
          <w:tab w:val="left" w:pos="3790"/>
        </w:tabs>
        <w:spacing w:after="0" w:line="260" w:lineRule="atLeast"/>
        <w:jc w:val="both"/>
        <w:rPr>
          <w:rFonts w:cs="Arial"/>
          <w:szCs w:val="24"/>
        </w:rPr>
      </w:pPr>
    </w:p>
    <w:p w14:paraId="3F86BE35" w14:textId="77777777" w:rsidR="00CE1500" w:rsidRPr="00210CF3" w:rsidRDefault="00CE1500" w:rsidP="00CE1500">
      <w:pPr>
        <w:tabs>
          <w:tab w:val="left" w:pos="3790"/>
        </w:tabs>
        <w:spacing w:after="0" w:line="260" w:lineRule="atLeast"/>
        <w:rPr>
          <w:rFonts w:cs="Arial"/>
          <w:szCs w:val="24"/>
        </w:rPr>
      </w:pPr>
    </w:p>
    <w:p w14:paraId="2F3BBB11" w14:textId="77777777" w:rsidR="00CE1500" w:rsidRPr="00210CF3" w:rsidRDefault="00CE1500" w:rsidP="00CE1500">
      <w:pPr>
        <w:tabs>
          <w:tab w:val="left" w:pos="3790"/>
        </w:tabs>
        <w:spacing w:after="0" w:line="260" w:lineRule="atLeast"/>
        <w:rPr>
          <w:rFonts w:cs="Arial"/>
          <w:szCs w:val="24"/>
        </w:rPr>
      </w:pPr>
    </w:p>
    <w:p w14:paraId="21843D6A" w14:textId="77777777" w:rsidR="00CE1500" w:rsidRPr="00210CF3" w:rsidRDefault="00CE1500" w:rsidP="00CE1500">
      <w:pPr>
        <w:tabs>
          <w:tab w:val="left" w:pos="3790"/>
        </w:tabs>
        <w:spacing w:after="0" w:line="260" w:lineRule="atLeast"/>
        <w:rPr>
          <w:rFonts w:cs="Arial"/>
          <w:szCs w:val="24"/>
        </w:rPr>
      </w:pPr>
    </w:p>
    <w:p w14:paraId="6934D4DC" w14:textId="77777777" w:rsidR="00CE1500" w:rsidRPr="00210CF3" w:rsidRDefault="00CE1500" w:rsidP="00CE1500">
      <w:pPr>
        <w:tabs>
          <w:tab w:val="left" w:pos="3790"/>
        </w:tabs>
        <w:spacing w:after="0" w:line="260" w:lineRule="atLeast"/>
        <w:rPr>
          <w:rFonts w:cs="Arial"/>
          <w:szCs w:val="24"/>
        </w:rPr>
        <w:sectPr w:rsidR="00CE1500" w:rsidRPr="00210CF3" w:rsidSect="00912D44">
          <w:footerReference w:type="default" r:id="rId13"/>
          <w:type w:val="continuous"/>
          <w:pgSz w:w="11906" w:h="16838" w:code="9"/>
          <w:pgMar w:top="1134" w:right="1077" w:bottom="1134" w:left="1134" w:header="709" w:footer="510" w:gutter="0"/>
          <w:pgNumType w:start="2"/>
          <w:cols w:space="708"/>
          <w:docGrid w:linePitch="360"/>
        </w:sectPr>
      </w:pPr>
    </w:p>
    <w:p w14:paraId="2AD6F575" w14:textId="6BE3003E" w:rsidR="00CE1500" w:rsidRPr="007816A6" w:rsidRDefault="00CE1500" w:rsidP="007816A6">
      <w:pPr>
        <w:pStyle w:val="Naslov1"/>
        <w:numPr>
          <w:ilvl w:val="0"/>
          <w:numId w:val="16"/>
        </w:numPr>
        <w:pBdr>
          <w:bottom w:val="single" w:sz="8" w:space="1" w:color="663300"/>
        </w:pBdr>
        <w:tabs>
          <w:tab w:val="num" w:pos="360"/>
        </w:tabs>
        <w:ind w:left="357" w:hanging="357"/>
        <w:jc w:val="both"/>
        <w:rPr>
          <w:rFonts w:cs="Arial"/>
          <w:color w:val="663300"/>
          <w:szCs w:val="20"/>
        </w:rPr>
      </w:pPr>
      <w:bookmarkStart w:id="0" w:name="_Toc133311489"/>
      <w:bookmarkStart w:id="1" w:name="_Toc133311780"/>
      <w:bookmarkStart w:id="2" w:name="_Toc164685298"/>
      <w:r w:rsidRPr="007816A6">
        <w:rPr>
          <w:rFonts w:cs="Arial"/>
          <w:color w:val="663300"/>
          <w:szCs w:val="20"/>
        </w:rPr>
        <w:t>UVOD</w:t>
      </w:r>
      <w:bookmarkEnd w:id="0"/>
      <w:bookmarkEnd w:id="1"/>
      <w:bookmarkEnd w:id="2"/>
    </w:p>
    <w:p w14:paraId="0C375611" w14:textId="77777777" w:rsidR="00C775F6" w:rsidRPr="00210CF3" w:rsidRDefault="00C775F6" w:rsidP="00CE1500">
      <w:pPr>
        <w:spacing w:after="0" w:line="260" w:lineRule="atLeast"/>
        <w:jc w:val="both"/>
        <w:rPr>
          <w:rFonts w:cs="Arial"/>
          <w:sz w:val="20"/>
          <w:szCs w:val="20"/>
        </w:rPr>
      </w:pPr>
    </w:p>
    <w:p w14:paraId="4A31462E" w14:textId="36756E3D" w:rsidR="00CE1500" w:rsidRPr="00210CF3" w:rsidRDefault="00CE1500" w:rsidP="00CE1500">
      <w:pPr>
        <w:spacing w:after="0" w:line="260" w:lineRule="atLeast"/>
        <w:jc w:val="both"/>
        <w:rPr>
          <w:rFonts w:cs="Arial"/>
          <w:sz w:val="20"/>
          <w:szCs w:val="20"/>
        </w:rPr>
      </w:pPr>
      <w:r w:rsidRPr="00210CF3">
        <w:rPr>
          <w:rFonts w:cs="Arial"/>
          <w:sz w:val="20"/>
          <w:szCs w:val="20"/>
        </w:rPr>
        <w:t>Intervencija Kmetijsko-</w:t>
      </w:r>
      <w:proofErr w:type="spellStart"/>
      <w:r w:rsidRPr="00210CF3">
        <w:rPr>
          <w:rFonts w:cs="Arial"/>
          <w:sz w:val="20"/>
          <w:szCs w:val="20"/>
        </w:rPr>
        <w:t>okoljska</w:t>
      </w:r>
      <w:proofErr w:type="spellEnd"/>
      <w:r w:rsidRPr="00210CF3">
        <w:rPr>
          <w:rFonts w:cs="Arial"/>
          <w:sz w:val="20"/>
          <w:szCs w:val="20"/>
        </w:rPr>
        <w:t>-podnebna plačila – Podnebne spremembe (KOPOP_PS), ki se izvaja v okviru Strateškega načrta skupne kmetijske politike 2023–2027 za Slovenijo (SN SKP 2023–2027), je namenjena blaženju podnebnih sprememb in prilagajanju kmetovanja na podnebne spremembe. Z besedo »</w:t>
      </w:r>
      <w:r w:rsidRPr="00E8614C">
        <w:rPr>
          <w:rFonts w:cs="Arial"/>
          <w:b/>
          <w:bCs/>
          <w:sz w:val="20"/>
          <w:szCs w:val="20"/>
        </w:rPr>
        <w:t>blaženje</w:t>
      </w:r>
      <w:r w:rsidRPr="00210CF3">
        <w:rPr>
          <w:rFonts w:cs="Arial"/>
          <w:sz w:val="20"/>
          <w:szCs w:val="20"/>
        </w:rPr>
        <w:t>« opisujemo aktivnosti, ki zmanjšujejo izpuste toplogrednih plinov (TGP) ali pa prispevajo k odvzemu ogljikovega dioksida iz ozračja (predvsem gre za povečevanje zalog organske snovi v kmetijskih tleh).</w:t>
      </w:r>
      <w:r w:rsidR="00A36704" w:rsidRPr="00210CF3">
        <w:rPr>
          <w:rFonts w:cs="Arial"/>
          <w:sz w:val="20"/>
          <w:szCs w:val="20"/>
        </w:rPr>
        <w:t xml:space="preserve"> Z besedo </w:t>
      </w:r>
      <w:r w:rsidR="00E8614C" w:rsidRPr="00210CF3">
        <w:rPr>
          <w:rFonts w:cs="Arial"/>
          <w:sz w:val="20"/>
          <w:szCs w:val="20"/>
        </w:rPr>
        <w:t>»</w:t>
      </w:r>
      <w:r w:rsidR="00A36704" w:rsidRPr="00E8614C">
        <w:rPr>
          <w:rFonts w:cs="Arial"/>
          <w:b/>
          <w:bCs/>
          <w:sz w:val="20"/>
          <w:szCs w:val="20"/>
        </w:rPr>
        <w:t>prilagajanje</w:t>
      </w:r>
      <w:r w:rsidR="00E8614C">
        <w:rPr>
          <w:rFonts w:cs="Arial"/>
          <w:sz w:val="20"/>
          <w:szCs w:val="20"/>
        </w:rPr>
        <w:t>«</w:t>
      </w:r>
      <w:r w:rsidR="00A36704" w:rsidRPr="00210CF3">
        <w:rPr>
          <w:rFonts w:cs="Arial"/>
          <w:sz w:val="20"/>
          <w:szCs w:val="20"/>
        </w:rPr>
        <w:t xml:space="preserve"> pa opisujemo aktivnosti, s katerimi se prilagaja že prisotnim ali pričakovanim posledicam podnebnih sprememb.</w:t>
      </w:r>
    </w:p>
    <w:p w14:paraId="5F5E24FB" w14:textId="77777777" w:rsidR="00CE1500" w:rsidRPr="00210CF3" w:rsidRDefault="00CE1500" w:rsidP="00CE1500">
      <w:pPr>
        <w:spacing w:after="0" w:line="260" w:lineRule="atLeast"/>
        <w:jc w:val="both"/>
        <w:rPr>
          <w:rFonts w:cs="Arial"/>
          <w:sz w:val="20"/>
          <w:szCs w:val="20"/>
        </w:rPr>
      </w:pPr>
    </w:p>
    <w:p w14:paraId="39BD9BF5" w14:textId="77777777" w:rsidR="00CE1500" w:rsidRPr="00210CF3" w:rsidRDefault="00CE1500" w:rsidP="00CE1500">
      <w:pPr>
        <w:spacing w:after="0" w:line="260" w:lineRule="atLeast"/>
        <w:jc w:val="both"/>
        <w:rPr>
          <w:rFonts w:cs="Arial"/>
          <w:sz w:val="20"/>
          <w:szCs w:val="20"/>
        </w:rPr>
      </w:pPr>
      <w:r w:rsidRPr="00210CF3">
        <w:rPr>
          <w:rFonts w:cs="Arial"/>
          <w:sz w:val="20"/>
          <w:szCs w:val="20"/>
        </w:rPr>
        <w:t>Intervencija KOPOP_PS vključuje tri operacije:</w:t>
      </w:r>
    </w:p>
    <w:p w14:paraId="3A14D9A0" w14:textId="77777777" w:rsidR="00CE1500" w:rsidRPr="00210CF3" w:rsidRDefault="00CE1500" w:rsidP="001A2C1A">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PS.1 Izboljšanje kakovosti krme in načrtno krmljenje goved (PS_GOV);</w:t>
      </w:r>
    </w:p>
    <w:p w14:paraId="4CED9DE0" w14:textId="77777777" w:rsidR="00CE1500" w:rsidRPr="00210CF3" w:rsidRDefault="00CE1500" w:rsidP="001A2C1A">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PS.2 Krmljenje z zmanjšano količino dušika pri prašičih pitancih (PS_PRAP);</w:t>
      </w:r>
    </w:p>
    <w:p w14:paraId="52CE708B" w14:textId="77777777" w:rsidR="00CE1500" w:rsidRPr="00210CF3" w:rsidRDefault="00CE1500" w:rsidP="001A2C1A">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PS.3 Izboljšanje kakovosti krme in načrtno krmljenje ovc in koz (PS_DROB).</w:t>
      </w:r>
    </w:p>
    <w:p w14:paraId="54C059FD" w14:textId="77777777" w:rsidR="00CE1500" w:rsidRPr="00210CF3" w:rsidRDefault="00CE1500" w:rsidP="00CE1500">
      <w:pPr>
        <w:spacing w:after="0" w:line="260" w:lineRule="atLeast"/>
        <w:jc w:val="both"/>
        <w:rPr>
          <w:rFonts w:cs="Arial"/>
          <w:sz w:val="20"/>
          <w:szCs w:val="20"/>
        </w:rPr>
      </w:pPr>
    </w:p>
    <w:p w14:paraId="7249226A" w14:textId="46D1901C" w:rsidR="00CE1500" w:rsidRPr="00210CF3" w:rsidRDefault="00CE1500" w:rsidP="00CE1500">
      <w:pPr>
        <w:spacing w:after="0" w:line="260" w:lineRule="atLeast"/>
        <w:jc w:val="both"/>
        <w:rPr>
          <w:rFonts w:cs="Arial"/>
          <w:sz w:val="20"/>
          <w:szCs w:val="20"/>
        </w:rPr>
      </w:pPr>
      <w:r w:rsidRPr="00210CF3">
        <w:rPr>
          <w:rFonts w:cs="Arial"/>
          <w:sz w:val="20"/>
          <w:szCs w:val="20"/>
        </w:rPr>
        <w:t xml:space="preserve">V te operacije je bilo mogoče vstopiti v letih 2023–2025. Pri vstopu v letih 2023–2024 obveznost izvajanja traja pet let, pri vstopu v letu 2025 pa štiri leta. Izjema so primeri višje sile ali izjemnih okoliščin oz. prenos vseh </w:t>
      </w:r>
      <w:proofErr w:type="spellStart"/>
      <w:r w:rsidRPr="00210CF3">
        <w:rPr>
          <w:rFonts w:cs="Arial"/>
          <w:sz w:val="20"/>
          <w:szCs w:val="20"/>
        </w:rPr>
        <w:t>rejnih</w:t>
      </w:r>
      <w:proofErr w:type="spellEnd"/>
      <w:r w:rsidRPr="00210CF3">
        <w:rPr>
          <w:rFonts w:cs="Arial"/>
          <w:sz w:val="20"/>
          <w:szCs w:val="20"/>
        </w:rPr>
        <w:t xml:space="preserve"> živali, na katere se nanaša obveznost, na drugega nosilca kmetijskega gospodarstva (KMG).</w:t>
      </w:r>
    </w:p>
    <w:p w14:paraId="7ABA1EBC" w14:textId="77777777" w:rsidR="00CE1500" w:rsidRPr="00210CF3" w:rsidRDefault="00CE1500" w:rsidP="00CE1500">
      <w:pPr>
        <w:spacing w:after="0" w:line="260" w:lineRule="atLeast"/>
        <w:jc w:val="both"/>
        <w:rPr>
          <w:rFonts w:cs="Arial"/>
          <w:sz w:val="20"/>
          <w:szCs w:val="20"/>
        </w:rPr>
      </w:pPr>
    </w:p>
    <w:p w14:paraId="513A1798"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Skupna točka vsem trem operacijam je </w:t>
      </w:r>
      <w:proofErr w:type="spellStart"/>
      <w:r w:rsidRPr="00210CF3">
        <w:rPr>
          <w:rFonts w:cs="Arial"/>
          <w:sz w:val="20"/>
          <w:szCs w:val="20"/>
        </w:rPr>
        <w:t>optimiranje</w:t>
      </w:r>
      <w:proofErr w:type="spellEnd"/>
      <w:r w:rsidRPr="00210CF3">
        <w:rPr>
          <w:rFonts w:cs="Arial"/>
          <w:sz w:val="20"/>
          <w:szCs w:val="20"/>
        </w:rPr>
        <w:t xml:space="preserve"> krmnih obrokov za </w:t>
      </w:r>
      <w:proofErr w:type="spellStart"/>
      <w:r w:rsidRPr="00210CF3">
        <w:rPr>
          <w:rFonts w:cs="Arial"/>
          <w:sz w:val="20"/>
          <w:szCs w:val="20"/>
        </w:rPr>
        <w:t>rejne</w:t>
      </w:r>
      <w:proofErr w:type="spellEnd"/>
      <w:r w:rsidRPr="00210CF3">
        <w:rPr>
          <w:rFonts w:cs="Arial"/>
          <w:sz w:val="20"/>
          <w:szCs w:val="20"/>
        </w:rPr>
        <w:t xml:space="preserve"> živali in s tem zmanjšanje intenzivnosti izpustov TGP. »Intenzivnost izpustov« nam pove, koliko TGP se sprosti na kg prirejenega mleka ali mesa. Intenzivnost izpustov pri prireji je najpomembnejši dejavnik, ki vpliva na ogljikov odtis živil živalskega porekla. Krmljenje na podlagi načrtno sestavljenih obrokov, ki temeljijo na rezultatih analiz krme in potreb živali, v Sloveniji ni splošno razširjeno. Samostojno, ali ob pomoči kmetijskih svetovalcev, ga izvajajo le naprednejši kmetje.</w:t>
      </w:r>
    </w:p>
    <w:p w14:paraId="3CA80174" w14:textId="3FCBDC5D" w:rsidR="00CE1500" w:rsidRPr="00210CF3" w:rsidRDefault="00CE1500" w:rsidP="00CE1500">
      <w:pPr>
        <w:spacing w:after="0" w:line="260" w:lineRule="atLeast"/>
        <w:jc w:val="both"/>
        <w:rPr>
          <w:rFonts w:cs="Arial"/>
          <w:sz w:val="20"/>
          <w:szCs w:val="20"/>
        </w:rPr>
      </w:pPr>
    </w:p>
    <w:p w14:paraId="144C93D0" w14:textId="77777777" w:rsidR="00CE1500" w:rsidRPr="007816A6" w:rsidRDefault="00CE1500" w:rsidP="007816A6">
      <w:pPr>
        <w:pStyle w:val="Naslov1"/>
        <w:numPr>
          <w:ilvl w:val="0"/>
          <w:numId w:val="16"/>
        </w:numPr>
        <w:pBdr>
          <w:bottom w:val="single" w:sz="8" w:space="1" w:color="663300"/>
        </w:pBdr>
        <w:tabs>
          <w:tab w:val="num" w:pos="360"/>
        </w:tabs>
        <w:ind w:left="357" w:hanging="357"/>
        <w:jc w:val="both"/>
        <w:rPr>
          <w:rFonts w:cs="Arial"/>
          <w:color w:val="663300"/>
          <w:szCs w:val="20"/>
        </w:rPr>
      </w:pPr>
      <w:bookmarkStart w:id="3" w:name="_Toc133311490"/>
      <w:bookmarkStart w:id="4" w:name="_Toc133311781"/>
      <w:bookmarkStart w:id="5" w:name="_Toc164685299"/>
      <w:r w:rsidRPr="007816A6">
        <w:rPr>
          <w:rFonts w:cs="Arial"/>
          <w:color w:val="663300"/>
          <w:szCs w:val="20"/>
        </w:rPr>
        <w:t>OPERACIJA PS_GOV</w:t>
      </w:r>
      <w:bookmarkEnd w:id="3"/>
      <w:bookmarkEnd w:id="4"/>
      <w:bookmarkEnd w:id="5"/>
    </w:p>
    <w:p w14:paraId="58CF4FC7" w14:textId="77777777" w:rsidR="00CE1500" w:rsidRPr="00210CF3" w:rsidRDefault="00CE1500" w:rsidP="00CE1500">
      <w:pPr>
        <w:spacing w:after="0" w:line="260" w:lineRule="atLeast"/>
        <w:jc w:val="both"/>
        <w:rPr>
          <w:rFonts w:cs="Arial"/>
          <w:noProof/>
          <w:sz w:val="20"/>
          <w:szCs w:val="20"/>
        </w:rPr>
      </w:pPr>
    </w:p>
    <w:p w14:paraId="24346E7F" w14:textId="77777777" w:rsidR="00CE1500" w:rsidRPr="00210CF3" w:rsidRDefault="00CE1500" w:rsidP="00CE1500">
      <w:pPr>
        <w:spacing w:after="0" w:line="260" w:lineRule="atLeast"/>
        <w:jc w:val="both"/>
        <w:rPr>
          <w:rFonts w:cs="Arial"/>
          <w:sz w:val="20"/>
          <w:szCs w:val="20"/>
        </w:rPr>
      </w:pPr>
      <w:r w:rsidRPr="00210CF3">
        <w:rPr>
          <w:rFonts w:cs="Arial"/>
          <w:noProof/>
          <w:sz w:val="20"/>
          <w:szCs w:val="20"/>
        </w:rPr>
        <w:t xml:space="preserve">V operacijo PS_GOV </w:t>
      </w:r>
      <w:r w:rsidRPr="00210CF3">
        <w:rPr>
          <w:rFonts w:cs="Arial"/>
          <w:sz w:val="20"/>
          <w:szCs w:val="20"/>
        </w:rPr>
        <w:t xml:space="preserve">se lahko vključijo </w:t>
      </w:r>
      <w:r w:rsidRPr="00210CF3">
        <w:rPr>
          <w:rFonts w:cs="Arial"/>
          <w:b/>
          <w:sz w:val="20"/>
          <w:szCs w:val="20"/>
        </w:rPr>
        <w:t>rejci krav molznic in rejci govejih pitancev</w:t>
      </w:r>
      <w:r w:rsidRPr="00210CF3">
        <w:rPr>
          <w:rFonts w:cs="Arial"/>
          <w:sz w:val="20"/>
          <w:szCs w:val="20"/>
        </w:rPr>
        <w:t>. Vstopni pogoji in obveznosti so za rejce krav molznic in rejce govejih pitancev določeni posebej. Rejci, ki redijo tako krave molznice kot goveje pitance, v operacijo PS_GOV lahko vstopijo z obema kategorijama goved (s kravami molznicami in z govejimi pitanci). Pri tem morajo izpolniti vse pogoje in obveznosti, ki so določeni za vsako kategorijo posebej. Če izpolnijo vse pogoje in obveznosti, so upravičeni do plačila za vsako kategorijo posebej.</w:t>
      </w:r>
    </w:p>
    <w:p w14:paraId="0A7FB284" w14:textId="77777777" w:rsidR="00CE1500" w:rsidRPr="00210CF3" w:rsidRDefault="00CE1500" w:rsidP="00CE1500">
      <w:pPr>
        <w:spacing w:after="0" w:line="260" w:lineRule="atLeast"/>
        <w:jc w:val="both"/>
        <w:rPr>
          <w:rFonts w:cs="Arial"/>
          <w:sz w:val="20"/>
          <w:szCs w:val="20"/>
        </w:rPr>
      </w:pPr>
    </w:p>
    <w:p w14:paraId="5FF02427" w14:textId="77777777" w:rsidR="00CE1500" w:rsidRPr="007816A6" w:rsidRDefault="00CE1500" w:rsidP="007816A6">
      <w:pPr>
        <w:pStyle w:val="Naslov2"/>
        <w:numPr>
          <w:ilvl w:val="1"/>
          <w:numId w:val="16"/>
        </w:numPr>
        <w:tabs>
          <w:tab w:val="num" w:pos="360"/>
        </w:tabs>
        <w:ind w:left="357" w:hanging="357"/>
        <w:jc w:val="both"/>
        <w:rPr>
          <w:rFonts w:cs="Arial"/>
          <w:color w:val="663300"/>
          <w:szCs w:val="20"/>
        </w:rPr>
      </w:pPr>
      <w:bookmarkStart w:id="6" w:name="_Toc133311491"/>
      <w:bookmarkStart w:id="7" w:name="_Toc133311782"/>
      <w:bookmarkStart w:id="8" w:name="_Toc164685300"/>
      <w:r w:rsidRPr="007816A6">
        <w:rPr>
          <w:rFonts w:cs="Arial"/>
          <w:color w:val="663300"/>
          <w:szCs w:val="20"/>
        </w:rPr>
        <w:t>PRIČAKOVANI U</w:t>
      </w:r>
      <w:r w:rsidRPr="007816A6">
        <w:rPr>
          <w:rStyle w:val="Naslov1Znak"/>
          <w:rFonts w:cs="Arial"/>
          <w:b/>
          <w:bCs w:val="0"/>
          <w:color w:val="663300"/>
          <w:szCs w:val="20"/>
        </w:rPr>
        <w:t>ČINKI</w:t>
      </w:r>
      <w:r w:rsidRPr="007816A6">
        <w:rPr>
          <w:rFonts w:cs="Arial"/>
          <w:color w:val="663300"/>
          <w:szCs w:val="20"/>
        </w:rPr>
        <w:t xml:space="preserve"> OPERACIJE PS_GOV NA OKOLJE IN PODNEBJE</w:t>
      </w:r>
      <w:bookmarkEnd w:id="6"/>
      <w:bookmarkEnd w:id="7"/>
      <w:bookmarkEnd w:id="8"/>
    </w:p>
    <w:p w14:paraId="1AA7E0D5" w14:textId="77777777" w:rsidR="00CE1500" w:rsidRPr="00210CF3" w:rsidRDefault="00CE1500" w:rsidP="00CE1500">
      <w:pPr>
        <w:spacing w:after="0" w:line="260" w:lineRule="atLeast"/>
        <w:jc w:val="both"/>
        <w:rPr>
          <w:rFonts w:cs="Arial"/>
          <w:sz w:val="20"/>
          <w:szCs w:val="20"/>
        </w:rPr>
      </w:pPr>
    </w:p>
    <w:p w14:paraId="35691E1A" w14:textId="77777777" w:rsidR="00CE1500" w:rsidRPr="00210CF3" w:rsidRDefault="00CE1500" w:rsidP="00CE1500">
      <w:pPr>
        <w:spacing w:after="0" w:line="260" w:lineRule="atLeast"/>
        <w:jc w:val="both"/>
        <w:rPr>
          <w:rFonts w:cs="Arial"/>
          <w:sz w:val="20"/>
          <w:szCs w:val="20"/>
        </w:rPr>
      </w:pPr>
      <w:r w:rsidRPr="00210CF3">
        <w:rPr>
          <w:rFonts w:cs="Arial"/>
          <w:sz w:val="20"/>
          <w:szCs w:val="20"/>
        </w:rPr>
        <w:t>Z vidika izpustov TGP in uhajanja dušikovih snovi v okolje pomeni spremljanje kakovosti krme in uvedba računanja obrokov naslednje:</w:t>
      </w:r>
    </w:p>
    <w:p w14:paraId="1CB4934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povečanje prebavljivosti obrokov in s tem zmanjšanje nastajanja metana v vampu;</w:t>
      </w:r>
    </w:p>
    <w:p w14:paraId="5683D23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povečanje mlečnosti in dnevnih prirastov in s tem zmanjšanje deleža energije za vzdrževanje in zmanjšanje izpustov metana na enoto prirejenega mleka in mesa;</w:t>
      </w:r>
    </w:p>
    <w:p w14:paraId="1A24F26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zmanjšanje presnovnih motenj in s tem povečanje dolgoživosti krav molznic, kar pomeni manjše potrebe po plemenski živini za remont in manjše izpuste pri vzreji plemenske živine (manjše potrebe po telicah);</w:t>
      </w:r>
    </w:p>
    <w:p w14:paraId="16754D5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izboljšanje plodnosti in s tem povečanje mlečnosti na krmni dan, kar pomeni manjše izpuste na enoto prirejenega mleka;</w:t>
      </w:r>
    </w:p>
    <w:p w14:paraId="2D25B5B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zmanjšanje deleža živali, ki dobijo v obrokih premalo beljakovin in s tem izboljšanje delovanja vampa in zmanjšanje izpustov;</w:t>
      </w:r>
    </w:p>
    <w:p w14:paraId="1AB9DC0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zmanjšanje deleža živali, ki dobijo v obrokih preveč beljakovin in s tem zmanjšanje izločanja dušika, posledično pa zmanjšanje izpustov </w:t>
      </w:r>
      <w:proofErr w:type="spellStart"/>
      <w:r w:rsidRPr="00210CF3">
        <w:rPr>
          <w:rFonts w:cs="Arial"/>
          <w:sz w:val="20"/>
          <w:szCs w:val="20"/>
        </w:rPr>
        <w:t>didušikovega</w:t>
      </w:r>
      <w:proofErr w:type="spellEnd"/>
      <w:r w:rsidRPr="00210CF3">
        <w:rPr>
          <w:rFonts w:cs="Arial"/>
          <w:sz w:val="20"/>
          <w:szCs w:val="20"/>
        </w:rPr>
        <w:t xml:space="preserve"> oksida in amonijaka ter spiranja nitratov v vode;</w:t>
      </w:r>
    </w:p>
    <w:p w14:paraId="673B574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optimalnejše izkoriščanje v Sloveniji pridelane krme in s tem zmanjšanje izpustov zaradi prekomorskega transporta krmnih žit in oljnih tropin.</w:t>
      </w:r>
    </w:p>
    <w:p w14:paraId="5F4B058F" w14:textId="77777777" w:rsidR="00624310" w:rsidRDefault="00624310" w:rsidP="00624310">
      <w:pPr>
        <w:spacing w:after="0" w:line="260" w:lineRule="atLeast"/>
        <w:jc w:val="both"/>
        <w:rPr>
          <w:rFonts w:cs="Arial"/>
          <w:sz w:val="20"/>
          <w:szCs w:val="20"/>
        </w:rPr>
      </w:pPr>
    </w:p>
    <w:p w14:paraId="6A9125D9" w14:textId="2EB13500" w:rsidR="00624310" w:rsidRDefault="00624310" w:rsidP="00624310">
      <w:pPr>
        <w:spacing w:after="0" w:line="260" w:lineRule="atLeast"/>
        <w:jc w:val="both"/>
        <w:rPr>
          <w:rFonts w:cs="Arial"/>
          <w:sz w:val="20"/>
          <w:szCs w:val="20"/>
        </w:rPr>
      </w:pPr>
      <w:r>
        <w:rPr>
          <w:rFonts w:cs="Arial"/>
          <w:sz w:val="20"/>
          <w:szCs w:val="20"/>
        </w:rPr>
        <w:br w:type="page"/>
      </w:r>
    </w:p>
    <w:p w14:paraId="5D65DFDB" w14:textId="77777777" w:rsidR="00CE1500" w:rsidRPr="007816A6" w:rsidRDefault="00CE1500" w:rsidP="007816A6">
      <w:pPr>
        <w:pStyle w:val="Naslov2"/>
        <w:numPr>
          <w:ilvl w:val="1"/>
          <w:numId w:val="16"/>
        </w:numPr>
        <w:tabs>
          <w:tab w:val="num" w:pos="360"/>
        </w:tabs>
        <w:ind w:left="357" w:hanging="357"/>
        <w:jc w:val="both"/>
        <w:rPr>
          <w:rFonts w:cs="Arial"/>
          <w:color w:val="663300"/>
          <w:szCs w:val="20"/>
        </w:rPr>
      </w:pPr>
      <w:bookmarkStart w:id="9" w:name="_Toc133311492"/>
      <w:bookmarkStart w:id="10" w:name="_Toc133311783"/>
      <w:bookmarkStart w:id="11" w:name="_Toc164685301"/>
      <w:r w:rsidRPr="007816A6">
        <w:rPr>
          <w:rFonts w:cs="Arial"/>
          <w:color w:val="663300"/>
          <w:szCs w:val="20"/>
        </w:rPr>
        <w:t>KRAVE MOLZNICE</w:t>
      </w:r>
      <w:bookmarkEnd w:id="9"/>
      <w:bookmarkEnd w:id="10"/>
      <w:bookmarkEnd w:id="11"/>
    </w:p>
    <w:p w14:paraId="2849AF39" w14:textId="77777777" w:rsidR="00CE1500" w:rsidRPr="00210CF3" w:rsidRDefault="00CE1500" w:rsidP="00CE1500">
      <w:pPr>
        <w:spacing w:after="0" w:line="260" w:lineRule="atLeast"/>
        <w:jc w:val="both"/>
        <w:rPr>
          <w:rFonts w:cs="Arial"/>
          <w:sz w:val="20"/>
          <w:szCs w:val="20"/>
        </w:rPr>
      </w:pPr>
    </w:p>
    <w:p w14:paraId="2DD3EF4E" w14:textId="77777777" w:rsidR="00CE1500" w:rsidRPr="007816A6" w:rsidRDefault="00CE1500" w:rsidP="007816A6">
      <w:pPr>
        <w:pStyle w:val="Naslov3"/>
        <w:numPr>
          <w:ilvl w:val="2"/>
          <w:numId w:val="16"/>
        </w:numPr>
        <w:tabs>
          <w:tab w:val="num" w:pos="360"/>
        </w:tabs>
        <w:spacing w:before="0" w:line="260" w:lineRule="atLeast"/>
        <w:ind w:left="357" w:hanging="357"/>
        <w:jc w:val="both"/>
        <w:rPr>
          <w:rFonts w:cs="Arial"/>
          <w:color w:val="663300"/>
          <w:sz w:val="20"/>
          <w:szCs w:val="20"/>
        </w:rPr>
      </w:pPr>
      <w:bookmarkStart w:id="12" w:name="_Toc133311493"/>
      <w:bookmarkStart w:id="13" w:name="_Toc133311784"/>
      <w:bookmarkStart w:id="14" w:name="_Toc164685302"/>
      <w:r w:rsidRPr="007816A6">
        <w:rPr>
          <w:rFonts w:cs="Arial"/>
          <w:color w:val="663300"/>
          <w:sz w:val="20"/>
          <w:szCs w:val="20"/>
        </w:rPr>
        <w:t>Vstopni kriteriji</w:t>
      </w:r>
      <w:bookmarkEnd w:id="12"/>
      <w:bookmarkEnd w:id="13"/>
      <w:bookmarkEnd w:id="14"/>
    </w:p>
    <w:p w14:paraId="369055C2" w14:textId="77777777" w:rsidR="00CE1500" w:rsidRPr="00210CF3" w:rsidRDefault="00CE1500" w:rsidP="00CE1500">
      <w:pPr>
        <w:spacing w:after="0" w:line="260" w:lineRule="atLeast"/>
        <w:jc w:val="both"/>
        <w:rPr>
          <w:rFonts w:cs="Arial"/>
          <w:noProof/>
          <w:sz w:val="20"/>
          <w:szCs w:val="20"/>
        </w:rPr>
      </w:pPr>
    </w:p>
    <w:p w14:paraId="5A36C5D2" w14:textId="77777777" w:rsidR="00CE1500" w:rsidRPr="00210CF3" w:rsidRDefault="00CE1500" w:rsidP="00CE1500">
      <w:pPr>
        <w:spacing w:after="0" w:line="260" w:lineRule="atLeast"/>
        <w:jc w:val="both"/>
        <w:rPr>
          <w:rFonts w:cs="Arial"/>
          <w:noProof/>
          <w:sz w:val="20"/>
          <w:szCs w:val="20"/>
        </w:rPr>
      </w:pPr>
      <w:r w:rsidRPr="00210CF3">
        <w:rPr>
          <w:rFonts w:cs="Arial"/>
          <w:noProof/>
          <w:sz w:val="20"/>
          <w:szCs w:val="20"/>
        </w:rPr>
        <w:t>Za vstop v operacijo PS_GOV veljajo za nosilce KMG, ki redijo krave molznice, naslednji vstopni kriteriji:</w:t>
      </w:r>
    </w:p>
    <w:p w14:paraId="024FFB09" w14:textId="03B59485"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izpolnjevanje splošnih določb, ki jih za intervencije KOPOP predpisuje Uredba o plačilih za </w:t>
      </w:r>
      <w:proofErr w:type="spellStart"/>
      <w:r w:rsidRPr="00210CF3">
        <w:rPr>
          <w:rFonts w:cs="Arial"/>
          <w:sz w:val="20"/>
          <w:szCs w:val="20"/>
        </w:rPr>
        <w:t>okoljske</w:t>
      </w:r>
      <w:proofErr w:type="spellEnd"/>
      <w:r w:rsidRPr="00210CF3">
        <w:rPr>
          <w:rFonts w:cs="Arial"/>
          <w:sz w:val="20"/>
          <w:szCs w:val="20"/>
        </w:rPr>
        <w:t xml:space="preserve"> in podnebne obveznosti ter naravne ali druge omejitve iz strateškega načrta skupne kmetijske politike 2023–2027 (Uradni list RS, št. 30/24</w:t>
      </w:r>
      <w:r w:rsidR="006478B3" w:rsidRPr="00210CF3">
        <w:rPr>
          <w:rFonts w:cs="Arial"/>
          <w:sz w:val="20"/>
          <w:szCs w:val="20"/>
        </w:rPr>
        <w:t>, z vsemi spremembami</w:t>
      </w:r>
      <w:r w:rsidRPr="00210CF3">
        <w:rPr>
          <w:rFonts w:cs="Arial"/>
          <w:sz w:val="20"/>
          <w:szCs w:val="20"/>
        </w:rPr>
        <w:t>), (Uredba)</w:t>
      </w:r>
      <w:r w:rsidRPr="005F0214">
        <w:rPr>
          <w:sz w:val="20"/>
          <w:szCs w:val="20"/>
          <w:vertAlign w:val="superscript"/>
        </w:rPr>
        <w:footnoteReference w:id="1"/>
      </w:r>
      <w:r w:rsidRPr="00210CF3">
        <w:rPr>
          <w:rFonts w:cs="Arial"/>
          <w:sz w:val="20"/>
          <w:szCs w:val="20"/>
        </w:rPr>
        <w:t>;</w:t>
      </w:r>
    </w:p>
    <w:p w14:paraId="515E316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pogojev upravičenosti, kot jih za intervencije KOPOP predpisuje Uredba;</w:t>
      </w:r>
    </w:p>
    <w:p w14:paraId="259A31E9" w14:textId="620D6DF2"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krave molznice morajo biti za tekoče leto vključene v kontrolo prireje mleka in Centralno podatkovno zbirko Govedo pri Kmetijskem inštitutu Slovenije (CPZ Govedo)</w:t>
      </w:r>
      <w:r w:rsidRPr="005F0214">
        <w:rPr>
          <w:sz w:val="20"/>
          <w:szCs w:val="20"/>
          <w:vertAlign w:val="superscript"/>
        </w:rPr>
        <w:footnoteReference w:id="2"/>
      </w:r>
      <w:r w:rsidRPr="005F0214">
        <w:rPr>
          <w:rFonts w:cs="Arial"/>
          <w:sz w:val="20"/>
          <w:szCs w:val="20"/>
          <w:vertAlign w:val="superscript"/>
        </w:rPr>
        <w:t xml:space="preserve"> </w:t>
      </w:r>
      <w:r w:rsidRPr="00210CF3">
        <w:rPr>
          <w:rFonts w:cs="Arial"/>
          <w:sz w:val="20"/>
          <w:szCs w:val="20"/>
        </w:rPr>
        <w:t>od 1. </w:t>
      </w:r>
      <w:r w:rsidR="005F0214">
        <w:rPr>
          <w:rFonts w:cs="Arial"/>
          <w:sz w:val="20"/>
          <w:szCs w:val="20"/>
        </w:rPr>
        <w:t>novembra</w:t>
      </w:r>
      <w:r w:rsidRPr="00210CF3">
        <w:rPr>
          <w:rFonts w:cs="Arial"/>
          <w:sz w:val="20"/>
          <w:szCs w:val="20"/>
        </w:rPr>
        <w:t xml:space="preserve"> predhodnega leta do 31. </w:t>
      </w:r>
      <w:r w:rsidR="005F0214">
        <w:rPr>
          <w:rFonts w:cs="Arial"/>
          <w:sz w:val="20"/>
          <w:szCs w:val="20"/>
        </w:rPr>
        <w:t>oktobra</w:t>
      </w:r>
      <w:r w:rsidRPr="00210CF3">
        <w:rPr>
          <w:rFonts w:cs="Arial"/>
          <w:sz w:val="20"/>
          <w:szCs w:val="20"/>
        </w:rPr>
        <w:t xml:space="preserve"> tekočega leta;</w:t>
      </w:r>
    </w:p>
    <w:p w14:paraId="27797AE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v času izvajanja operacije rediti najmanj 10 krav molznic;</w:t>
      </w:r>
    </w:p>
    <w:p w14:paraId="7A6DDAA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redno izvajati analize krme;</w:t>
      </w:r>
    </w:p>
    <w:p w14:paraId="6369D22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imeti izdelane izračune krmnih obrokov;</w:t>
      </w:r>
    </w:p>
    <w:p w14:paraId="6DAFA5F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analizirati in spremljati vsebnost sečnine v mleku posameznih krav molznic in dosegati skladnost z zahtevami, ki jih za sečnino v mleku določa Uredba;</w:t>
      </w:r>
    </w:p>
    <w:p w14:paraId="067FBED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spremljati napredek na področju pridelovanja krme in reje.</w:t>
      </w:r>
    </w:p>
    <w:p w14:paraId="30773BA1" w14:textId="77777777" w:rsidR="006478B3" w:rsidRPr="00210CF3" w:rsidRDefault="006478B3" w:rsidP="00CE1500">
      <w:pPr>
        <w:spacing w:after="0" w:line="260" w:lineRule="atLeast"/>
        <w:jc w:val="both"/>
        <w:rPr>
          <w:rFonts w:cs="Arial"/>
          <w:sz w:val="20"/>
          <w:szCs w:val="20"/>
        </w:rPr>
      </w:pPr>
    </w:p>
    <w:p w14:paraId="7AF2CE9A" w14:textId="77777777" w:rsidR="00CE1500" w:rsidRPr="007816A6" w:rsidRDefault="00CE1500" w:rsidP="007816A6">
      <w:pPr>
        <w:pStyle w:val="Naslov3"/>
        <w:numPr>
          <w:ilvl w:val="2"/>
          <w:numId w:val="16"/>
        </w:numPr>
        <w:tabs>
          <w:tab w:val="num" w:pos="360"/>
        </w:tabs>
        <w:spacing w:before="0" w:line="260" w:lineRule="atLeast"/>
        <w:ind w:left="714" w:hanging="714"/>
        <w:jc w:val="both"/>
        <w:rPr>
          <w:rFonts w:cs="Arial"/>
          <w:color w:val="663300"/>
          <w:sz w:val="20"/>
          <w:szCs w:val="20"/>
        </w:rPr>
      </w:pPr>
      <w:bookmarkStart w:id="15" w:name="_Toc133311494"/>
      <w:bookmarkStart w:id="16" w:name="_Toc133311785"/>
      <w:bookmarkStart w:id="17" w:name="_Toc164685303"/>
      <w:r w:rsidRPr="007816A6">
        <w:rPr>
          <w:rFonts w:cs="Arial"/>
          <w:color w:val="663300"/>
          <w:sz w:val="20"/>
          <w:szCs w:val="20"/>
        </w:rPr>
        <w:t>Preverjanje vstopnega praga glede velikosti črede in vključenost v kontrolo prireje mleka in CPZ Govedo ter določitev povprečnega števila krav molznic</w:t>
      </w:r>
      <w:bookmarkEnd w:id="15"/>
      <w:bookmarkEnd w:id="16"/>
      <w:bookmarkEnd w:id="17"/>
    </w:p>
    <w:p w14:paraId="4FECE2A7"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4DC0127C" w14:textId="153741D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Za preverjanje vstopnega praga (najmanj 10 krav molznic) se šteje povprečno število krav molznic, izračunano na podlagi števila krmnih dni, ki so vključene v kontrolo prireje mleka v obdobju od 1. </w:t>
      </w:r>
      <w:r w:rsidR="005F0214">
        <w:rPr>
          <w:rFonts w:ascii="Arial" w:hAnsi="Arial" w:cs="Arial"/>
          <w:sz w:val="20"/>
          <w:szCs w:val="20"/>
        </w:rPr>
        <w:t>novembra</w:t>
      </w:r>
      <w:r w:rsidRPr="00210CF3">
        <w:rPr>
          <w:rFonts w:ascii="Arial" w:hAnsi="Arial" w:cs="Arial"/>
          <w:sz w:val="20"/>
          <w:szCs w:val="20"/>
        </w:rPr>
        <w:t xml:space="preserve"> predhodnega leta do 31. </w:t>
      </w:r>
      <w:r w:rsidR="005F0214">
        <w:rPr>
          <w:rFonts w:ascii="Arial" w:hAnsi="Arial" w:cs="Arial"/>
          <w:sz w:val="20"/>
          <w:szCs w:val="20"/>
        </w:rPr>
        <w:t>oktobra</w:t>
      </w:r>
      <w:r w:rsidRPr="00210CF3">
        <w:rPr>
          <w:rFonts w:ascii="Arial" w:hAnsi="Arial" w:cs="Arial"/>
          <w:sz w:val="20"/>
          <w:szCs w:val="20"/>
        </w:rPr>
        <w:t xml:space="preserve"> tekočega leta, po naslednji formuli:</w:t>
      </w:r>
    </w:p>
    <w:p w14:paraId="5C91F583"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668493F4"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i/>
          <w:sz w:val="20"/>
          <w:szCs w:val="20"/>
        </w:rPr>
        <w:t>Povprečno število krav molznic v kontroli prireje mleka = vsota števila krmnih dni krav molznic na KMG / 365</w:t>
      </w:r>
      <w:r w:rsidRPr="00210CF3">
        <w:rPr>
          <w:rFonts w:ascii="Arial" w:hAnsi="Arial" w:cs="Arial"/>
          <w:sz w:val="20"/>
          <w:szCs w:val="20"/>
        </w:rPr>
        <w:t>.</w:t>
      </w:r>
    </w:p>
    <w:p w14:paraId="072CF107"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622756E8"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Podatek se povzame iz Centralne podatkovne zbirke Govedo pri Kmetijskem inštitutu Slovenije (CPZ Govedo).</w:t>
      </w:r>
    </w:p>
    <w:p w14:paraId="1A3DF96B" w14:textId="77777777" w:rsidR="00CE1500" w:rsidRPr="00210CF3" w:rsidRDefault="00CE1500" w:rsidP="00CE1500">
      <w:pPr>
        <w:spacing w:after="0" w:line="260" w:lineRule="atLeast"/>
        <w:jc w:val="both"/>
        <w:rPr>
          <w:rFonts w:cs="Arial"/>
          <w:sz w:val="20"/>
          <w:szCs w:val="20"/>
        </w:rPr>
      </w:pPr>
    </w:p>
    <w:p w14:paraId="5696505E" w14:textId="77777777" w:rsidR="00CE1500" w:rsidRDefault="00CE1500" w:rsidP="00CE1500">
      <w:pPr>
        <w:spacing w:after="0" w:line="260" w:lineRule="atLeast"/>
        <w:jc w:val="both"/>
        <w:rPr>
          <w:rFonts w:cs="Arial"/>
          <w:sz w:val="20"/>
          <w:szCs w:val="20"/>
        </w:rPr>
      </w:pPr>
      <w:r w:rsidRPr="00210CF3">
        <w:rPr>
          <w:rFonts w:cs="Arial"/>
          <w:sz w:val="20"/>
          <w:szCs w:val="20"/>
        </w:rPr>
        <w:t>Na podlagi povprečnega števila krav molznic se določi tudi višina plačila, ki je določena v Uredbi. Izpolnjevanje pogoja o vključenosti v kontrolo prireje mleka in CPZ Govedo Agencija RS za kmetijske trge in razvoj podeželja (agencija) preverja z upravnim pregledom, ob prvem vstopu v operacijo in kasneje ob oddaji zbirne vloge. Število živali se lahko v času trajanja obveznosti zmanjša, vendar na letni ravni (pomeni v povprečju) ne sme pasti pod 10 živali. Prav tako morajo krave molznice v času trajanja obveznosti ostati vključene v kontrolo prireje mleka in CPZ Govedo. Nosilec KMG, ki se odloči za vključitev krav molznic v izvajanje operacije PS_GOV, mora v to operacijo vključiti vse krave molznice na KMG.</w:t>
      </w:r>
    </w:p>
    <w:p w14:paraId="2D09198B" w14:textId="77777777" w:rsidR="000835FD" w:rsidRPr="00210CF3" w:rsidRDefault="000835FD" w:rsidP="00CE1500">
      <w:pPr>
        <w:spacing w:after="0" w:line="260" w:lineRule="atLeast"/>
        <w:jc w:val="both"/>
        <w:rPr>
          <w:rFonts w:cs="Arial"/>
          <w:sz w:val="20"/>
          <w:szCs w:val="20"/>
        </w:rPr>
      </w:pPr>
    </w:p>
    <w:p w14:paraId="18CF2A03" w14:textId="575BB34B" w:rsidR="00180B0F" w:rsidRPr="006478B3" w:rsidRDefault="00180B0F" w:rsidP="00180B0F">
      <w:pPr>
        <w:spacing w:after="0" w:line="260" w:lineRule="atLeast"/>
        <w:jc w:val="both"/>
        <w:rPr>
          <w:rFonts w:cs="Arial"/>
          <w:sz w:val="20"/>
          <w:szCs w:val="20"/>
        </w:rPr>
      </w:pPr>
      <w:r w:rsidRPr="006478B3">
        <w:rPr>
          <w:rFonts w:cs="Arial"/>
          <w:sz w:val="20"/>
          <w:szCs w:val="20"/>
        </w:rPr>
        <w:t xml:space="preserve">Če je število živali na letni ravni manjše od </w:t>
      </w:r>
      <w:r w:rsidRPr="00210CF3">
        <w:rPr>
          <w:rFonts w:cs="Arial"/>
          <w:sz w:val="20"/>
          <w:szCs w:val="20"/>
        </w:rPr>
        <w:t>10 krav molznic</w:t>
      </w:r>
      <w:r w:rsidRPr="006478B3">
        <w:rPr>
          <w:rFonts w:cs="Arial"/>
          <w:sz w:val="20"/>
          <w:szCs w:val="20"/>
        </w:rPr>
        <w:t xml:space="preserve">, se </w:t>
      </w:r>
      <w:r w:rsidRPr="00210CF3">
        <w:rPr>
          <w:rFonts w:cs="Arial"/>
          <w:sz w:val="20"/>
          <w:szCs w:val="20"/>
        </w:rPr>
        <w:t xml:space="preserve">prevzeta </w:t>
      </w:r>
      <w:r w:rsidRPr="006478B3">
        <w:rPr>
          <w:rFonts w:cs="Arial"/>
          <w:sz w:val="20"/>
          <w:szCs w:val="20"/>
        </w:rPr>
        <w:t>obveznost nadaljuje, plačilo za operacij</w:t>
      </w:r>
      <w:r w:rsidRPr="00210CF3">
        <w:rPr>
          <w:rFonts w:cs="Arial"/>
          <w:sz w:val="20"/>
          <w:szCs w:val="20"/>
        </w:rPr>
        <w:t xml:space="preserve">o </w:t>
      </w:r>
      <w:r w:rsidRPr="006478B3">
        <w:rPr>
          <w:rFonts w:cs="Arial"/>
          <w:sz w:val="20"/>
          <w:szCs w:val="20"/>
        </w:rPr>
        <w:t>PS_</w:t>
      </w:r>
      <w:r w:rsidRPr="00210CF3">
        <w:rPr>
          <w:rFonts w:cs="Arial"/>
          <w:sz w:val="20"/>
          <w:szCs w:val="20"/>
        </w:rPr>
        <w:t>GOV</w:t>
      </w:r>
      <w:r w:rsidRPr="006478B3">
        <w:rPr>
          <w:rFonts w:cs="Arial"/>
          <w:sz w:val="20"/>
          <w:szCs w:val="20"/>
        </w:rPr>
        <w:t xml:space="preserve"> pa se v tekočem letu zavrne. Če je število živali na letni ravni nič, se plačilo za </w:t>
      </w:r>
      <w:r w:rsidRPr="00210CF3">
        <w:rPr>
          <w:rFonts w:cs="Arial"/>
          <w:sz w:val="20"/>
          <w:szCs w:val="20"/>
        </w:rPr>
        <w:t>t</w:t>
      </w:r>
      <w:r w:rsidRPr="006478B3">
        <w:rPr>
          <w:rFonts w:cs="Arial"/>
          <w:sz w:val="20"/>
          <w:szCs w:val="20"/>
        </w:rPr>
        <w:t>o operacijo ukine.</w:t>
      </w:r>
    </w:p>
    <w:p w14:paraId="5E8B6112" w14:textId="77777777" w:rsidR="00180B0F" w:rsidRPr="00210CF3" w:rsidRDefault="00180B0F" w:rsidP="00180B0F">
      <w:pPr>
        <w:spacing w:after="0" w:line="260" w:lineRule="atLeast"/>
        <w:jc w:val="both"/>
        <w:rPr>
          <w:rFonts w:cs="Arial"/>
          <w:sz w:val="20"/>
          <w:szCs w:val="20"/>
        </w:rPr>
      </w:pPr>
    </w:p>
    <w:p w14:paraId="2417E148" w14:textId="77777777" w:rsidR="00180B0F" w:rsidRPr="00210CF3" w:rsidRDefault="00180B0F" w:rsidP="00180B0F">
      <w:pPr>
        <w:spacing w:after="0" w:line="260" w:lineRule="atLeast"/>
        <w:jc w:val="both"/>
        <w:rPr>
          <w:rFonts w:cs="Arial"/>
          <w:sz w:val="20"/>
          <w:szCs w:val="20"/>
        </w:rPr>
      </w:pPr>
      <w:r w:rsidRPr="00210CF3">
        <w:rPr>
          <w:rFonts w:cs="Arial"/>
          <w:sz w:val="20"/>
          <w:szCs w:val="20"/>
        </w:rPr>
        <w:t>Za plačilo se upošteva število živali, zaokroženo navzdol na celo število.</w:t>
      </w:r>
    </w:p>
    <w:p w14:paraId="2B341783" w14:textId="77777777" w:rsidR="00180B0F" w:rsidRPr="00210CF3" w:rsidRDefault="00180B0F" w:rsidP="00CE1500">
      <w:pPr>
        <w:spacing w:after="0" w:line="260" w:lineRule="atLeast"/>
        <w:jc w:val="both"/>
        <w:rPr>
          <w:rFonts w:cs="Arial"/>
          <w:sz w:val="20"/>
          <w:szCs w:val="20"/>
        </w:rPr>
      </w:pPr>
    </w:p>
    <w:p w14:paraId="18763F7D" w14:textId="77777777" w:rsidR="00CE1500" w:rsidRPr="007816A6" w:rsidRDefault="00CE1500" w:rsidP="007816A6">
      <w:pPr>
        <w:pStyle w:val="Naslov3"/>
        <w:numPr>
          <w:ilvl w:val="2"/>
          <w:numId w:val="16"/>
        </w:numPr>
        <w:tabs>
          <w:tab w:val="num" w:pos="360"/>
        </w:tabs>
        <w:spacing w:before="0" w:line="260" w:lineRule="atLeast"/>
        <w:ind w:left="714" w:hanging="714"/>
        <w:jc w:val="both"/>
        <w:rPr>
          <w:rFonts w:cs="Arial"/>
          <w:color w:val="663300"/>
          <w:sz w:val="20"/>
          <w:szCs w:val="20"/>
        </w:rPr>
      </w:pPr>
      <w:bookmarkStart w:id="18" w:name="_Toc133311495"/>
      <w:bookmarkStart w:id="19" w:name="_Toc133311786"/>
      <w:bookmarkStart w:id="20" w:name="_Toc164685304"/>
      <w:r w:rsidRPr="007816A6">
        <w:rPr>
          <w:rFonts w:cs="Arial"/>
          <w:color w:val="663300"/>
          <w:sz w:val="20"/>
          <w:szCs w:val="20"/>
        </w:rPr>
        <w:t>Analize krme</w:t>
      </w:r>
      <w:bookmarkEnd w:id="18"/>
      <w:bookmarkEnd w:id="19"/>
      <w:bookmarkEnd w:id="20"/>
    </w:p>
    <w:p w14:paraId="0B6E6E4A" w14:textId="77777777" w:rsidR="00CE1500" w:rsidRPr="00210CF3" w:rsidRDefault="00CE1500" w:rsidP="00CE1500">
      <w:pPr>
        <w:spacing w:after="0" w:line="260" w:lineRule="atLeast"/>
        <w:jc w:val="both"/>
        <w:rPr>
          <w:rFonts w:cs="Arial"/>
          <w:sz w:val="20"/>
          <w:szCs w:val="20"/>
        </w:rPr>
      </w:pPr>
    </w:p>
    <w:p w14:paraId="2689B220" w14:textId="77777777" w:rsidR="00CE1500" w:rsidRPr="00210CF3" w:rsidRDefault="00CE1500" w:rsidP="00CE1500">
      <w:pPr>
        <w:spacing w:after="0" w:line="260" w:lineRule="atLeast"/>
        <w:jc w:val="both"/>
        <w:rPr>
          <w:rFonts w:cs="Arial"/>
          <w:sz w:val="20"/>
          <w:szCs w:val="20"/>
        </w:rPr>
      </w:pPr>
      <w:r w:rsidRPr="00210CF3">
        <w:rPr>
          <w:rFonts w:cs="Arial"/>
          <w:sz w:val="20"/>
          <w:szCs w:val="20"/>
        </w:rPr>
        <w:t>Med obveznimi zahtevami za izvajanje operacije PS_GOV je analiziranje voluminozne krme. Osnovna analiza voluminozne krme, ki se mora izdelati vsako leto najpozneje do 15. oktobra, mora obsegati najmanj določitev:</w:t>
      </w:r>
    </w:p>
    <w:p w14:paraId="0B8333A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sušine;</w:t>
      </w:r>
    </w:p>
    <w:p w14:paraId="4361E9E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vlaknine;</w:t>
      </w:r>
    </w:p>
    <w:p w14:paraId="1E5656E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surovih beljakovin in</w:t>
      </w:r>
    </w:p>
    <w:p w14:paraId="714F85B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pepela.</w:t>
      </w:r>
    </w:p>
    <w:p w14:paraId="12C8F1F5" w14:textId="77777777" w:rsidR="00CE1500" w:rsidRPr="00210CF3" w:rsidRDefault="00CE1500" w:rsidP="00CE1500">
      <w:pPr>
        <w:spacing w:after="0" w:line="260" w:lineRule="atLeast"/>
        <w:jc w:val="both"/>
        <w:rPr>
          <w:rFonts w:cs="Arial"/>
          <w:sz w:val="20"/>
          <w:szCs w:val="20"/>
        </w:rPr>
      </w:pPr>
    </w:p>
    <w:p w14:paraId="41F6F3E2"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Analiza lahko vključuje tudi druge, neobvezne, določitve, kot so:</w:t>
      </w:r>
    </w:p>
    <w:p w14:paraId="39F7019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maščobe;</w:t>
      </w:r>
    </w:p>
    <w:p w14:paraId="5403D0B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sladkorji;</w:t>
      </w:r>
    </w:p>
    <w:p w14:paraId="316A1F4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škrob;</w:t>
      </w:r>
    </w:p>
    <w:p w14:paraId="4F3E756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kislem detergentu netopna vlakna;</w:t>
      </w:r>
    </w:p>
    <w:p w14:paraId="2A2ADA5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nevtralnem detergentu netopna vlakna;</w:t>
      </w:r>
    </w:p>
    <w:p w14:paraId="49081BD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topnost beljakovin;</w:t>
      </w:r>
    </w:p>
    <w:p w14:paraId="5721033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različni parametri in vitro ali encimatske prebavljivosti itd.</w:t>
      </w:r>
    </w:p>
    <w:p w14:paraId="28841A7C" w14:textId="77777777" w:rsidR="00CE1500" w:rsidRPr="00210CF3" w:rsidRDefault="00CE1500" w:rsidP="00CE1500">
      <w:pPr>
        <w:spacing w:after="0" w:line="260" w:lineRule="atLeast"/>
        <w:jc w:val="both"/>
        <w:rPr>
          <w:rFonts w:cs="Arial"/>
          <w:sz w:val="20"/>
          <w:szCs w:val="20"/>
        </w:rPr>
      </w:pPr>
    </w:p>
    <w:p w14:paraId="6EF8DCEA" w14:textId="77777777" w:rsidR="00CE1500" w:rsidRPr="00210CF3" w:rsidRDefault="00CE1500" w:rsidP="00CE1500">
      <w:pPr>
        <w:spacing w:after="0" w:line="260" w:lineRule="atLeast"/>
        <w:jc w:val="both"/>
        <w:rPr>
          <w:rFonts w:cs="Arial"/>
          <w:sz w:val="20"/>
          <w:szCs w:val="20"/>
        </w:rPr>
      </w:pPr>
      <w:r w:rsidRPr="00210CF3">
        <w:rPr>
          <w:rFonts w:cs="Arial"/>
          <w:sz w:val="20"/>
          <w:szCs w:val="20"/>
        </w:rPr>
        <w:t>Na podlagi podatkov o sestavi krme je treba oceniti vsebnost neto energije za laktacijo. Pri oceni vsebnosti neto energije za laktacijo se lahko upošteva tudi informacije o in vitro ali encimatski prebavljivosti krme.</w:t>
      </w:r>
    </w:p>
    <w:p w14:paraId="5C3FDCFD" w14:textId="77777777" w:rsidR="00CE1500" w:rsidRPr="00210CF3" w:rsidRDefault="00CE1500" w:rsidP="00CE1500">
      <w:pPr>
        <w:spacing w:after="0" w:line="260" w:lineRule="atLeast"/>
        <w:jc w:val="both"/>
        <w:rPr>
          <w:rFonts w:cs="Arial"/>
          <w:sz w:val="20"/>
          <w:szCs w:val="20"/>
        </w:rPr>
      </w:pPr>
    </w:p>
    <w:p w14:paraId="190DC9FA"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Analizo mineralnih elementov je treba obvezno izdelati najmanj enkrat v obdobju trajanja obveznosti, in sicer v prvem ali drugem letu. Analiza mora obsegati najmanj določitev Ca, P in K. Analiza lahko obsega tudi druge, neobvezne, določitve mineralnih elementov, kot so Mg, Na, </w:t>
      </w:r>
      <w:proofErr w:type="spellStart"/>
      <w:r w:rsidRPr="00210CF3">
        <w:rPr>
          <w:rFonts w:cs="Arial"/>
          <w:sz w:val="20"/>
          <w:szCs w:val="20"/>
        </w:rPr>
        <w:t>Zn</w:t>
      </w:r>
      <w:proofErr w:type="spellEnd"/>
      <w:r w:rsidRPr="00210CF3">
        <w:rPr>
          <w:rFonts w:cs="Arial"/>
          <w:sz w:val="20"/>
          <w:szCs w:val="20"/>
        </w:rPr>
        <w:t>, Cu itd. Če so vzorci odvzeti ločeno od vzorcev za določitev energijske vrednosti krme, je treba v njih določiti tudi vsebnost sušine.</w:t>
      </w:r>
    </w:p>
    <w:p w14:paraId="410A3D28" w14:textId="77777777" w:rsidR="00CE1500" w:rsidRPr="00210CF3" w:rsidRDefault="00CE1500" w:rsidP="00CE1500">
      <w:pPr>
        <w:spacing w:after="0" w:line="260" w:lineRule="atLeast"/>
        <w:jc w:val="both"/>
        <w:rPr>
          <w:rFonts w:cs="Arial"/>
          <w:sz w:val="20"/>
          <w:szCs w:val="20"/>
        </w:rPr>
      </w:pPr>
    </w:p>
    <w:p w14:paraId="40D9105B"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Analize krme lahko izdelajo laboratoriji na območju RS ali laboratoriji zunaj območja RS. Če analizo krme izdelajo laboratoriji zunaj območja RS, morajo biti rezultati analize krme dostopni tudi v slovenščini. V slovenščino je lahko preveden celoten izvid, ali pa so na originalen izvid pripisani prevodi vrste analizirane krme in obveznih določitev.</w:t>
      </w:r>
    </w:p>
    <w:p w14:paraId="62555151" w14:textId="77777777" w:rsidR="00CE1500" w:rsidRPr="00210CF3" w:rsidRDefault="00CE1500" w:rsidP="00CE1500">
      <w:pPr>
        <w:spacing w:after="0" w:line="260" w:lineRule="atLeast"/>
        <w:jc w:val="both"/>
        <w:rPr>
          <w:rFonts w:cs="Arial"/>
          <w:sz w:val="20"/>
          <w:szCs w:val="20"/>
        </w:rPr>
      </w:pPr>
    </w:p>
    <w:p w14:paraId="7E1D7D98" w14:textId="77777777" w:rsidR="00CE1500" w:rsidRPr="00210CF3" w:rsidRDefault="00CE1500" w:rsidP="00CE1500">
      <w:pPr>
        <w:spacing w:after="0" w:line="260" w:lineRule="atLeast"/>
        <w:jc w:val="both"/>
        <w:rPr>
          <w:rFonts w:cs="Arial"/>
          <w:sz w:val="20"/>
          <w:szCs w:val="20"/>
        </w:rPr>
      </w:pPr>
      <w:r w:rsidRPr="00210CF3">
        <w:rPr>
          <w:rFonts w:cs="Arial"/>
          <w:sz w:val="20"/>
          <w:szCs w:val="20"/>
        </w:rPr>
        <w:t>Minimalno število potrebnih analiz je odvisno od števila krav molznic na KMG, kot je prikazano v preglednici 1.</w:t>
      </w:r>
    </w:p>
    <w:p w14:paraId="4C682302" w14:textId="77777777" w:rsidR="00CE1500" w:rsidRPr="00210CF3" w:rsidRDefault="00CE1500" w:rsidP="00CE1500">
      <w:pPr>
        <w:spacing w:after="0" w:line="260" w:lineRule="atLeast"/>
        <w:jc w:val="both"/>
        <w:rPr>
          <w:rFonts w:cs="Arial"/>
          <w:sz w:val="20"/>
          <w:szCs w:val="20"/>
        </w:rPr>
      </w:pPr>
    </w:p>
    <w:p w14:paraId="5213E80E" w14:textId="55038C9F" w:rsidR="00CE1500" w:rsidRPr="00210CF3" w:rsidRDefault="00CE1500" w:rsidP="00CE1500">
      <w:pPr>
        <w:pStyle w:val="Napis"/>
        <w:spacing w:after="0" w:line="260" w:lineRule="atLeast"/>
        <w:rPr>
          <w:rFonts w:cs="Arial"/>
          <w:color w:val="000000" w:themeColor="text1"/>
          <w:sz w:val="20"/>
          <w:szCs w:val="20"/>
        </w:rPr>
      </w:pPr>
      <w:bookmarkStart w:id="21" w:name="_Toc134682234"/>
      <w:r w:rsidRPr="00210CF3">
        <w:rPr>
          <w:rFonts w:cs="Arial"/>
          <w:color w:val="000000" w:themeColor="text1"/>
          <w:sz w:val="20"/>
          <w:szCs w:val="20"/>
        </w:rPr>
        <w:t xml:space="preserve">Preglednica </w:t>
      </w:r>
      <w:r w:rsidRPr="00210CF3">
        <w:rPr>
          <w:rFonts w:cs="Arial"/>
          <w:color w:val="000000" w:themeColor="text1"/>
          <w:sz w:val="20"/>
          <w:szCs w:val="20"/>
        </w:rPr>
        <w:fldChar w:fldCharType="begin"/>
      </w:r>
      <w:r w:rsidRPr="00210CF3">
        <w:rPr>
          <w:rFonts w:cs="Arial"/>
          <w:color w:val="000000" w:themeColor="text1"/>
          <w:sz w:val="20"/>
          <w:szCs w:val="20"/>
        </w:rPr>
        <w:instrText xml:space="preserve"> SEQ Preglednica \* ARABIC </w:instrText>
      </w:r>
      <w:r w:rsidRPr="00210CF3">
        <w:rPr>
          <w:rFonts w:cs="Arial"/>
          <w:color w:val="000000" w:themeColor="text1"/>
          <w:sz w:val="20"/>
          <w:szCs w:val="20"/>
        </w:rPr>
        <w:fldChar w:fldCharType="separate"/>
      </w:r>
      <w:r w:rsidR="00164510">
        <w:rPr>
          <w:rFonts w:cs="Arial"/>
          <w:noProof/>
          <w:color w:val="000000" w:themeColor="text1"/>
          <w:sz w:val="20"/>
          <w:szCs w:val="20"/>
        </w:rPr>
        <w:t>1</w:t>
      </w:r>
      <w:r w:rsidRPr="00210CF3">
        <w:rPr>
          <w:rFonts w:cs="Arial"/>
          <w:color w:val="000000" w:themeColor="text1"/>
          <w:sz w:val="20"/>
          <w:szCs w:val="20"/>
        </w:rPr>
        <w:fldChar w:fldCharType="end"/>
      </w:r>
      <w:r w:rsidRPr="00210CF3">
        <w:rPr>
          <w:rFonts w:cs="Arial"/>
          <w:color w:val="000000" w:themeColor="text1"/>
          <w:sz w:val="20"/>
          <w:szCs w:val="20"/>
        </w:rPr>
        <w:t>: Minimalno število potrebnih analiz pri kravah molznicah</w:t>
      </w:r>
      <w:bookmarkEnd w:id="21"/>
    </w:p>
    <w:p w14:paraId="60BA433E" w14:textId="77777777" w:rsidR="00CE1500" w:rsidRPr="00210CF3" w:rsidRDefault="00CE1500" w:rsidP="00CE1500">
      <w:pPr>
        <w:spacing w:after="0" w:line="260" w:lineRule="atLeast"/>
        <w:jc w:val="both"/>
        <w:rPr>
          <w:rFonts w:cs="Arial"/>
          <w:sz w:val="20"/>
          <w:szCs w:val="20"/>
        </w:rPr>
      </w:pPr>
    </w:p>
    <w:tbl>
      <w:tblPr>
        <w:tblStyle w:val="Tabelamrea"/>
        <w:tblW w:w="5000" w:type="pct"/>
        <w:tblLook w:val="04A0" w:firstRow="1" w:lastRow="0" w:firstColumn="1" w:lastColumn="0" w:noHBand="0" w:noVBand="1"/>
      </w:tblPr>
      <w:tblGrid>
        <w:gridCol w:w="1491"/>
        <w:gridCol w:w="4294"/>
        <w:gridCol w:w="3843"/>
      </w:tblGrid>
      <w:tr w:rsidR="00414418" w:rsidRPr="00210CF3" w14:paraId="71F12724" w14:textId="77777777" w:rsidTr="000835FD">
        <w:trPr>
          <w:tblHeader/>
        </w:trPr>
        <w:tc>
          <w:tcPr>
            <w:tcW w:w="774" w:type="pct"/>
            <w:shd w:val="clear" w:color="auto" w:fill="D6AD84"/>
          </w:tcPr>
          <w:p w14:paraId="64B2796A" w14:textId="77777777" w:rsidR="00CE1500" w:rsidRPr="00210CF3" w:rsidRDefault="00CE1500" w:rsidP="001207BE">
            <w:pPr>
              <w:spacing w:line="260" w:lineRule="atLeast"/>
              <w:rPr>
                <w:rFonts w:cs="Arial"/>
                <w:b/>
                <w:sz w:val="20"/>
                <w:szCs w:val="20"/>
              </w:rPr>
            </w:pPr>
            <w:r w:rsidRPr="00210CF3">
              <w:rPr>
                <w:rFonts w:cs="Arial"/>
                <w:b/>
                <w:sz w:val="20"/>
                <w:szCs w:val="20"/>
              </w:rPr>
              <w:t>Število krav molznic</w:t>
            </w:r>
          </w:p>
        </w:tc>
        <w:tc>
          <w:tcPr>
            <w:tcW w:w="2230" w:type="pct"/>
            <w:shd w:val="clear" w:color="auto" w:fill="D6AD84"/>
          </w:tcPr>
          <w:p w14:paraId="2DE8B3D2" w14:textId="77777777" w:rsidR="00CE1500" w:rsidRPr="00210CF3" w:rsidRDefault="00CE1500" w:rsidP="001207BE">
            <w:pPr>
              <w:spacing w:line="260" w:lineRule="atLeast"/>
              <w:rPr>
                <w:rFonts w:cs="Arial"/>
                <w:b/>
                <w:sz w:val="20"/>
                <w:szCs w:val="20"/>
              </w:rPr>
            </w:pPr>
            <w:r w:rsidRPr="00210CF3">
              <w:rPr>
                <w:rFonts w:cs="Arial"/>
                <w:b/>
                <w:sz w:val="20"/>
                <w:szCs w:val="20"/>
              </w:rPr>
              <w:t>Osnovna analiza vzorcev (sušina, surova vlaknina, surove beljakovine in pepel, določitev vsebnosti neto energije za laktacijo) – VSAKO LETO</w:t>
            </w:r>
          </w:p>
        </w:tc>
        <w:tc>
          <w:tcPr>
            <w:tcW w:w="1996" w:type="pct"/>
            <w:shd w:val="clear" w:color="auto" w:fill="D6AD84"/>
          </w:tcPr>
          <w:p w14:paraId="534750BC" w14:textId="77777777" w:rsidR="00CE1500" w:rsidRPr="00210CF3" w:rsidRDefault="00CE1500" w:rsidP="001207BE">
            <w:pPr>
              <w:spacing w:line="260" w:lineRule="atLeast"/>
              <w:rPr>
                <w:rFonts w:cs="Arial"/>
                <w:b/>
                <w:sz w:val="20"/>
                <w:szCs w:val="20"/>
              </w:rPr>
            </w:pPr>
            <w:r w:rsidRPr="00210CF3">
              <w:rPr>
                <w:rFonts w:cs="Arial"/>
                <w:b/>
                <w:sz w:val="20"/>
                <w:szCs w:val="20"/>
              </w:rPr>
              <w:t>Mineralni elementi (Ca, P in K) – ENKRAT V TRAJANJU OBVEZNOSTI (v prvem ali drugem letu)</w:t>
            </w:r>
          </w:p>
        </w:tc>
      </w:tr>
      <w:tr w:rsidR="00CE1500" w:rsidRPr="00210CF3" w14:paraId="12D4D8EE" w14:textId="77777777" w:rsidTr="001207BE">
        <w:tc>
          <w:tcPr>
            <w:tcW w:w="774" w:type="pct"/>
          </w:tcPr>
          <w:p w14:paraId="4B779108" w14:textId="77777777" w:rsidR="00CE1500" w:rsidRPr="00210CF3" w:rsidRDefault="00CE1500" w:rsidP="001207BE">
            <w:pPr>
              <w:spacing w:line="260" w:lineRule="atLeast"/>
              <w:rPr>
                <w:rFonts w:cs="Arial"/>
                <w:sz w:val="20"/>
                <w:szCs w:val="20"/>
              </w:rPr>
            </w:pPr>
            <w:r w:rsidRPr="00210CF3">
              <w:rPr>
                <w:rFonts w:cs="Arial"/>
                <w:sz w:val="20"/>
                <w:szCs w:val="20"/>
              </w:rPr>
              <w:t>10 do 15</w:t>
            </w:r>
          </w:p>
        </w:tc>
        <w:tc>
          <w:tcPr>
            <w:tcW w:w="2230" w:type="pct"/>
          </w:tcPr>
          <w:p w14:paraId="4503AA9C" w14:textId="77777777" w:rsidR="00CE1500" w:rsidRPr="00210CF3" w:rsidRDefault="00CE1500" w:rsidP="001207BE">
            <w:pPr>
              <w:spacing w:line="260" w:lineRule="atLeast"/>
              <w:rPr>
                <w:rFonts w:cs="Arial"/>
                <w:sz w:val="20"/>
                <w:szCs w:val="20"/>
              </w:rPr>
            </w:pPr>
            <w:r w:rsidRPr="00210CF3">
              <w:rPr>
                <w:rFonts w:cs="Arial"/>
                <w:sz w:val="20"/>
                <w:szCs w:val="20"/>
              </w:rPr>
              <w:t>dva vzorca, praviloma vzorca različne krme (travne silaže, koruzne silaže ali mrve)</w:t>
            </w:r>
          </w:p>
        </w:tc>
        <w:tc>
          <w:tcPr>
            <w:tcW w:w="1996" w:type="pct"/>
          </w:tcPr>
          <w:p w14:paraId="38B5002F" w14:textId="77777777" w:rsidR="00CE1500" w:rsidRPr="00210CF3" w:rsidRDefault="00CE1500" w:rsidP="001207BE">
            <w:pPr>
              <w:spacing w:line="260" w:lineRule="atLeast"/>
              <w:rPr>
                <w:rFonts w:cs="Arial"/>
                <w:sz w:val="20"/>
                <w:szCs w:val="20"/>
              </w:rPr>
            </w:pPr>
            <w:r w:rsidRPr="00210CF3">
              <w:rPr>
                <w:rFonts w:cs="Arial"/>
                <w:sz w:val="20"/>
                <w:szCs w:val="20"/>
              </w:rPr>
              <w:t>dva vzorca, praviloma vzorca različne krme (travne silaže, koruzne silaže ali mrve)</w:t>
            </w:r>
          </w:p>
        </w:tc>
      </w:tr>
      <w:tr w:rsidR="00CE1500" w:rsidRPr="00210CF3" w14:paraId="05F6BCB4" w14:textId="77777777" w:rsidTr="001207BE">
        <w:tc>
          <w:tcPr>
            <w:tcW w:w="774" w:type="pct"/>
          </w:tcPr>
          <w:p w14:paraId="0A92CB60" w14:textId="77777777" w:rsidR="00CE1500" w:rsidRPr="00210CF3" w:rsidRDefault="00CE1500" w:rsidP="007816A6">
            <w:pPr>
              <w:spacing w:line="260" w:lineRule="atLeast"/>
              <w:rPr>
                <w:rFonts w:cs="Arial"/>
                <w:sz w:val="20"/>
                <w:szCs w:val="20"/>
              </w:rPr>
            </w:pPr>
            <w:r w:rsidRPr="00210CF3">
              <w:rPr>
                <w:rFonts w:cs="Arial"/>
                <w:sz w:val="20"/>
                <w:szCs w:val="20"/>
              </w:rPr>
              <w:t>16 do 30</w:t>
            </w:r>
          </w:p>
        </w:tc>
        <w:tc>
          <w:tcPr>
            <w:tcW w:w="2230" w:type="pct"/>
          </w:tcPr>
          <w:p w14:paraId="3C90DC18" w14:textId="77777777" w:rsidR="00CE1500" w:rsidRPr="00210CF3" w:rsidRDefault="00CE1500" w:rsidP="001207BE">
            <w:pPr>
              <w:spacing w:line="260" w:lineRule="atLeast"/>
              <w:rPr>
                <w:rFonts w:cs="Arial"/>
                <w:sz w:val="20"/>
                <w:szCs w:val="20"/>
              </w:rPr>
            </w:pPr>
            <w:r w:rsidRPr="00210CF3">
              <w:rPr>
                <w:rFonts w:cs="Arial"/>
                <w:sz w:val="20"/>
                <w:szCs w:val="20"/>
              </w:rPr>
              <w:t>trije vzorci, praviloma en vzorec travne silaže, en vzorec koruzne silaže in en vzorec mrve</w:t>
            </w:r>
          </w:p>
        </w:tc>
        <w:tc>
          <w:tcPr>
            <w:tcW w:w="1996" w:type="pct"/>
          </w:tcPr>
          <w:p w14:paraId="1C5863BB" w14:textId="77777777" w:rsidR="00CE1500" w:rsidRPr="00210CF3" w:rsidRDefault="00CE1500" w:rsidP="001207BE">
            <w:pPr>
              <w:spacing w:line="260" w:lineRule="atLeast"/>
              <w:rPr>
                <w:rFonts w:cs="Arial"/>
                <w:sz w:val="20"/>
                <w:szCs w:val="20"/>
              </w:rPr>
            </w:pPr>
            <w:r w:rsidRPr="00210CF3">
              <w:rPr>
                <w:rFonts w:cs="Arial"/>
                <w:sz w:val="20"/>
                <w:szCs w:val="20"/>
              </w:rPr>
              <w:t>trije vzorci, praviloma en vzorec travne silaže, en vzorec koruzne silaže in en vzorec mrve</w:t>
            </w:r>
          </w:p>
        </w:tc>
      </w:tr>
      <w:tr w:rsidR="00CE1500" w:rsidRPr="00210CF3" w14:paraId="185E8BF0" w14:textId="77777777" w:rsidTr="001207BE">
        <w:tc>
          <w:tcPr>
            <w:tcW w:w="774" w:type="pct"/>
          </w:tcPr>
          <w:p w14:paraId="65B1E89B" w14:textId="77777777" w:rsidR="00CE1500" w:rsidRPr="00210CF3" w:rsidRDefault="00CE1500" w:rsidP="001207BE">
            <w:pPr>
              <w:spacing w:line="260" w:lineRule="atLeast"/>
              <w:rPr>
                <w:rFonts w:cs="Arial"/>
                <w:sz w:val="20"/>
                <w:szCs w:val="20"/>
              </w:rPr>
            </w:pPr>
            <w:r w:rsidRPr="00210CF3">
              <w:rPr>
                <w:rFonts w:cs="Arial"/>
                <w:sz w:val="20"/>
                <w:szCs w:val="20"/>
              </w:rPr>
              <w:t>31 ali več</w:t>
            </w:r>
          </w:p>
        </w:tc>
        <w:tc>
          <w:tcPr>
            <w:tcW w:w="2230" w:type="pct"/>
          </w:tcPr>
          <w:p w14:paraId="75356A62" w14:textId="77777777" w:rsidR="00CE1500" w:rsidRPr="00210CF3" w:rsidRDefault="00CE1500" w:rsidP="001207BE">
            <w:pPr>
              <w:spacing w:line="260" w:lineRule="atLeast"/>
              <w:rPr>
                <w:rFonts w:cs="Arial"/>
                <w:sz w:val="20"/>
                <w:szCs w:val="20"/>
              </w:rPr>
            </w:pPr>
            <w:r w:rsidRPr="00210CF3">
              <w:rPr>
                <w:rFonts w:cs="Arial"/>
                <w:sz w:val="20"/>
                <w:szCs w:val="20"/>
              </w:rPr>
              <w:t>pet vzorcev, praviloma vsaj en vzorec travne silaže, en vzorec koruzne silaže in en vzorec mrve</w:t>
            </w:r>
          </w:p>
        </w:tc>
        <w:tc>
          <w:tcPr>
            <w:tcW w:w="1996" w:type="pct"/>
          </w:tcPr>
          <w:p w14:paraId="1D3F16E8" w14:textId="77777777" w:rsidR="00CE1500" w:rsidRPr="00210CF3" w:rsidRDefault="00CE1500" w:rsidP="001207BE">
            <w:pPr>
              <w:spacing w:line="260" w:lineRule="atLeast"/>
              <w:rPr>
                <w:rFonts w:cs="Arial"/>
                <w:sz w:val="20"/>
                <w:szCs w:val="20"/>
              </w:rPr>
            </w:pPr>
            <w:r w:rsidRPr="00210CF3">
              <w:rPr>
                <w:rFonts w:cs="Arial"/>
                <w:sz w:val="20"/>
                <w:szCs w:val="20"/>
              </w:rPr>
              <w:t>pet vzorcev, praviloma vsaj en vzorec travne silaže, en vzorec koruzne silaže in en vzorec mrve</w:t>
            </w:r>
          </w:p>
        </w:tc>
      </w:tr>
    </w:tbl>
    <w:p w14:paraId="6568D38F" w14:textId="77777777" w:rsidR="0099362D" w:rsidRPr="00210CF3" w:rsidRDefault="0099362D" w:rsidP="00CE1500">
      <w:pPr>
        <w:spacing w:after="0" w:line="260" w:lineRule="atLeast"/>
        <w:jc w:val="both"/>
        <w:rPr>
          <w:rFonts w:cs="Arial"/>
          <w:sz w:val="20"/>
          <w:szCs w:val="20"/>
        </w:rPr>
      </w:pPr>
    </w:p>
    <w:p w14:paraId="7E2B3EDD" w14:textId="220CF03B" w:rsidR="00CE1500" w:rsidRPr="00210CF3" w:rsidRDefault="00CE1500" w:rsidP="00CE1500">
      <w:pPr>
        <w:spacing w:after="0" w:line="260" w:lineRule="atLeast"/>
        <w:jc w:val="both"/>
        <w:rPr>
          <w:rFonts w:cs="Arial"/>
          <w:sz w:val="20"/>
          <w:szCs w:val="20"/>
        </w:rPr>
      </w:pPr>
      <w:r w:rsidRPr="00210CF3">
        <w:rPr>
          <w:rFonts w:cs="Arial"/>
          <w:sz w:val="20"/>
          <w:szCs w:val="20"/>
        </w:rPr>
        <w:t>Če katere od navedenih krm na KMG ne pridelujejo, se lahko nosilec KMG odloči za analizo več vzorcev druge krme. Po lastni presoji ali po posvetovanju s kmetijskim svetovalcem se lahko nosilec KMG odloči tudi za analizo zelene krme ali paše. Pri tem lahko ustrezno zmanjša število analiz konzervirane krme, in sicer tako, da je skupno število analiziranih vzorcev najmanj toliko, kot je navedeno v preglednici 1. Če na KMG izvajajo operacijo PS_GOV hkrati za krave molznice in za goveje pitance, je treba zagotoviti analize za vsako kategorijo živali posebej (npr. za 10 do 15 krav molznic in 10 do 15 govejih pitancev skupaj štiri vzorce). Na KMG, ki morajo analizirati več kot tri vzorce, se je smiselno odločiti za več vzorcev travniške krme, ker je variabilnost med vzorci praviloma večja, kot pri koruzni silaži. Na teh KMG je pri izboru vzorcev smiselno upoštevati okoliščine, kot so npr. pridelovanje drugih krmnih rastlin (silaže iz strnih žit, sončnic, lucerne, sirka, …) ali krma, za katero je pričakovati odstopanja (npr. krma, pridelana v sušnih razmerah).</w:t>
      </w:r>
    </w:p>
    <w:p w14:paraId="12570C27" w14:textId="77777777" w:rsidR="00545032" w:rsidRPr="00210CF3" w:rsidRDefault="00545032" w:rsidP="00CE1500">
      <w:pPr>
        <w:spacing w:after="0" w:line="260" w:lineRule="atLeast"/>
        <w:jc w:val="both"/>
        <w:rPr>
          <w:rFonts w:cs="Arial"/>
          <w:sz w:val="20"/>
          <w:szCs w:val="20"/>
        </w:rPr>
      </w:pPr>
    </w:p>
    <w:p w14:paraId="1DD91802" w14:textId="77777777" w:rsidR="00545032" w:rsidRPr="00210CF3" w:rsidRDefault="00545032" w:rsidP="00545032">
      <w:pPr>
        <w:spacing w:after="0" w:line="260" w:lineRule="atLeast"/>
        <w:jc w:val="both"/>
        <w:rPr>
          <w:rFonts w:cs="Arial"/>
          <w:b/>
          <w:bCs/>
          <w:sz w:val="20"/>
          <w:szCs w:val="20"/>
        </w:rPr>
      </w:pPr>
      <w:r w:rsidRPr="00210CF3">
        <w:rPr>
          <w:rFonts w:cs="Arial"/>
          <w:b/>
          <w:bCs/>
          <w:sz w:val="20"/>
          <w:szCs w:val="20"/>
        </w:rPr>
        <w:t>Na rezultatih analiz mora biti navedeno število vzorcev, za katero je bila analiza opravljena.</w:t>
      </w:r>
    </w:p>
    <w:p w14:paraId="5C17ABD4" w14:textId="77777777" w:rsidR="00CE1500" w:rsidRDefault="00CE1500" w:rsidP="00080E66">
      <w:pPr>
        <w:spacing w:after="0" w:line="260" w:lineRule="atLeast"/>
        <w:jc w:val="both"/>
        <w:rPr>
          <w:rFonts w:cs="Arial"/>
          <w:sz w:val="20"/>
          <w:szCs w:val="20"/>
        </w:rPr>
      </w:pPr>
    </w:p>
    <w:p w14:paraId="4A7D4ED8" w14:textId="77777777" w:rsidR="007816A6" w:rsidRDefault="007816A6" w:rsidP="00080E66">
      <w:pPr>
        <w:spacing w:after="0" w:line="260" w:lineRule="atLeast"/>
        <w:jc w:val="both"/>
        <w:rPr>
          <w:rFonts w:cs="Arial"/>
          <w:sz w:val="20"/>
          <w:szCs w:val="20"/>
        </w:rPr>
      </w:pPr>
    </w:p>
    <w:p w14:paraId="63694BE0" w14:textId="5125BF23" w:rsidR="000835FD" w:rsidRDefault="000835FD" w:rsidP="000835FD">
      <w:pPr>
        <w:spacing w:after="0" w:line="260" w:lineRule="atLeast"/>
        <w:jc w:val="both"/>
        <w:rPr>
          <w:rFonts w:cs="Arial"/>
          <w:sz w:val="20"/>
          <w:szCs w:val="20"/>
        </w:rPr>
      </w:pPr>
      <w:r>
        <w:rPr>
          <w:rFonts w:cs="Arial"/>
          <w:sz w:val="20"/>
          <w:szCs w:val="20"/>
        </w:rPr>
        <w:br w:type="page"/>
      </w:r>
    </w:p>
    <w:p w14:paraId="1327D47C" w14:textId="44D4EC6D" w:rsidR="00CE1500" w:rsidRPr="007816A6" w:rsidRDefault="00CE1500" w:rsidP="00C23FFD">
      <w:pPr>
        <w:pStyle w:val="Naslov3"/>
        <w:numPr>
          <w:ilvl w:val="2"/>
          <w:numId w:val="45"/>
        </w:numPr>
        <w:spacing w:before="0" w:line="260" w:lineRule="atLeast"/>
        <w:ind w:left="714" w:hanging="714"/>
        <w:jc w:val="both"/>
        <w:rPr>
          <w:rFonts w:cs="Arial"/>
          <w:color w:val="663300"/>
          <w:sz w:val="20"/>
          <w:szCs w:val="20"/>
        </w:rPr>
      </w:pPr>
      <w:bookmarkStart w:id="22" w:name="_Toc133311496"/>
      <w:bookmarkStart w:id="23" w:name="_Toc133311787"/>
      <w:bookmarkStart w:id="24" w:name="_Toc164685305"/>
      <w:r w:rsidRPr="007816A6">
        <w:rPr>
          <w:rFonts w:cs="Arial"/>
          <w:color w:val="663300"/>
          <w:sz w:val="20"/>
          <w:szCs w:val="20"/>
        </w:rPr>
        <w:t>Krmni obroki</w:t>
      </w:r>
      <w:bookmarkEnd w:id="22"/>
      <w:bookmarkEnd w:id="23"/>
      <w:bookmarkEnd w:id="24"/>
    </w:p>
    <w:p w14:paraId="7A0F652C" w14:textId="77777777" w:rsidR="00CE1500" w:rsidRPr="00210CF3" w:rsidRDefault="00CE1500" w:rsidP="00CE1500">
      <w:pPr>
        <w:spacing w:after="0" w:line="260" w:lineRule="atLeast"/>
        <w:jc w:val="both"/>
        <w:rPr>
          <w:rFonts w:cs="Arial"/>
          <w:sz w:val="20"/>
          <w:szCs w:val="20"/>
        </w:rPr>
      </w:pPr>
    </w:p>
    <w:p w14:paraId="3BA937CE"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Nosilci KMG, ki izvajajo operacijo PS_GOV, morajo krave molznice krmiti na podlagi izračunanih krmnih obrokov. Pri pripravi teh obrokov morajo biti upoštevane potrebe živali in kakovost krme. Operacija formalno zahteva le minimalno aktivnost na tem področju. Nosilec KMG mora imeti izračune krmnih obrokov najmanj za živali v laktaciji, torej en krmni obrok. S strokovnega vidika bi moral imeti nosilec KMG izdelanih več krmnih obrokov, npr. za krave molznice ob začetku laktacije, v sredini laktacije, ob koncu laktacije in za presušene krave. Ne glede na osnovno zahtevo za izvajanje operacije je priporočljivo, da ima nosilec KMG pripravljen načrt krmljenja za vsa obdobja produkcijskega in reprodukcijskega ciklusa.</w:t>
      </w:r>
    </w:p>
    <w:p w14:paraId="65CEA630" w14:textId="77777777" w:rsidR="00CE1500" w:rsidRPr="00210CF3" w:rsidRDefault="00CE1500" w:rsidP="00CE1500">
      <w:pPr>
        <w:spacing w:after="0" w:line="260" w:lineRule="atLeast"/>
        <w:jc w:val="both"/>
        <w:rPr>
          <w:rFonts w:cs="Arial"/>
          <w:sz w:val="20"/>
          <w:szCs w:val="20"/>
        </w:rPr>
      </w:pPr>
    </w:p>
    <w:p w14:paraId="43CA5CCC" w14:textId="77777777" w:rsidR="00CE1500" w:rsidRPr="00210CF3" w:rsidRDefault="00CE1500" w:rsidP="00CE1500">
      <w:pPr>
        <w:spacing w:after="0" w:line="260" w:lineRule="atLeast"/>
        <w:jc w:val="both"/>
        <w:rPr>
          <w:rFonts w:cs="Arial"/>
          <w:sz w:val="20"/>
          <w:szCs w:val="20"/>
        </w:rPr>
      </w:pPr>
      <w:r w:rsidRPr="00210CF3">
        <w:rPr>
          <w:rFonts w:cs="Arial"/>
          <w:sz w:val="20"/>
          <w:szCs w:val="20"/>
        </w:rPr>
        <w:t>Krmne obroke za živali lahko izračuna in po potrebi posodobi oseba, ki ima najmanj izobrazbo, pridobljeno po študijskih programih druge stopnje smeri zootehnika, veterina ali kmetijstvo.</w:t>
      </w:r>
    </w:p>
    <w:p w14:paraId="4556E463" w14:textId="77777777" w:rsidR="00CE1500" w:rsidRPr="00210CF3" w:rsidRDefault="00CE1500" w:rsidP="00CE1500">
      <w:pPr>
        <w:spacing w:after="0" w:line="260" w:lineRule="atLeast"/>
        <w:jc w:val="both"/>
        <w:rPr>
          <w:rFonts w:cs="Arial"/>
          <w:sz w:val="20"/>
          <w:szCs w:val="20"/>
        </w:rPr>
      </w:pPr>
    </w:p>
    <w:p w14:paraId="3184817B" w14:textId="77777777" w:rsidR="00CE1500" w:rsidRPr="00210CF3" w:rsidRDefault="00CE1500" w:rsidP="00CE1500">
      <w:pPr>
        <w:spacing w:after="0" w:line="260" w:lineRule="atLeast"/>
        <w:jc w:val="both"/>
        <w:rPr>
          <w:rFonts w:cs="Arial"/>
          <w:sz w:val="20"/>
          <w:szCs w:val="20"/>
        </w:rPr>
      </w:pPr>
      <w:r w:rsidRPr="00210CF3">
        <w:rPr>
          <w:rFonts w:cs="Arial"/>
          <w:sz w:val="20"/>
          <w:szCs w:val="20"/>
        </w:rPr>
        <w:t>Krmne obroke za živali na lastnem KMG lahko izračuna in po potrebi posodobi tudi nosilec KMG sam ali član njegovega KMG, če ima najmanj 5. stopnjo izobrazbe kmetijske smeri in mu izračun oz. posodobitev izračuna krmnih obrokov pregleda in potrdi strokovnjak kmetijske svetovalne službe. Če krmne obroke računa nosilec sam ali član njegovega KMG in ima najmanj izobrazbo, pridobljeno po študijskih programih druge stopnje smeri zootehnika, veterina ali kmetijstvo, pregled in potrditev krmnih obrokov s strani strokovnjaka iz prej omenjenega seznama ni potrebna.</w:t>
      </w:r>
    </w:p>
    <w:p w14:paraId="5D82772D" w14:textId="77777777" w:rsidR="00BF25BB" w:rsidRPr="00210CF3" w:rsidRDefault="00BF25BB" w:rsidP="00CE1500">
      <w:pPr>
        <w:spacing w:after="0" w:line="260" w:lineRule="atLeast"/>
        <w:jc w:val="both"/>
        <w:rPr>
          <w:rFonts w:cs="Arial"/>
          <w:sz w:val="20"/>
          <w:szCs w:val="20"/>
        </w:rPr>
      </w:pPr>
    </w:p>
    <w:p w14:paraId="0E5A4D02"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mora imeti izdelan izračun krmnega obroka v letu vstopa v operacijo PS_GOV. Datum, do katerega mora biti krmni obrok pripravljen ni predpisan, smiselno pa ga je pripraviti čim prej, oz. ko so na voljo rezultati analiz krme. Kasneje morajo biti krmni obroki preverjeni in po potrebi posodobljeni vsaj enkrat letno. Najprimernejši čas za posodobitev je zgodnja jesen, ko je krma na skladišču in ko dobimo rezultate analiz.</w:t>
      </w:r>
    </w:p>
    <w:p w14:paraId="39490857" w14:textId="77777777" w:rsidR="00CE1500" w:rsidRPr="00210CF3" w:rsidRDefault="00CE1500" w:rsidP="00CE1500">
      <w:pPr>
        <w:spacing w:after="0" w:line="260" w:lineRule="atLeast"/>
        <w:jc w:val="both"/>
        <w:rPr>
          <w:rFonts w:cs="Arial"/>
          <w:sz w:val="20"/>
          <w:szCs w:val="20"/>
        </w:rPr>
      </w:pPr>
    </w:p>
    <w:p w14:paraId="41D1B770"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Izračuni krmnih obrokov in njihove posodobitve morajo biti v pisni obliki. Če se pri preverjanju krmnega obroka ugotovi, da posodobitev krmnega obroka ni potrebna, se njegova veljavnost lahko podaljša. Pri tem je treba h krmnemu obroku v pisni obliki dopisati datum preverjanja, ime, priimek in stopnjo izobrazbe osebe, ki je krmni obrok preverila.</w:t>
      </w:r>
    </w:p>
    <w:p w14:paraId="2577289E" w14:textId="77777777" w:rsidR="00CE1500" w:rsidRPr="00210CF3" w:rsidRDefault="00CE1500" w:rsidP="00CE1500">
      <w:pPr>
        <w:spacing w:after="0" w:line="260" w:lineRule="atLeast"/>
        <w:jc w:val="both"/>
        <w:rPr>
          <w:rFonts w:cs="Arial"/>
          <w:sz w:val="20"/>
          <w:szCs w:val="20"/>
        </w:rPr>
      </w:pPr>
    </w:p>
    <w:p w14:paraId="675E0293"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 izračunov krmnih obrokov v pisni obliki morajo biti razvidne informacije, na katerih temelji izračun krmnega obroka, informacije, ki jih potrebujemo pri krmljenju, in informacije, ki jih potrebujemo pri preverjanju zahtev operacije PS_GOV. Izpis izračuna krmnega obroka mora vsebovati najmanj naslednje podatke:</w:t>
      </w:r>
    </w:p>
    <w:p w14:paraId="1C959EB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nosilca KMG;</w:t>
      </w:r>
    </w:p>
    <w:p w14:paraId="32F5A53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datum izračuna ali preveritve krmnega obroka oz. izdelave posodobitve ali preveritve posodobitve krmnega obroka;</w:t>
      </w:r>
    </w:p>
    <w:p w14:paraId="14D13D8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za katero kategorijo živali je krmni obrok izračunan oz. izdelana posodobitev krmnega obroka (npr. molznice po telitvi);</w:t>
      </w:r>
    </w:p>
    <w:p w14:paraId="3A321D2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katera krmila in v kakšnih količinah so vključena v krmni obrok;</w:t>
      </w:r>
    </w:p>
    <w:p w14:paraId="2F94B14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kakšna je predvidena vsebnost sušine, energijska vrednost, vsebnost surovih beljakovin, vsebnost Ca in vsebnost P v krmilih;</w:t>
      </w:r>
    </w:p>
    <w:p w14:paraId="76623B19"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kakšno je predvideno zauživanje sušine krmnega obroka;</w:t>
      </w:r>
    </w:p>
    <w:p w14:paraId="3182186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kakšne so koncentracije energije, surovih beljakovin, Ca in P v sušini krmnega obroka;</w:t>
      </w:r>
    </w:p>
    <w:p w14:paraId="66EF1E0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sklic na normative, ki so bili uporabljeni pri računanju krmnega obroka;</w:t>
      </w:r>
    </w:p>
    <w:p w14:paraId="7E5FE0F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ter stopnja izobrazbe osebe, ki je izračunala krmni obrok ali preverila krmni obrok, oz. posodobila krmni obrok ali preverila posodobitev krmnega obroka.</w:t>
      </w:r>
    </w:p>
    <w:p w14:paraId="3F4719B6" w14:textId="77777777" w:rsidR="00CE1500" w:rsidRPr="00210CF3" w:rsidRDefault="00CE1500" w:rsidP="00CE1500">
      <w:pPr>
        <w:spacing w:after="0" w:line="260" w:lineRule="atLeast"/>
        <w:jc w:val="both"/>
        <w:rPr>
          <w:rFonts w:cs="Arial"/>
          <w:sz w:val="20"/>
          <w:szCs w:val="20"/>
        </w:rPr>
      </w:pPr>
    </w:p>
    <w:p w14:paraId="25B21FD4"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so krmni obroki pripravljeni s pomočjo splošno razširjenih komercialnih računalniških programov ali programov, ki so jih pripravile raziskovalne ali strokovne inštitucije, sklic na normative, ki so bili uporabljeni pri računanju krmnega obroka ni potreben, saj je le-tega mogoče preveriti iz javno dostopnih podatkov. V tem primeru mora izračun obroka vsebovati navedbo programa, ki je bil uporabljen.</w:t>
      </w:r>
    </w:p>
    <w:p w14:paraId="3D7BD125" w14:textId="77777777" w:rsidR="00CE1500" w:rsidRPr="00210CF3" w:rsidRDefault="00CE1500" w:rsidP="00CE1500">
      <w:pPr>
        <w:spacing w:after="0" w:line="260" w:lineRule="atLeast"/>
        <w:jc w:val="both"/>
        <w:rPr>
          <w:rFonts w:cs="Arial"/>
          <w:sz w:val="20"/>
          <w:szCs w:val="20"/>
        </w:rPr>
      </w:pPr>
    </w:p>
    <w:p w14:paraId="52135D12"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Normativi in programska orodja, ki jih je treba upoštevati/uporabljati pri izračunu obrokov za krave molznice, niso predpisana (pomeni, da lahko uporabimo kateri koli sodoben sistem za vrednotenje oskrbljenosti krav molznic z energijo, beljakovinami, minerali, vitamini in drugimi potrebnimi snovmi, vključno z vlaknino). V svetu so se razvili različni sistemi za računanje obrokov. V Sloveniji se za računanje obrokov najpogosteje uporablja program </w:t>
      </w:r>
      <w:proofErr w:type="spellStart"/>
      <w:r w:rsidRPr="00210CF3">
        <w:rPr>
          <w:rFonts w:cs="Arial"/>
          <w:sz w:val="20"/>
          <w:szCs w:val="20"/>
        </w:rPr>
        <w:t>Zifo</w:t>
      </w:r>
      <w:proofErr w:type="spellEnd"/>
      <w:r w:rsidRPr="00210CF3">
        <w:rPr>
          <w:rFonts w:cs="Arial"/>
          <w:sz w:val="20"/>
          <w:szCs w:val="20"/>
        </w:rPr>
        <w:t xml:space="preserve"> 2, ki so ga izdelali na Inštitutu za prehrano živali in krmo v </w:t>
      </w:r>
      <w:proofErr w:type="spellStart"/>
      <w:r w:rsidRPr="00210CF3">
        <w:rPr>
          <w:rFonts w:cs="Arial"/>
          <w:sz w:val="20"/>
          <w:szCs w:val="20"/>
        </w:rPr>
        <w:t>Grubu</w:t>
      </w:r>
      <w:proofErr w:type="spellEnd"/>
      <w:r w:rsidRPr="00210CF3">
        <w:rPr>
          <w:rFonts w:cs="Arial"/>
          <w:sz w:val="20"/>
          <w:szCs w:val="20"/>
        </w:rPr>
        <w:t xml:space="preserve"> (Nemčija), temelji pa na nemških normativih. Za prevod tega programa v slovenščino so poskrbeli na KGZS. Na voljo je tudi slovenski spletni program za računanje obrokov KOKRA</w:t>
      </w:r>
      <w:r w:rsidRPr="00210CF3">
        <w:rPr>
          <w:rStyle w:val="Sprotnaopomba-sklic"/>
          <w:rFonts w:cs="Arial"/>
          <w:sz w:val="20"/>
          <w:szCs w:val="20"/>
        </w:rPr>
        <w:footnoteReference w:id="3"/>
      </w:r>
      <w:r w:rsidRPr="00210CF3">
        <w:rPr>
          <w:rFonts w:cs="Arial"/>
          <w:sz w:val="20"/>
          <w:szCs w:val="20"/>
        </w:rPr>
        <w:t xml:space="preserve">, ki so ga razvili na Kmetijskem inštitutu Slovenije, temelji pa na normativih, ki so bili predlagani za Slovenijo. Edini kriterij, ki mu mora zadostiti uporabljeni program za računanje krmnih obrokov za krave molznice je, da mora postopek upoštevati bilanco dušika v vampu. To pomeni, da je treba upoštevati obseg razgrajevanja beljakovin v vampu in obseg sinteze mikrobnih beljakovin v vampu. Slovenski sistem </w:t>
      </w:r>
      <w:proofErr w:type="spellStart"/>
      <w:r w:rsidRPr="00210CF3">
        <w:rPr>
          <w:rFonts w:cs="Arial"/>
          <w:sz w:val="20"/>
          <w:szCs w:val="20"/>
        </w:rPr>
        <w:t>presnovljivih</w:t>
      </w:r>
      <w:proofErr w:type="spellEnd"/>
      <w:r w:rsidRPr="00210CF3">
        <w:rPr>
          <w:rFonts w:cs="Arial"/>
          <w:sz w:val="20"/>
          <w:szCs w:val="20"/>
        </w:rPr>
        <w:t xml:space="preserve"> beljakovin in nemški sistem izkoristljivih surovih beljakovin tem zahtevam zadostita, stari sistem prebavljivih surovih beljakovin pa ne.</w:t>
      </w:r>
    </w:p>
    <w:p w14:paraId="4BE65334" w14:textId="77777777" w:rsidR="00CE1500" w:rsidRPr="00210CF3" w:rsidRDefault="00CE1500" w:rsidP="00CE1500">
      <w:pPr>
        <w:spacing w:after="0" w:line="260" w:lineRule="atLeast"/>
        <w:jc w:val="both"/>
        <w:rPr>
          <w:rFonts w:cs="Arial"/>
          <w:sz w:val="20"/>
          <w:szCs w:val="20"/>
        </w:rPr>
      </w:pPr>
    </w:p>
    <w:p w14:paraId="5E12DFA9"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Pri računanju krmnih obrokov je treba upoštevati rezultate analiz krme, ki je bila analizirana v tekočem letu. To priporočilo je treba smiselno prilagoditi, saj lahko na KMG krmijo tudi krmo prejšnje sezone. Vsa krma na KMG ni analizirana. Predvsem na travinju imamo krmo različnih košenj, različne starosti, krmo iz sejanih travnikov, na katerih so bile posejane različne setvene mešanice in krmo trajnih travnikov z različno botanično sestavo. Z analizami, ki jih zahteva operacija PS_GOV, torej ne moremo zadostiti vsem potrebam računanja krmnih obrokov. To velja še posebej za manjša KMG, na katerih je treba analizirati le dva vzorca. Pri sestavljanju krmnih obrokov smiselno uporabimo rezultate aktualnih analiz, analiz iz preteklosti, rezultatov organoleptične ocene krme in podatke iz različnih krmnih tabel.</w:t>
      </w:r>
    </w:p>
    <w:p w14:paraId="151B3435" w14:textId="77777777" w:rsidR="00CE1500" w:rsidRPr="00210CF3" w:rsidRDefault="00CE1500" w:rsidP="00CE1500">
      <w:pPr>
        <w:spacing w:after="0" w:line="260" w:lineRule="atLeast"/>
        <w:jc w:val="both"/>
        <w:rPr>
          <w:rFonts w:cs="Arial"/>
          <w:sz w:val="20"/>
          <w:szCs w:val="20"/>
        </w:rPr>
      </w:pPr>
    </w:p>
    <w:p w14:paraId="4FAE989D" w14:textId="77777777" w:rsidR="00CE1500" w:rsidRPr="007816A6" w:rsidRDefault="00CE1500" w:rsidP="007816A6">
      <w:pPr>
        <w:pStyle w:val="Naslov3"/>
        <w:numPr>
          <w:ilvl w:val="2"/>
          <w:numId w:val="45"/>
        </w:numPr>
        <w:tabs>
          <w:tab w:val="num" w:pos="360"/>
        </w:tabs>
        <w:spacing w:before="0" w:line="260" w:lineRule="atLeast"/>
        <w:ind w:left="714" w:hanging="714"/>
        <w:jc w:val="both"/>
        <w:rPr>
          <w:rFonts w:cs="Arial"/>
          <w:color w:val="663300"/>
          <w:sz w:val="20"/>
          <w:szCs w:val="20"/>
        </w:rPr>
      </w:pPr>
      <w:bookmarkStart w:id="25" w:name="_Toc133311497"/>
      <w:bookmarkStart w:id="26" w:name="_Toc133311788"/>
      <w:bookmarkStart w:id="27" w:name="_Toc164685306"/>
      <w:r w:rsidRPr="007816A6">
        <w:rPr>
          <w:rFonts w:cs="Arial"/>
          <w:color w:val="663300"/>
          <w:sz w:val="20"/>
          <w:szCs w:val="20"/>
        </w:rPr>
        <w:t>Vsebnost sečnine v mleku</w:t>
      </w:r>
      <w:bookmarkEnd w:id="25"/>
      <w:bookmarkEnd w:id="26"/>
      <w:bookmarkEnd w:id="27"/>
    </w:p>
    <w:p w14:paraId="7821A42F" w14:textId="77777777" w:rsidR="00CE1500" w:rsidRPr="00210CF3" w:rsidRDefault="00CE1500" w:rsidP="00CE1500">
      <w:pPr>
        <w:spacing w:after="0" w:line="260" w:lineRule="atLeast"/>
        <w:jc w:val="both"/>
        <w:rPr>
          <w:rFonts w:cs="Arial"/>
          <w:sz w:val="20"/>
          <w:szCs w:val="20"/>
        </w:rPr>
      </w:pPr>
    </w:p>
    <w:p w14:paraId="3DA4A785"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ki s kravami molznicami vstopi v operacijo PS_GOV, mora najmanj šestkrat letno določiti vsebnost sečnine v mleku posameznih krav molznic. Določitve sečnine v mleku se izvajajo v sklopu kontrole prireje mleka. Praviloma se sečnina v vzorcih posameznih krav določi enajstkrat letno, rezultati pa so sproti (v roku nekaj dni po kontroli) na voljo na spletni strani CPZ Govedo</w:t>
      </w:r>
      <w:r w:rsidRPr="00210CF3">
        <w:rPr>
          <w:rStyle w:val="Sprotnaopomba-sklic"/>
          <w:rFonts w:cs="Arial"/>
          <w:sz w:val="20"/>
          <w:szCs w:val="20"/>
        </w:rPr>
        <w:footnoteReference w:id="4"/>
      </w:r>
      <w:r w:rsidRPr="00210CF3">
        <w:rPr>
          <w:rFonts w:cs="Arial"/>
          <w:sz w:val="20"/>
          <w:szCs w:val="20"/>
        </w:rPr>
        <w:t>, nosilci KMG pa jih na zahtevo prejmejo tudi po elektronski ali klasični pošti.</w:t>
      </w:r>
    </w:p>
    <w:p w14:paraId="70BB6A50" w14:textId="77777777" w:rsidR="00CE1500" w:rsidRPr="00210CF3" w:rsidRDefault="00CE1500" w:rsidP="00CE1500">
      <w:pPr>
        <w:spacing w:after="0" w:line="260" w:lineRule="atLeast"/>
        <w:jc w:val="both"/>
        <w:rPr>
          <w:rFonts w:cs="Arial"/>
          <w:sz w:val="20"/>
          <w:szCs w:val="20"/>
        </w:rPr>
      </w:pPr>
    </w:p>
    <w:p w14:paraId="60EA6676" w14:textId="77777777" w:rsidR="00CE1500" w:rsidRPr="00210CF3" w:rsidRDefault="00CE1500" w:rsidP="00CE1500">
      <w:pPr>
        <w:pStyle w:val="Odstavek0"/>
        <w:spacing w:before="0" w:line="260" w:lineRule="atLeast"/>
        <w:ind w:firstLine="0"/>
        <w:rPr>
          <w:rFonts w:ascii="Arial" w:eastAsiaTheme="minorEastAsia" w:hAnsi="Arial"/>
          <w:sz w:val="20"/>
          <w:szCs w:val="20"/>
        </w:rPr>
      </w:pPr>
      <w:r w:rsidRPr="00210CF3">
        <w:rPr>
          <w:rFonts w:ascii="Arial" w:eastAsiaTheme="minorEastAsia" w:hAnsi="Arial"/>
          <w:sz w:val="20"/>
          <w:szCs w:val="20"/>
        </w:rPr>
        <w:t>Zahteva je izpolnjena, če je bilo izvedeno v povprečju najmanj šest analiz sečnine na kravo molznico od 1. novembra predhodnega leta do 31. oktobra tekočega leta, pri čemer je:</w:t>
      </w:r>
    </w:p>
    <w:p w14:paraId="1B69B02F" w14:textId="77777777" w:rsidR="00CE1500" w:rsidRPr="00210CF3" w:rsidRDefault="00CE1500" w:rsidP="00CE1500">
      <w:pPr>
        <w:spacing w:after="0" w:line="260" w:lineRule="atLeast"/>
        <w:jc w:val="both"/>
        <w:rPr>
          <w:rFonts w:cs="Arial"/>
          <w:sz w:val="20"/>
          <w:szCs w:val="20"/>
        </w:rPr>
      </w:pPr>
    </w:p>
    <w:p w14:paraId="4098C375" w14:textId="77777777" w:rsidR="00CE1500" w:rsidRPr="00210CF3" w:rsidRDefault="00CE1500" w:rsidP="00CE1500">
      <w:pPr>
        <w:spacing w:after="0" w:line="260" w:lineRule="atLeast"/>
        <w:jc w:val="both"/>
        <w:rPr>
          <w:rFonts w:cs="Arial"/>
          <w:sz w:val="20"/>
          <w:szCs w:val="20"/>
        </w:rPr>
      </w:pPr>
      <w:r w:rsidRPr="00210CF3">
        <w:rPr>
          <w:rFonts w:cs="Arial"/>
          <w:i/>
          <w:sz w:val="20"/>
          <w:szCs w:val="20"/>
        </w:rPr>
        <w:t>Povprečno število analiz sečnine na kravo molznico = skupno število analiz sečnine / povprečno število krav molznic</w:t>
      </w:r>
      <w:r w:rsidRPr="00210CF3">
        <w:rPr>
          <w:rFonts w:cs="Arial"/>
          <w:sz w:val="20"/>
          <w:szCs w:val="20"/>
        </w:rPr>
        <w:t>.</w:t>
      </w:r>
    </w:p>
    <w:p w14:paraId="3F8F24D0" w14:textId="77777777" w:rsidR="00CE1500" w:rsidRPr="00210CF3" w:rsidRDefault="00CE1500" w:rsidP="00CE1500">
      <w:pPr>
        <w:spacing w:after="0" w:line="260" w:lineRule="atLeast"/>
        <w:jc w:val="both"/>
        <w:rPr>
          <w:rFonts w:cs="Arial"/>
          <w:sz w:val="20"/>
          <w:szCs w:val="20"/>
        </w:rPr>
      </w:pPr>
    </w:p>
    <w:p w14:paraId="71841A13" w14:textId="77777777" w:rsidR="00CE1500" w:rsidRPr="00210CF3" w:rsidRDefault="00CE1500" w:rsidP="00CE1500">
      <w:pPr>
        <w:spacing w:after="0" w:line="260" w:lineRule="atLeast"/>
        <w:jc w:val="both"/>
        <w:rPr>
          <w:rFonts w:cs="Arial"/>
          <w:sz w:val="20"/>
          <w:szCs w:val="20"/>
        </w:rPr>
      </w:pPr>
      <w:r w:rsidRPr="00210CF3">
        <w:rPr>
          <w:rFonts w:cs="Arial"/>
          <w:sz w:val="20"/>
          <w:szCs w:val="20"/>
        </w:rPr>
        <w:t>Vsebnost sečnine v mleku je dober pokazatelj oskrbljenosti krav molznic z beljakovinami in tudi pokazatelj učinkovitosti izkoriščanja dušika in energije. Če je vsebnost sečnine v mleku premajhna, prebava v vampu ne deluje normalno in izkoriščanje energije se poslabša. Če je vsebnost sečnine v mleku prevelika, je izkoristek beljakovin slab, živali pa po nepotrebnem izločajo dušik (predvsem s sečem).</w:t>
      </w:r>
    </w:p>
    <w:p w14:paraId="73E934EC" w14:textId="77777777" w:rsidR="00CE1500" w:rsidRPr="00210CF3" w:rsidRDefault="00CE1500" w:rsidP="00CE1500">
      <w:pPr>
        <w:spacing w:after="0" w:line="260" w:lineRule="atLeast"/>
        <w:jc w:val="both"/>
        <w:rPr>
          <w:rFonts w:cs="Arial"/>
          <w:sz w:val="20"/>
          <w:szCs w:val="20"/>
        </w:rPr>
      </w:pPr>
    </w:p>
    <w:p w14:paraId="54A042D6" w14:textId="77777777" w:rsidR="00CE1500" w:rsidRPr="00210CF3" w:rsidRDefault="00CE1500" w:rsidP="00CE1500">
      <w:pPr>
        <w:spacing w:after="0" w:line="260" w:lineRule="atLeast"/>
        <w:jc w:val="both"/>
        <w:rPr>
          <w:rFonts w:cs="Arial"/>
          <w:b/>
          <w:sz w:val="20"/>
          <w:szCs w:val="20"/>
        </w:rPr>
      </w:pPr>
      <w:r w:rsidRPr="00210CF3">
        <w:rPr>
          <w:rFonts w:cs="Arial"/>
          <w:sz w:val="20"/>
          <w:szCs w:val="20"/>
        </w:rPr>
        <w:t xml:space="preserve">Priporočene vrednosti za vsebnost sečnine v mleku so od 15 do 25 mg na 100 ml. </w:t>
      </w:r>
      <w:r w:rsidRPr="00210CF3">
        <w:rPr>
          <w:rFonts w:cs="Arial"/>
          <w:b/>
          <w:sz w:val="20"/>
          <w:szCs w:val="20"/>
        </w:rPr>
        <w:t>Zahteva operacije PS_GOV je, da mora najmanj 70 % preiskanih vzorcev mleka vsebovati med 15 in 30 mg sečnine na 100 ml. Zahteva mora biti izpolnjena na letni ravni.</w:t>
      </w:r>
      <w:r w:rsidRPr="00210CF3">
        <w:rPr>
          <w:rFonts w:cs="Arial"/>
          <w:sz w:val="20"/>
          <w:szCs w:val="20"/>
        </w:rPr>
        <w:t xml:space="preserve"> Z namenom zadostitve tej zahtevi je priporočljivo, da nosilec KMG sproti (mesečno) preverja rezultate določitev sečnine in po potrebi korigira krmljenje. </w:t>
      </w:r>
      <w:r w:rsidRPr="00210CF3">
        <w:rPr>
          <w:rFonts w:cs="Arial"/>
          <w:b/>
          <w:bCs/>
          <w:sz w:val="20"/>
          <w:szCs w:val="20"/>
        </w:rPr>
        <w:t>Vsebnost sečnine v mleku je edino merilo uspešnosti reje, ki ga mora nosilec KMG pri izvajanju operacije PS_GOV obvezno dosegati</w:t>
      </w:r>
      <w:r w:rsidRPr="00210CF3">
        <w:rPr>
          <w:rFonts w:cs="Arial"/>
          <w:b/>
          <w:sz w:val="20"/>
          <w:szCs w:val="20"/>
        </w:rPr>
        <w:t>.</w:t>
      </w:r>
    </w:p>
    <w:p w14:paraId="392B2FD9" w14:textId="77777777" w:rsidR="00914ED4" w:rsidRPr="00210CF3" w:rsidRDefault="00914ED4" w:rsidP="00CE1500">
      <w:pPr>
        <w:spacing w:after="0" w:line="260" w:lineRule="atLeast"/>
        <w:jc w:val="both"/>
        <w:rPr>
          <w:rFonts w:cs="Arial"/>
          <w:sz w:val="20"/>
          <w:szCs w:val="20"/>
        </w:rPr>
      </w:pPr>
    </w:p>
    <w:p w14:paraId="25B658DF" w14:textId="5B08BD8A" w:rsidR="00CE1500" w:rsidRPr="00446675" w:rsidRDefault="00CE1500" w:rsidP="00446675">
      <w:pPr>
        <w:pStyle w:val="Naslov3"/>
        <w:numPr>
          <w:ilvl w:val="2"/>
          <w:numId w:val="45"/>
        </w:numPr>
        <w:tabs>
          <w:tab w:val="num" w:pos="360"/>
        </w:tabs>
        <w:spacing w:before="0" w:line="260" w:lineRule="atLeast"/>
        <w:ind w:left="714" w:hanging="714"/>
        <w:jc w:val="both"/>
        <w:rPr>
          <w:rFonts w:cs="Arial"/>
          <w:color w:val="663300"/>
          <w:sz w:val="20"/>
          <w:szCs w:val="20"/>
        </w:rPr>
      </w:pPr>
      <w:bookmarkStart w:id="28" w:name="_Toc133311498"/>
      <w:bookmarkStart w:id="29" w:name="_Toc133311789"/>
      <w:bookmarkStart w:id="30" w:name="_Toc164685307"/>
      <w:r w:rsidRPr="00446675">
        <w:rPr>
          <w:rFonts w:cs="Arial"/>
          <w:color w:val="663300"/>
          <w:sz w:val="20"/>
          <w:szCs w:val="20"/>
        </w:rPr>
        <w:t>Spremljanje rezultatov analiz krme in reje</w:t>
      </w:r>
      <w:bookmarkEnd w:id="28"/>
      <w:bookmarkEnd w:id="29"/>
      <w:bookmarkEnd w:id="30"/>
    </w:p>
    <w:p w14:paraId="5F7C319C" w14:textId="77777777" w:rsidR="00CE1500" w:rsidRPr="00210CF3" w:rsidRDefault="00CE1500" w:rsidP="00CE1500">
      <w:pPr>
        <w:spacing w:after="0" w:line="260" w:lineRule="atLeast"/>
        <w:jc w:val="both"/>
        <w:rPr>
          <w:rFonts w:cs="Arial"/>
          <w:sz w:val="20"/>
          <w:szCs w:val="20"/>
        </w:rPr>
      </w:pPr>
    </w:p>
    <w:p w14:paraId="3A881C44"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Nosilci KMG, vključeni v operacijo PS_GOV, morajo obvezno spremljati rezultate analiz krme in prireje mleka ter jih primerjati z rezultati iz prejšnjih let, s strokovnimi priporočili ali s stanjem na ravni države. Spremljanje rezultatov ima predvsem izobraževalen namen. Priporočljivo je, da se zaradi preglednosti rezultate prikaže grafično ali tabelarično na način, da so razvidni trendi na KMG in primerjave s strokovnimi priporočili ali s stanjem v državi. </w:t>
      </w:r>
      <w:r w:rsidRPr="00210CF3">
        <w:rPr>
          <w:rFonts w:cs="Arial"/>
          <w:b/>
          <w:sz w:val="20"/>
          <w:szCs w:val="20"/>
        </w:rPr>
        <w:t>Pogoj za upravičenost do plačil je spremljanje rezultatov, ne pa izkazovanje dejanskega napredka.</w:t>
      </w:r>
      <w:r w:rsidRPr="00210CF3">
        <w:rPr>
          <w:rFonts w:cs="Arial"/>
          <w:bCs/>
          <w:sz w:val="20"/>
          <w:szCs w:val="20"/>
        </w:rPr>
        <w:t xml:space="preserve"> </w:t>
      </w:r>
      <w:r w:rsidRPr="00210CF3">
        <w:rPr>
          <w:rFonts w:cs="Arial"/>
          <w:sz w:val="20"/>
          <w:szCs w:val="20"/>
        </w:rPr>
        <w:t>Pregled doseženih rezultatov se pripravi za preteklo leto izvajanja operacije PS_GOV. Podatki se vodijo v evidencah o delovnih opravilih, kot jih zahteva Uredba.</w:t>
      </w:r>
    </w:p>
    <w:p w14:paraId="341BBD72" w14:textId="77777777" w:rsidR="00CE1500" w:rsidRPr="00210CF3" w:rsidRDefault="00CE1500" w:rsidP="00CE1500">
      <w:pPr>
        <w:spacing w:after="0" w:line="260" w:lineRule="atLeast"/>
        <w:jc w:val="both"/>
        <w:rPr>
          <w:rFonts w:cs="Arial"/>
          <w:sz w:val="20"/>
          <w:szCs w:val="20"/>
        </w:rPr>
      </w:pPr>
      <w:r w:rsidRPr="00210CF3">
        <w:rPr>
          <w:rFonts w:cs="Arial"/>
          <w:sz w:val="20"/>
          <w:szCs w:val="20"/>
        </w:rPr>
        <w:t>Obvezni podatki za spremljanje rezultatov na področju pridelovanja krme in prireje mleka so naslednji:</w:t>
      </w:r>
    </w:p>
    <w:p w14:paraId="273F8154" w14:textId="77777777" w:rsidR="00CE1500" w:rsidRPr="00210CF3" w:rsidRDefault="00CE1500" w:rsidP="00CE1500">
      <w:pPr>
        <w:spacing w:after="0" w:line="260" w:lineRule="atLeast"/>
        <w:jc w:val="both"/>
        <w:rPr>
          <w:rFonts w:cs="Arial"/>
          <w:sz w:val="20"/>
          <w:szCs w:val="20"/>
        </w:rPr>
      </w:pPr>
    </w:p>
    <w:p w14:paraId="4A512EDC" w14:textId="77777777" w:rsidR="00CE1500" w:rsidRPr="00210CF3" w:rsidRDefault="00CE1500" w:rsidP="00CE1500">
      <w:pPr>
        <w:pStyle w:val="Odstavekseznama"/>
        <w:numPr>
          <w:ilvl w:val="0"/>
          <w:numId w:val="23"/>
        </w:numPr>
        <w:spacing w:after="0" w:line="260" w:lineRule="atLeast"/>
        <w:ind w:left="360"/>
        <w:rPr>
          <w:rFonts w:cs="Arial"/>
          <w:b/>
          <w:sz w:val="20"/>
          <w:szCs w:val="20"/>
        </w:rPr>
      </w:pPr>
      <w:r w:rsidRPr="00210CF3">
        <w:rPr>
          <w:rFonts w:cs="Arial"/>
          <w:b/>
          <w:sz w:val="20"/>
          <w:szCs w:val="20"/>
        </w:rPr>
        <w:t>kakovost krme:</w:t>
      </w:r>
    </w:p>
    <w:p w14:paraId="277F825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vsebnost surovih beljakovin, pepela in neto energije za laktacijo (NEL);</w:t>
      </w:r>
    </w:p>
    <w:p w14:paraId="61B91ED2" w14:textId="77777777" w:rsidR="00CE1500" w:rsidRPr="00210CF3" w:rsidRDefault="00CE1500" w:rsidP="00CE1500">
      <w:pPr>
        <w:spacing w:after="0" w:line="260" w:lineRule="atLeast"/>
        <w:jc w:val="both"/>
        <w:rPr>
          <w:rFonts w:cs="Arial"/>
          <w:sz w:val="20"/>
          <w:szCs w:val="20"/>
        </w:rPr>
      </w:pPr>
    </w:p>
    <w:p w14:paraId="15E053DB" w14:textId="77777777" w:rsidR="00CE1500" w:rsidRPr="00210CF3" w:rsidRDefault="00CE1500" w:rsidP="00CE1500">
      <w:pPr>
        <w:pStyle w:val="Odstavekseznama"/>
        <w:numPr>
          <w:ilvl w:val="0"/>
          <w:numId w:val="23"/>
        </w:numPr>
        <w:spacing w:after="0" w:line="260" w:lineRule="atLeast"/>
        <w:ind w:left="360"/>
        <w:rPr>
          <w:rFonts w:cs="Arial"/>
          <w:b/>
          <w:sz w:val="20"/>
          <w:szCs w:val="20"/>
        </w:rPr>
      </w:pPr>
      <w:r w:rsidRPr="00210CF3">
        <w:rPr>
          <w:rFonts w:cs="Arial"/>
          <w:b/>
          <w:sz w:val="20"/>
          <w:szCs w:val="20"/>
        </w:rPr>
        <w:t>prireja mleka:</w:t>
      </w:r>
    </w:p>
    <w:p w14:paraId="59FDABC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mlečnost krav molznic v standardni laktaciji,</w:t>
      </w:r>
    </w:p>
    <w:p w14:paraId="73B5075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mlečnost krav molznic na krmni dan,</w:t>
      </w:r>
    </w:p>
    <w:p w14:paraId="02E7074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doba med telitvama,</w:t>
      </w:r>
    </w:p>
    <w:p w14:paraId="740EAF5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vsebnost sečnine v mleku,</w:t>
      </w:r>
    </w:p>
    <w:p w14:paraId="72689AA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intenzivnost izpustov TGP (izpusti na kg prirejenega mleka),</w:t>
      </w:r>
    </w:p>
    <w:p w14:paraId="3202F77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izločanje dušika (izločanje na kg prirejenega mleka).</w:t>
      </w:r>
    </w:p>
    <w:p w14:paraId="63CE7D0B" w14:textId="77777777" w:rsidR="00914ED4" w:rsidRPr="00210CF3" w:rsidRDefault="00914ED4" w:rsidP="00CE1500">
      <w:pPr>
        <w:spacing w:after="0" w:line="260" w:lineRule="atLeast"/>
        <w:jc w:val="both"/>
        <w:rPr>
          <w:rFonts w:cs="Arial"/>
          <w:sz w:val="20"/>
          <w:szCs w:val="20"/>
        </w:rPr>
      </w:pPr>
    </w:p>
    <w:p w14:paraId="36DCDD4F" w14:textId="4619B8AC" w:rsidR="00CE1500" w:rsidRPr="00210CF3" w:rsidRDefault="00CE1500" w:rsidP="00CE1500">
      <w:pPr>
        <w:spacing w:after="0" w:line="260" w:lineRule="atLeast"/>
        <w:jc w:val="both"/>
        <w:rPr>
          <w:rFonts w:cs="Arial"/>
          <w:sz w:val="20"/>
          <w:szCs w:val="20"/>
        </w:rPr>
      </w:pPr>
      <w:r w:rsidRPr="00210CF3">
        <w:rPr>
          <w:rFonts w:cs="Arial"/>
          <w:sz w:val="20"/>
          <w:szCs w:val="20"/>
        </w:rPr>
        <w:t>Pregled kakovosti krme mora nosilec KMG na podlagi rezultatov analiz krme pripraviti sam. Pregled stanja na področju prireje mleka in primerjava s povprečjem na ravni države in s strokovnimi priporočili bosta za namen izvajanja operacije PS_GOV posebej pripravljena v CPZ Govedo. Nosilec KMG mora obrazec s podatki natisniti, rezultate pregledati in jih hraniti v evidencah o delovnih opravilih.</w:t>
      </w:r>
    </w:p>
    <w:p w14:paraId="5222FF4F" w14:textId="77777777" w:rsidR="00CE1500" w:rsidRPr="00210CF3" w:rsidRDefault="00CE1500" w:rsidP="00CE1500">
      <w:pPr>
        <w:spacing w:after="0" w:line="260" w:lineRule="atLeast"/>
        <w:jc w:val="both"/>
        <w:rPr>
          <w:rFonts w:cs="Arial"/>
          <w:sz w:val="20"/>
          <w:szCs w:val="20"/>
        </w:rPr>
      </w:pPr>
    </w:p>
    <w:p w14:paraId="23A94AD9"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Pregled doseženih rezultatov za spremljanje napredka se pripravi za predhodno leto izvajanja operacije PS_GOV najpozneje do 31. decembra tekočega leta.</w:t>
      </w:r>
    </w:p>
    <w:p w14:paraId="30A935CF" w14:textId="77777777" w:rsidR="00CE1500" w:rsidRPr="00210CF3" w:rsidRDefault="00CE1500" w:rsidP="00CE1500">
      <w:pPr>
        <w:spacing w:after="0" w:line="260" w:lineRule="atLeast"/>
        <w:jc w:val="both"/>
        <w:rPr>
          <w:rFonts w:cs="Arial"/>
          <w:sz w:val="20"/>
          <w:szCs w:val="20"/>
        </w:rPr>
      </w:pPr>
    </w:p>
    <w:p w14:paraId="66820AE8" w14:textId="77777777" w:rsidR="00CE1500" w:rsidRPr="00446675" w:rsidRDefault="00CE1500" w:rsidP="00446675">
      <w:pPr>
        <w:pStyle w:val="Naslov3"/>
        <w:numPr>
          <w:ilvl w:val="2"/>
          <w:numId w:val="45"/>
        </w:numPr>
        <w:tabs>
          <w:tab w:val="num" w:pos="360"/>
        </w:tabs>
        <w:spacing w:before="0" w:line="260" w:lineRule="atLeast"/>
        <w:ind w:left="714" w:hanging="714"/>
        <w:jc w:val="both"/>
        <w:rPr>
          <w:rFonts w:cs="Arial"/>
          <w:color w:val="663300"/>
          <w:sz w:val="20"/>
          <w:szCs w:val="20"/>
        </w:rPr>
      </w:pPr>
      <w:bookmarkStart w:id="31" w:name="_Toc133311499"/>
      <w:bookmarkStart w:id="32" w:name="_Toc133311790"/>
      <w:bookmarkStart w:id="33" w:name="_Toc164685308"/>
      <w:r w:rsidRPr="00446675">
        <w:rPr>
          <w:rFonts w:cs="Arial"/>
          <w:color w:val="663300"/>
          <w:sz w:val="20"/>
          <w:szCs w:val="20"/>
        </w:rPr>
        <w:t>Hramba dokumentacije pri izvajanju operacije PS_GOV – krave molznice</w:t>
      </w:r>
      <w:bookmarkEnd w:id="31"/>
      <w:bookmarkEnd w:id="32"/>
      <w:bookmarkEnd w:id="33"/>
    </w:p>
    <w:p w14:paraId="25E955C7" w14:textId="77777777" w:rsidR="00CE1500" w:rsidRPr="00210CF3" w:rsidRDefault="00CE1500" w:rsidP="00CE1500">
      <w:pPr>
        <w:spacing w:after="0" w:line="260" w:lineRule="atLeast"/>
        <w:jc w:val="both"/>
        <w:rPr>
          <w:rFonts w:cs="Arial"/>
          <w:sz w:val="20"/>
          <w:szCs w:val="20"/>
        </w:rPr>
      </w:pPr>
    </w:p>
    <w:p w14:paraId="038C7190"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ki je v operacijo PS_GOV vključen s kravami molznicami, mora na KMG hraniti:</w:t>
      </w:r>
    </w:p>
    <w:p w14:paraId="3DED529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rezultate analiz krme in izračune krmnih obrokov oz. posodobitev krmnih obrokov v pisni obliki;</w:t>
      </w:r>
    </w:p>
    <w:p w14:paraId="54873EC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potrditve izračunov krmnih obrokov ali njihovih posodobitev v pisni obliki, izdane s strani strokovnjaka kmetijske svetovalne službe, če krmne obroke za živali na lastnem KMG izračuna ali posodobi nosilec sam ali član njegovega KMG in če ne dosega najmanj izobrazbe, pridobljene po študijskih programih druge stopnje smeri zootehnika, veterina ali kmetijstvo;</w:t>
      </w:r>
    </w:p>
    <w:p w14:paraId="638142A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dokumente, iz katerih je razvidno spremljanje rezultatov na področju pridelovanja krme in prireje mleka.</w:t>
      </w:r>
    </w:p>
    <w:p w14:paraId="70E69DAA" w14:textId="77777777" w:rsidR="00CE1500" w:rsidRPr="00210CF3" w:rsidRDefault="00CE1500" w:rsidP="00CE1500">
      <w:pPr>
        <w:spacing w:after="0" w:line="260" w:lineRule="atLeast"/>
        <w:jc w:val="both"/>
        <w:rPr>
          <w:rFonts w:cs="Arial"/>
          <w:sz w:val="20"/>
          <w:szCs w:val="20"/>
        </w:rPr>
      </w:pPr>
    </w:p>
    <w:p w14:paraId="5A3B67E9" w14:textId="1E8B680F" w:rsidR="00CE1500" w:rsidRPr="00446675" w:rsidRDefault="00CE1500" w:rsidP="00624310">
      <w:pPr>
        <w:pStyle w:val="Naslov2"/>
        <w:numPr>
          <w:ilvl w:val="1"/>
          <w:numId w:val="45"/>
        </w:numPr>
        <w:ind w:left="454" w:hanging="454"/>
        <w:jc w:val="both"/>
        <w:rPr>
          <w:rFonts w:cs="Arial"/>
          <w:color w:val="663300"/>
          <w:szCs w:val="20"/>
        </w:rPr>
      </w:pPr>
      <w:bookmarkStart w:id="34" w:name="_Toc133311500"/>
      <w:bookmarkStart w:id="35" w:name="_Toc133311791"/>
      <w:bookmarkStart w:id="36" w:name="_Toc164685309"/>
      <w:r w:rsidRPr="00446675">
        <w:rPr>
          <w:rFonts w:cs="Arial"/>
          <w:color w:val="663300"/>
          <w:szCs w:val="20"/>
        </w:rPr>
        <w:t>GOVEJI PITANCI</w:t>
      </w:r>
      <w:bookmarkEnd w:id="34"/>
      <w:bookmarkEnd w:id="35"/>
      <w:bookmarkEnd w:id="36"/>
    </w:p>
    <w:p w14:paraId="340E37E0" w14:textId="77777777" w:rsidR="00CE1500" w:rsidRPr="00210CF3" w:rsidRDefault="00CE1500" w:rsidP="00CE1500">
      <w:pPr>
        <w:spacing w:after="0" w:line="260" w:lineRule="atLeast"/>
        <w:jc w:val="both"/>
        <w:rPr>
          <w:rFonts w:cs="Arial"/>
          <w:sz w:val="20"/>
          <w:szCs w:val="20"/>
        </w:rPr>
      </w:pPr>
    </w:p>
    <w:p w14:paraId="20826B3D" w14:textId="77777777" w:rsidR="00CE1500" w:rsidRPr="00210CF3" w:rsidRDefault="00CE1500" w:rsidP="00CE1500">
      <w:pPr>
        <w:spacing w:after="0" w:line="260" w:lineRule="atLeast"/>
        <w:jc w:val="both"/>
        <w:rPr>
          <w:rFonts w:cs="Arial"/>
          <w:sz w:val="20"/>
          <w:szCs w:val="20"/>
        </w:rPr>
      </w:pPr>
      <w:r w:rsidRPr="00210CF3">
        <w:rPr>
          <w:rFonts w:cs="Arial"/>
          <w:sz w:val="20"/>
          <w:szCs w:val="20"/>
        </w:rPr>
        <w:t>Za vstop v operacijo PS_GOV veljajo za nosilce KMG, ki redijo goveje pitance, naslednji vstopni kriteriji:</w:t>
      </w:r>
    </w:p>
    <w:p w14:paraId="4658B4F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splošnih določb, ki jih za intervencije KOPOP predpisuje Uredba;</w:t>
      </w:r>
    </w:p>
    <w:p w14:paraId="54241FB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pogojev upravičenosti, kot jih za intervencije KOPOP predpisuje Uredba;</w:t>
      </w:r>
    </w:p>
    <w:p w14:paraId="08E23043"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v času izvajanja operacije rediti najmanj 10 govejih pitancev (štejejo biki, voli in pitovne telice);</w:t>
      </w:r>
    </w:p>
    <w:p w14:paraId="6862405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redno izvajati analize krme;</w:t>
      </w:r>
    </w:p>
    <w:p w14:paraId="1C4A7CA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imeti izdelane izračune krmnih obrokov;</w:t>
      </w:r>
    </w:p>
    <w:p w14:paraId="709CFDF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spremljati napredek na področju pridelovanja krme in reje.</w:t>
      </w:r>
    </w:p>
    <w:p w14:paraId="0CC7DE18" w14:textId="77777777" w:rsidR="00C23FFD" w:rsidRDefault="00C23FFD" w:rsidP="00C23FFD">
      <w:pPr>
        <w:spacing w:after="0" w:line="260" w:lineRule="atLeast"/>
        <w:jc w:val="both"/>
        <w:rPr>
          <w:rFonts w:cs="Arial"/>
          <w:sz w:val="20"/>
          <w:szCs w:val="20"/>
        </w:rPr>
      </w:pPr>
    </w:p>
    <w:p w14:paraId="78BA998A" w14:textId="7E7EA0D1" w:rsidR="00CE1500" w:rsidRPr="00446675" w:rsidRDefault="00CE1500" w:rsidP="00446675">
      <w:pPr>
        <w:pStyle w:val="Naslov3"/>
        <w:numPr>
          <w:ilvl w:val="2"/>
          <w:numId w:val="23"/>
        </w:numPr>
        <w:spacing w:before="0" w:line="260" w:lineRule="atLeast"/>
        <w:ind w:left="624" w:hanging="624"/>
        <w:jc w:val="both"/>
        <w:rPr>
          <w:rFonts w:cs="Arial"/>
          <w:color w:val="663300"/>
          <w:sz w:val="20"/>
          <w:szCs w:val="20"/>
        </w:rPr>
      </w:pPr>
      <w:bookmarkStart w:id="37" w:name="_Toc133311501"/>
      <w:bookmarkStart w:id="38" w:name="_Toc133311792"/>
      <w:bookmarkStart w:id="39" w:name="_Toc164685310"/>
      <w:r w:rsidRPr="00446675">
        <w:rPr>
          <w:rFonts w:cs="Arial"/>
          <w:color w:val="663300"/>
          <w:sz w:val="20"/>
          <w:szCs w:val="20"/>
        </w:rPr>
        <w:t>Preverjanje vstopnega praga glede velikosti črede ter določitev povprečnega števila govejih pitancev</w:t>
      </w:r>
      <w:bookmarkEnd w:id="37"/>
      <w:bookmarkEnd w:id="38"/>
      <w:bookmarkEnd w:id="39"/>
    </w:p>
    <w:p w14:paraId="29A14942"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2B8421D9"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Za preverjanje vstopnega praga (najmanj 10 govejih pitancev) šteje povprečno število govejih pitancev v tekočem letu izvajanja operacije PS_GOV, pri čemer se v izračunu povprečnega števila živali upoštevajo podatki o številu goveda, ki jih agencija prevzame iz Centralnega registra govedi (CRG) po stanju na dan 1. februar tekočega leta in na štiri reprezentativne datume, ki jih določi agencija in objavi na svoji spletni strani, vendar ne prej kot dva tedna po njihovi določitvi.</w:t>
      </w:r>
    </w:p>
    <w:p w14:paraId="07135681" w14:textId="77777777" w:rsidR="00CE1500" w:rsidRPr="00210CF3" w:rsidRDefault="00CE1500" w:rsidP="00CE1500">
      <w:pPr>
        <w:spacing w:after="0" w:line="260" w:lineRule="atLeast"/>
        <w:jc w:val="both"/>
        <w:rPr>
          <w:rFonts w:cs="Arial"/>
          <w:sz w:val="20"/>
          <w:szCs w:val="20"/>
        </w:rPr>
      </w:pPr>
    </w:p>
    <w:p w14:paraId="0BEA5015" w14:textId="77777777" w:rsidR="00CE1500" w:rsidRPr="00210CF3" w:rsidRDefault="00CE1500" w:rsidP="00CE1500">
      <w:pPr>
        <w:spacing w:after="0" w:line="260" w:lineRule="atLeast"/>
        <w:jc w:val="both"/>
        <w:rPr>
          <w:rFonts w:cs="Arial"/>
          <w:sz w:val="20"/>
          <w:szCs w:val="20"/>
        </w:rPr>
      </w:pPr>
      <w:r w:rsidRPr="00210CF3">
        <w:rPr>
          <w:rFonts w:cs="Arial"/>
          <w:sz w:val="20"/>
          <w:szCs w:val="20"/>
        </w:rPr>
        <w:t>Po definiciji iz Uredbe je goveji pitanec mlado govedo moškega spola, staro od šest mesecev do enega leta, mlado govedo moškega spola, staro od enega do dveh let, govedo moškega spola, starejše od dve leti in telica za pitanje, stara najmanj šest mesecev, ki še ni telila in je namenjena za zakol.</w:t>
      </w:r>
    </w:p>
    <w:p w14:paraId="370EF877" w14:textId="77777777" w:rsidR="00CE1500" w:rsidRPr="00210CF3" w:rsidRDefault="00CE1500" w:rsidP="00CE1500">
      <w:pPr>
        <w:spacing w:after="0" w:line="260" w:lineRule="atLeast"/>
        <w:jc w:val="both"/>
        <w:rPr>
          <w:rFonts w:cs="Arial"/>
          <w:sz w:val="20"/>
          <w:szCs w:val="20"/>
        </w:rPr>
      </w:pPr>
    </w:p>
    <w:p w14:paraId="545EC7F8" w14:textId="77777777" w:rsidR="00CE1500" w:rsidRPr="00210CF3" w:rsidRDefault="00CE1500" w:rsidP="00CE1500">
      <w:pPr>
        <w:spacing w:after="0" w:line="260" w:lineRule="atLeast"/>
        <w:jc w:val="both"/>
        <w:rPr>
          <w:rFonts w:cs="Arial"/>
          <w:sz w:val="20"/>
          <w:szCs w:val="20"/>
        </w:rPr>
      </w:pPr>
      <w:r w:rsidRPr="00210CF3">
        <w:rPr>
          <w:rFonts w:cs="Arial"/>
          <w:sz w:val="20"/>
          <w:szCs w:val="20"/>
        </w:rPr>
        <w:t>Povprečno število moških živali se določi na podlagi stanja v CRG, in sicer na dan 1. februar tekočega leta in štirih reprezentativnih datumov, ki jih določi agencija in objavi na svoji spletni strani, vendar ne prej kot dva tedna po njihovi določitvi. Ker iz CRG ni razvidno, katere so plemenske telice in katere so namenjene pitanju, se število telic v pitanju določi na podlagi števila zaklanih telic. To se naredi tako, da se število zaklanih telic v tekočem letu pomnoži s faktorjem 2 (ker je vsaka telica, ki gre v zakol, v hlevu v povprečju dve leti). Pri tem štejejo telice starosti nad šest mesecev. Na podlagi povprečnega števila govejih pitancev se določi tudi višina plačila, ki je objavljena v Uredbi. Število živali se lahko v času trajanja obveznosti zmanjša, vendar na letni ravni (pomeni v povprečju) ne sme pasti pod 10 živali. Nosilec KMG, ki se odloči za vključitev govejih pitancev v izvajanje operacije PS_GOV, mora v to operacijo vključiti vse goveje pitance na KMG (pomeni vse moške živali in telice za pitanje).</w:t>
      </w:r>
    </w:p>
    <w:p w14:paraId="532A4DA8" w14:textId="77777777" w:rsidR="00CE1500" w:rsidRPr="00210CF3" w:rsidRDefault="00CE1500" w:rsidP="00CE1500">
      <w:pPr>
        <w:spacing w:after="0" w:line="260" w:lineRule="atLeast"/>
        <w:jc w:val="both"/>
        <w:rPr>
          <w:rFonts w:cs="Arial"/>
          <w:sz w:val="20"/>
          <w:szCs w:val="20"/>
        </w:rPr>
      </w:pPr>
    </w:p>
    <w:p w14:paraId="18F21AB3"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Za število živali govejih pitancev se šteje povprečno število živali v tekočem letu trajanja obveznosti.</w:t>
      </w:r>
    </w:p>
    <w:p w14:paraId="1AF6F163"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0E972AD3"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Povprečno število telic za pitanje se oceni na podlagi števila zaklanih telic po naslednji formuli:</w:t>
      </w:r>
    </w:p>
    <w:p w14:paraId="58529B8B" w14:textId="77777777" w:rsidR="00CE1500" w:rsidRPr="00210CF3" w:rsidRDefault="00CE1500" w:rsidP="00CE1500">
      <w:pPr>
        <w:pStyle w:val="slikanasredino"/>
        <w:shd w:val="clear" w:color="auto" w:fill="FFFFFF"/>
        <w:spacing w:before="0" w:beforeAutospacing="0" w:after="0" w:afterAutospacing="0" w:line="260" w:lineRule="atLeast"/>
        <w:rPr>
          <w:rFonts w:ascii="Arial" w:hAnsi="Arial" w:cs="Arial"/>
          <w:sz w:val="20"/>
          <w:szCs w:val="20"/>
        </w:rPr>
      </w:pPr>
    </w:p>
    <w:p w14:paraId="74261ADB" w14:textId="77777777" w:rsidR="00CE1500" w:rsidRPr="00210CF3" w:rsidRDefault="00CE1500" w:rsidP="00CE1500">
      <w:pPr>
        <w:pStyle w:val="slikanasredino"/>
        <w:shd w:val="clear" w:color="auto" w:fill="FFFFFF"/>
        <w:spacing w:before="0" w:beforeAutospacing="0" w:after="0" w:afterAutospacing="0" w:line="260" w:lineRule="atLeast"/>
        <w:rPr>
          <w:rFonts w:ascii="Arial" w:hAnsi="Arial" w:cs="Arial"/>
          <w:sz w:val="20"/>
          <w:szCs w:val="20"/>
        </w:rPr>
      </w:pPr>
      <w:r w:rsidRPr="00210CF3">
        <w:rPr>
          <w:rFonts w:ascii="Arial" w:hAnsi="Arial" w:cs="Arial"/>
          <w:i/>
          <w:sz w:val="20"/>
          <w:szCs w:val="20"/>
        </w:rPr>
        <w:t>N(TZ) = TZ x F</w:t>
      </w:r>
      <w:r w:rsidRPr="00210CF3">
        <w:rPr>
          <w:rFonts w:ascii="Arial" w:hAnsi="Arial" w:cs="Arial"/>
          <w:sz w:val="20"/>
          <w:szCs w:val="20"/>
        </w:rPr>
        <w:t>,</w:t>
      </w:r>
    </w:p>
    <w:p w14:paraId="74E12AF5"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p>
    <w:p w14:paraId="7D39EC51" w14:textId="77777777" w:rsidR="00CE1500" w:rsidRPr="00210CF3" w:rsidRDefault="00CE1500" w:rsidP="00CE1500">
      <w:pPr>
        <w:pStyle w:val="odstavek"/>
        <w:shd w:val="clear" w:color="auto" w:fill="FFFFFF"/>
        <w:spacing w:before="0" w:beforeAutospacing="0" w:after="0" w:afterAutospacing="0" w:line="260" w:lineRule="atLeast"/>
        <w:jc w:val="both"/>
        <w:rPr>
          <w:rFonts w:ascii="Arial" w:hAnsi="Arial" w:cs="Arial"/>
          <w:sz w:val="20"/>
          <w:szCs w:val="20"/>
        </w:rPr>
      </w:pPr>
      <w:r w:rsidRPr="00210CF3">
        <w:rPr>
          <w:rFonts w:ascii="Arial" w:hAnsi="Arial" w:cs="Arial"/>
          <w:sz w:val="20"/>
          <w:szCs w:val="20"/>
        </w:rPr>
        <w:t>pri čemer je:</w:t>
      </w:r>
    </w:p>
    <w:p w14:paraId="322BCE3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N(TZ) ocenjeno povprečno število telic za zakol na KMG;</w:t>
      </w:r>
    </w:p>
    <w:p w14:paraId="5594133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TZ število zaklanih telic pri starosti nad šest mesecev v tekočem letu;</w:t>
      </w:r>
    </w:p>
    <w:p w14:paraId="2CB2E88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F faktor za oceno števila telic za pitanje, določen na podlagi števila zaklanih telic, je 2, izračunan pa je na podlagi povprečne starosti telic ob izločitvi v obdobju 2018–2022 in povprečnega trajanja bivanja telic, starih nad šest mesecev, na KMG.</w:t>
      </w:r>
    </w:p>
    <w:p w14:paraId="668F1C97" w14:textId="77777777" w:rsidR="00CE1500" w:rsidRPr="00210CF3" w:rsidRDefault="00CE1500" w:rsidP="00CE1500">
      <w:pPr>
        <w:spacing w:after="0" w:line="260" w:lineRule="atLeast"/>
        <w:jc w:val="both"/>
        <w:rPr>
          <w:rFonts w:cs="Arial"/>
          <w:sz w:val="20"/>
          <w:szCs w:val="20"/>
        </w:rPr>
      </w:pPr>
    </w:p>
    <w:p w14:paraId="1B48CABD" w14:textId="77777777" w:rsidR="00CE1500" w:rsidRPr="00446675" w:rsidRDefault="00CE1500" w:rsidP="00446675">
      <w:pPr>
        <w:pStyle w:val="Naslov3"/>
        <w:numPr>
          <w:ilvl w:val="2"/>
          <w:numId w:val="23"/>
        </w:numPr>
        <w:tabs>
          <w:tab w:val="num" w:pos="360"/>
        </w:tabs>
        <w:spacing w:before="0" w:line="260" w:lineRule="atLeast"/>
        <w:ind w:left="624" w:hanging="624"/>
        <w:jc w:val="both"/>
        <w:rPr>
          <w:rFonts w:cs="Arial"/>
          <w:color w:val="663300"/>
          <w:sz w:val="20"/>
          <w:szCs w:val="20"/>
        </w:rPr>
      </w:pPr>
      <w:bookmarkStart w:id="40" w:name="_Toc133311502"/>
      <w:bookmarkStart w:id="41" w:name="_Toc133311793"/>
      <w:bookmarkStart w:id="42" w:name="_Toc164685311"/>
      <w:r w:rsidRPr="00446675">
        <w:rPr>
          <w:rFonts w:cs="Arial"/>
          <w:color w:val="663300"/>
          <w:sz w:val="20"/>
          <w:szCs w:val="20"/>
        </w:rPr>
        <w:t>Analize krme</w:t>
      </w:r>
      <w:bookmarkEnd w:id="40"/>
      <w:bookmarkEnd w:id="41"/>
      <w:bookmarkEnd w:id="42"/>
    </w:p>
    <w:p w14:paraId="52966E21" w14:textId="77777777" w:rsidR="00CE1500" w:rsidRPr="00210CF3" w:rsidRDefault="00CE1500" w:rsidP="00CE1500">
      <w:pPr>
        <w:spacing w:after="0" w:line="260" w:lineRule="atLeast"/>
        <w:jc w:val="both"/>
        <w:rPr>
          <w:rFonts w:cs="Arial"/>
          <w:sz w:val="20"/>
          <w:szCs w:val="20"/>
        </w:rPr>
      </w:pPr>
    </w:p>
    <w:p w14:paraId="700BCE0A" w14:textId="77777777" w:rsidR="00CE1500" w:rsidRPr="00210CF3" w:rsidRDefault="00CE1500" w:rsidP="00CE1500">
      <w:pPr>
        <w:spacing w:after="0" w:line="260" w:lineRule="atLeast"/>
        <w:jc w:val="both"/>
        <w:rPr>
          <w:rFonts w:cs="Arial"/>
          <w:sz w:val="20"/>
          <w:szCs w:val="20"/>
        </w:rPr>
      </w:pPr>
      <w:r w:rsidRPr="00210CF3">
        <w:rPr>
          <w:rFonts w:cs="Arial"/>
          <w:sz w:val="20"/>
          <w:szCs w:val="20"/>
        </w:rPr>
        <w:t>Med obveznimi zahtevami za izvajanje operacije PS_GOV je analiziranje voluminozne krme. Osnovna analiza voluminozne krme, ki se mora izdelati vsako leto, mora obsegati najmanj določitev:</w:t>
      </w:r>
    </w:p>
    <w:p w14:paraId="0FEC3E9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sušine;</w:t>
      </w:r>
    </w:p>
    <w:p w14:paraId="752AAC9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vlaknine;</w:t>
      </w:r>
    </w:p>
    <w:p w14:paraId="012B95A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surovih beljakovin in</w:t>
      </w:r>
    </w:p>
    <w:p w14:paraId="001963D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pepela.</w:t>
      </w:r>
    </w:p>
    <w:p w14:paraId="549A324C" w14:textId="77777777" w:rsidR="00C23FFD" w:rsidRDefault="00C23FFD" w:rsidP="00CE1500">
      <w:pPr>
        <w:spacing w:after="0" w:line="260" w:lineRule="atLeast"/>
        <w:jc w:val="both"/>
        <w:rPr>
          <w:rFonts w:cs="Arial"/>
          <w:sz w:val="20"/>
          <w:szCs w:val="20"/>
        </w:rPr>
      </w:pPr>
    </w:p>
    <w:p w14:paraId="327071FF" w14:textId="63948AB5" w:rsidR="00CE1500" w:rsidRPr="00210CF3" w:rsidRDefault="00CE1500" w:rsidP="00CE1500">
      <w:pPr>
        <w:spacing w:after="0" w:line="260" w:lineRule="atLeast"/>
        <w:jc w:val="both"/>
        <w:rPr>
          <w:rFonts w:cs="Arial"/>
          <w:sz w:val="20"/>
          <w:szCs w:val="20"/>
        </w:rPr>
      </w:pPr>
      <w:r w:rsidRPr="00210CF3">
        <w:rPr>
          <w:rFonts w:cs="Arial"/>
          <w:sz w:val="20"/>
          <w:szCs w:val="20"/>
        </w:rPr>
        <w:t>Analiza lahko vsebuje tudi druge, neobvezne, določitve, kot so:</w:t>
      </w:r>
    </w:p>
    <w:p w14:paraId="1ED2047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maščobe;</w:t>
      </w:r>
    </w:p>
    <w:p w14:paraId="7A018E2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sladkorji;</w:t>
      </w:r>
    </w:p>
    <w:p w14:paraId="28B89C2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škrob;</w:t>
      </w:r>
    </w:p>
    <w:p w14:paraId="4D4C7B5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kislem detergentu netopna vlakna;</w:t>
      </w:r>
    </w:p>
    <w:p w14:paraId="0A2457E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nevtralnem detergentu netopna vlakna;</w:t>
      </w:r>
    </w:p>
    <w:p w14:paraId="2F4DF61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topnost beljakovin;</w:t>
      </w:r>
    </w:p>
    <w:p w14:paraId="5CE6A5C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različni parametri in vitro ali encimatske prebavljivosti itd.</w:t>
      </w:r>
    </w:p>
    <w:p w14:paraId="17727978" w14:textId="77777777" w:rsidR="00CE1500" w:rsidRPr="00210CF3" w:rsidRDefault="00CE1500" w:rsidP="00CE1500">
      <w:pPr>
        <w:spacing w:after="0" w:line="260" w:lineRule="atLeast"/>
        <w:jc w:val="both"/>
        <w:rPr>
          <w:rFonts w:cs="Arial"/>
          <w:sz w:val="20"/>
          <w:szCs w:val="20"/>
        </w:rPr>
      </w:pPr>
    </w:p>
    <w:p w14:paraId="1DAAB096"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Na podlagi podatkov o sestavi krme je treba oceniti vsebnost </w:t>
      </w:r>
      <w:proofErr w:type="spellStart"/>
      <w:r w:rsidRPr="00210CF3">
        <w:rPr>
          <w:rFonts w:cs="Arial"/>
          <w:sz w:val="20"/>
          <w:szCs w:val="20"/>
        </w:rPr>
        <w:t>metabolne</w:t>
      </w:r>
      <w:proofErr w:type="spellEnd"/>
      <w:r w:rsidRPr="00210CF3">
        <w:rPr>
          <w:rFonts w:cs="Arial"/>
          <w:sz w:val="20"/>
          <w:szCs w:val="20"/>
        </w:rPr>
        <w:t xml:space="preserve"> (</w:t>
      </w:r>
      <w:proofErr w:type="spellStart"/>
      <w:r w:rsidRPr="00210CF3">
        <w:rPr>
          <w:rFonts w:cs="Arial"/>
          <w:sz w:val="20"/>
          <w:szCs w:val="20"/>
        </w:rPr>
        <w:t>presnovljive</w:t>
      </w:r>
      <w:proofErr w:type="spellEnd"/>
      <w:r w:rsidRPr="00210CF3">
        <w:rPr>
          <w:rFonts w:cs="Arial"/>
          <w:sz w:val="20"/>
          <w:szCs w:val="20"/>
        </w:rPr>
        <w:t xml:space="preserve">) energije. Pri oceni vsebnosti </w:t>
      </w:r>
      <w:proofErr w:type="spellStart"/>
      <w:r w:rsidRPr="00210CF3">
        <w:rPr>
          <w:rFonts w:cs="Arial"/>
          <w:sz w:val="20"/>
          <w:szCs w:val="20"/>
        </w:rPr>
        <w:t>metabolne</w:t>
      </w:r>
      <w:proofErr w:type="spellEnd"/>
      <w:r w:rsidRPr="00210CF3">
        <w:rPr>
          <w:rFonts w:cs="Arial"/>
          <w:sz w:val="20"/>
          <w:szCs w:val="20"/>
        </w:rPr>
        <w:t xml:space="preserve"> energije se lahko upošteva tudi informacije o in vitro ali encimatski prebavljivosti krme.</w:t>
      </w:r>
    </w:p>
    <w:p w14:paraId="3845229D" w14:textId="77777777" w:rsidR="00CE1500" w:rsidRPr="00210CF3" w:rsidRDefault="00CE1500" w:rsidP="00CE1500">
      <w:pPr>
        <w:spacing w:after="0" w:line="260" w:lineRule="atLeast"/>
        <w:jc w:val="both"/>
        <w:rPr>
          <w:rFonts w:cs="Arial"/>
          <w:sz w:val="20"/>
          <w:szCs w:val="20"/>
        </w:rPr>
      </w:pPr>
    </w:p>
    <w:p w14:paraId="4F4DBCBF"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Analizo mineralnih elementov je treba obvezno izdelati najmanj enkrat v obdobju trajanja obveznosti, in sicer v prvem ali drugem letu. Analiza mora obsegati najmanj določitev Ca, P in K. Analiza lahko obsega tudi druge, neobvezne, določitve mineralnih elementov, kot so Mg, Na, </w:t>
      </w:r>
      <w:proofErr w:type="spellStart"/>
      <w:r w:rsidRPr="00210CF3">
        <w:rPr>
          <w:rFonts w:cs="Arial"/>
          <w:sz w:val="20"/>
          <w:szCs w:val="20"/>
        </w:rPr>
        <w:t>Zn</w:t>
      </w:r>
      <w:proofErr w:type="spellEnd"/>
      <w:r w:rsidRPr="00210CF3">
        <w:rPr>
          <w:rFonts w:cs="Arial"/>
          <w:sz w:val="20"/>
          <w:szCs w:val="20"/>
        </w:rPr>
        <w:t>, Cu itd. Če so vzorci odvzeti ločeno od vzorcev za določitev energijske vrednosti krme, je treba v njih določiti tudi vsebnost sušine.</w:t>
      </w:r>
    </w:p>
    <w:p w14:paraId="744ED1D0" w14:textId="77777777" w:rsidR="00CE1500" w:rsidRPr="00210CF3" w:rsidRDefault="00CE1500" w:rsidP="00CE1500">
      <w:pPr>
        <w:spacing w:after="0" w:line="260" w:lineRule="atLeast"/>
        <w:jc w:val="both"/>
        <w:rPr>
          <w:rFonts w:cs="Arial"/>
          <w:sz w:val="20"/>
          <w:szCs w:val="20"/>
        </w:rPr>
      </w:pPr>
    </w:p>
    <w:p w14:paraId="0ED3FE05"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Analize krme lahko izdelajo laboratoriji na območju RS ali laboratoriji zunaj območja RS. Če analizo krme izdelajo laboratoriji zunaj območja RS, morajo biti rezultati analize krme dostopni tudi v slovenščini. V slovenščino je lahko preveden celoten izvid, ali pa so na originalen izvid pripisani prevodi vrste analizirane krme in obveznih določitev.</w:t>
      </w:r>
    </w:p>
    <w:p w14:paraId="75C4B731" w14:textId="77777777" w:rsidR="00CE1500" w:rsidRPr="00210CF3" w:rsidRDefault="00CE1500" w:rsidP="00CE1500">
      <w:pPr>
        <w:spacing w:after="0" w:line="260" w:lineRule="atLeast"/>
        <w:jc w:val="both"/>
        <w:rPr>
          <w:rFonts w:cs="Arial"/>
          <w:sz w:val="20"/>
          <w:szCs w:val="20"/>
        </w:rPr>
      </w:pPr>
    </w:p>
    <w:p w14:paraId="16B4C78B" w14:textId="77777777" w:rsidR="00CE1500" w:rsidRPr="00210CF3" w:rsidRDefault="00CE1500" w:rsidP="00CE1500">
      <w:pPr>
        <w:spacing w:after="0" w:line="260" w:lineRule="atLeast"/>
        <w:jc w:val="both"/>
        <w:rPr>
          <w:rFonts w:cs="Arial"/>
          <w:sz w:val="20"/>
          <w:szCs w:val="20"/>
        </w:rPr>
      </w:pPr>
      <w:r w:rsidRPr="00210CF3">
        <w:rPr>
          <w:rFonts w:cs="Arial"/>
          <w:sz w:val="20"/>
          <w:szCs w:val="20"/>
        </w:rPr>
        <w:t>Minimalno število potrebnih analiz je odvisno od števila govejih pitancev na KMG, kot je prikazano v preglednici 2.</w:t>
      </w:r>
    </w:p>
    <w:p w14:paraId="3057D2F9" w14:textId="77777777" w:rsidR="00CE1500" w:rsidRPr="00210CF3" w:rsidRDefault="00CE1500" w:rsidP="00CE1500">
      <w:pPr>
        <w:spacing w:after="0" w:line="260" w:lineRule="atLeast"/>
        <w:jc w:val="both"/>
        <w:rPr>
          <w:rFonts w:cs="Arial"/>
          <w:sz w:val="20"/>
          <w:szCs w:val="20"/>
        </w:rPr>
      </w:pPr>
    </w:p>
    <w:p w14:paraId="34456C21" w14:textId="7FC46A74" w:rsidR="00CE1500" w:rsidRPr="00210CF3" w:rsidRDefault="00CE1500" w:rsidP="00CE1500">
      <w:pPr>
        <w:pStyle w:val="Napis"/>
        <w:spacing w:after="0" w:line="260" w:lineRule="atLeast"/>
        <w:rPr>
          <w:rFonts w:cs="Arial"/>
          <w:color w:val="000000" w:themeColor="text1"/>
          <w:sz w:val="20"/>
          <w:szCs w:val="20"/>
        </w:rPr>
      </w:pPr>
      <w:bookmarkStart w:id="43" w:name="_Toc134682235"/>
      <w:r w:rsidRPr="00210CF3">
        <w:rPr>
          <w:rFonts w:cs="Arial"/>
          <w:color w:val="000000" w:themeColor="text1"/>
          <w:sz w:val="20"/>
          <w:szCs w:val="20"/>
        </w:rPr>
        <w:t xml:space="preserve">Preglednica </w:t>
      </w:r>
      <w:r w:rsidRPr="00210CF3">
        <w:rPr>
          <w:rFonts w:cs="Arial"/>
          <w:color w:val="000000" w:themeColor="text1"/>
          <w:sz w:val="20"/>
          <w:szCs w:val="20"/>
        </w:rPr>
        <w:fldChar w:fldCharType="begin"/>
      </w:r>
      <w:r w:rsidRPr="00210CF3">
        <w:rPr>
          <w:rFonts w:cs="Arial"/>
          <w:color w:val="000000" w:themeColor="text1"/>
          <w:sz w:val="20"/>
          <w:szCs w:val="20"/>
        </w:rPr>
        <w:instrText xml:space="preserve"> SEQ Preglednica \* ARABIC </w:instrText>
      </w:r>
      <w:r w:rsidRPr="00210CF3">
        <w:rPr>
          <w:rFonts w:cs="Arial"/>
          <w:color w:val="000000" w:themeColor="text1"/>
          <w:sz w:val="20"/>
          <w:szCs w:val="20"/>
        </w:rPr>
        <w:fldChar w:fldCharType="separate"/>
      </w:r>
      <w:r w:rsidR="00164510">
        <w:rPr>
          <w:rFonts w:cs="Arial"/>
          <w:noProof/>
          <w:color w:val="000000" w:themeColor="text1"/>
          <w:sz w:val="20"/>
          <w:szCs w:val="20"/>
        </w:rPr>
        <w:t>2</w:t>
      </w:r>
      <w:r w:rsidRPr="00210CF3">
        <w:rPr>
          <w:rFonts w:cs="Arial"/>
          <w:color w:val="000000" w:themeColor="text1"/>
          <w:sz w:val="20"/>
          <w:szCs w:val="20"/>
        </w:rPr>
        <w:fldChar w:fldCharType="end"/>
      </w:r>
      <w:r w:rsidRPr="00210CF3">
        <w:rPr>
          <w:rFonts w:cs="Arial"/>
          <w:color w:val="000000" w:themeColor="text1"/>
          <w:sz w:val="20"/>
          <w:szCs w:val="20"/>
        </w:rPr>
        <w:t>: Minimalno število potrebnih analiz pri govejih pitancih</w:t>
      </w:r>
      <w:bookmarkEnd w:id="43"/>
    </w:p>
    <w:p w14:paraId="66520760" w14:textId="77777777" w:rsidR="00CE1500" w:rsidRPr="00210CF3" w:rsidRDefault="00CE1500" w:rsidP="00CE1500">
      <w:pPr>
        <w:spacing w:after="0" w:line="260" w:lineRule="atLeast"/>
        <w:jc w:val="both"/>
        <w:rPr>
          <w:rFonts w:cs="Arial"/>
          <w:sz w:val="20"/>
          <w:szCs w:val="20"/>
        </w:rPr>
      </w:pPr>
    </w:p>
    <w:tbl>
      <w:tblPr>
        <w:tblStyle w:val="Tabelamrea"/>
        <w:tblW w:w="5000" w:type="pct"/>
        <w:tblLook w:val="04A0" w:firstRow="1" w:lastRow="0" w:firstColumn="1" w:lastColumn="0" w:noHBand="0" w:noVBand="1"/>
      </w:tblPr>
      <w:tblGrid>
        <w:gridCol w:w="1490"/>
        <w:gridCol w:w="4017"/>
        <w:gridCol w:w="4121"/>
      </w:tblGrid>
      <w:tr w:rsidR="000835FD" w:rsidRPr="00210CF3" w14:paraId="4730D26F" w14:textId="77777777" w:rsidTr="000835FD">
        <w:trPr>
          <w:tblHeader/>
        </w:trPr>
        <w:tc>
          <w:tcPr>
            <w:tcW w:w="774" w:type="pct"/>
            <w:shd w:val="clear" w:color="auto" w:fill="D6AD84"/>
          </w:tcPr>
          <w:p w14:paraId="73F1E276" w14:textId="77777777" w:rsidR="00CE1500" w:rsidRPr="00210CF3" w:rsidRDefault="00CE1500" w:rsidP="001207BE">
            <w:pPr>
              <w:spacing w:line="260" w:lineRule="atLeast"/>
              <w:rPr>
                <w:rFonts w:cs="Arial"/>
                <w:b/>
                <w:sz w:val="20"/>
                <w:szCs w:val="20"/>
              </w:rPr>
            </w:pPr>
            <w:r w:rsidRPr="00210CF3">
              <w:rPr>
                <w:rFonts w:cs="Arial"/>
                <w:b/>
                <w:sz w:val="20"/>
                <w:szCs w:val="20"/>
              </w:rPr>
              <w:t>Število govejih pitancev</w:t>
            </w:r>
          </w:p>
        </w:tc>
        <w:tc>
          <w:tcPr>
            <w:tcW w:w="2086" w:type="pct"/>
            <w:shd w:val="clear" w:color="auto" w:fill="D6AD84"/>
          </w:tcPr>
          <w:p w14:paraId="2189BAFC" w14:textId="77777777" w:rsidR="00CE1500" w:rsidRPr="00210CF3" w:rsidRDefault="00CE1500" w:rsidP="001207BE">
            <w:pPr>
              <w:spacing w:line="260" w:lineRule="atLeast"/>
              <w:rPr>
                <w:rFonts w:cs="Arial"/>
                <w:b/>
                <w:sz w:val="20"/>
                <w:szCs w:val="20"/>
              </w:rPr>
            </w:pPr>
            <w:r w:rsidRPr="00210CF3">
              <w:rPr>
                <w:rFonts w:cs="Arial"/>
                <w:b/>
                <w:sz w:val="20"/>
                <w:szCs w:val="20"/>
              </w:rPr>
              <w:t>Osnovna analiza vzorcev (sušina, surova vlaknina, surove beljakovine in pepel, določitev vsebnosti neto energije – VSAKO LETO</w:t>
            </w:r>
          </w:p>
        </w:tc>
        <w:tc>
          <w:tcPr>
            <w:tcW w:w="2140" w:type="pct"/>
            <w:shd w:val="clear" w:color="auto" w:fill="D6AD84"/>
          </w:tcPr>
          <w:p w14:paraId="3BD7219A" w14:textId="77777777" w:rsidR="00CE1500" w:rsidRPr="00210CF3" w:rsidRDefault="00CE1500" w:rsidP="001207BE">
            <w:pPr>
              <w:spacing w:line="260" w:lineRule="atLeast"/>
              <w:rPr>
                <w:rFonts w:cs="Arial"/>
                <w:b/>
                <w:sz w:val="20"/>
                <w:szCs w:val="20"/>
              </w:rPr>
            </w:pPr>
            <w:r w:rsidRPr="00210CF3">
              <w:rPr>
                <w:rFonts w:cs="Arial"/>
                <w:b/>
                <w:sz w:val="20"/>
                <w:szCs w:val="20"/>
              </w:rPr>
              <w:t>Mineralni elementi (Ca, P in K) – ENKRAT V TRAJANJU OBVEZNOSTI (v prvem ali drugem letu)</w:t>
            </w:r>
          </w:p>
        </w:tc>
      </w:tr>
      <w:tr w:rsidR="00CE1500" w:rsidRPr="00210CF3" w14:paraId="192970F3" w14:textId="77777777" w:rsidTr="001207BE">
        <w:tc>
          <w:tcPr>
            <w:tcW w:w="774" w:type="pct"/>
          </w:tcPr>
          <w:p w14:paraId="3705BCB9" w14:textId="77777777" w:rsidR="00CE1500" w:rsidRPr="00210CF3" w:rsidRDefault="00CE1500" w:rsidP="001207BE">
            <w:pPr>
              <w:spacing w:line="260" w:lineRule="atLeast"/>
              <w:rPr>
                <w:rFonts w:cs="Arial"/>
                <w:sz w:val="20"/>
                <w:szCs w:val="20"/>
              </w:rPr>
            </w:pPr>
            <w:r w:rsidRPr="00210CF3">
              <w:rPr>
                <w:rFonts w:cs="Arial"/>
                <w:sz w:val="20"/>
                <w:szCs w:val="20"/>
              </w:rPr>
              <w:t>10 do 15</w:t>
            </w:r>
          </w:p>
        </w:tc>
        <w:tc>
          <w:tcPr>
            <w:tcW w:w="2086" w:type="pct"/>
          </w:tcPr>
          <w:p w14:paraId="7225DB39" w14:textId="77777777" w:rsidR="00CE1500" w:rsidRPr="00210CF3" w:rsidRDefault="00CE1500" w:rsidP="001207BE">
            <w:pPr>
              <w:spacing w:line="260" w:lineRule="atLeast"/>
              <w:rPr>
                <w:rFonts w:cs="Arial"/>
                <w:sz w:val="20"/>
                <w:szCs w:val="20"/>
              </w:rPr>
            </w:pPr>
            <w:r w:rsidRPr="00210CF3">
              <w:rPr>
                <w:rFonts w:cs="Arial"/>
                <w:sz w:val="20"/>
                <w:szCs w:val="20"/>
              </w:rPr>
              <w:t>dva vzorca, praviloma vzorca različne krme (travne silaže, koruzne silaže ali mrve)</w:t>
            </w:r>
          </w:p>
        </w:tc>
        <w:tc>
          <w:tcPr>
            <w:tcW w:w="2140" w:type="pct"/>
          </w:tcPr>
          <w:p w14:paraId="315807A1" w14:textId="77777777" w:rsidR="00CE1500" w:rsidRPr="00210CF3" w:rsidRDefault="00CE1500" w:rsidP="001207BE">
            <w:pPr>
              <w:spacing w:line="260" w:lineRule="atLeast"/>
              <w:rPr>
                <w:rFonts w:cs="Arial"/>
                <w:sz w:val="20"/>
                <w:szCs w:val="20"/>
              </w:rPr>
            </w:pPr>
            <w:r w:rsidRPr="00210CF3">
              <w:rPr>
                <w:rFonts w:cs="Arial"/>
                <w:sz w:val="20"/>
                <w:szCs w:val="20"/>
              </w:rPr>
              <w:t>dva vzorca, praviloma vzorca različne krme (travne silaže, koruzne silaže ali mrve)</w:t>
            </w:r>
          </w:p>
        </w:tc>
      </w:tr>
      <w:tr w:rsidR="00CE1500" w:rsidRPr="00210CF3" w14:paraId="097A1FEA" w14:textId="77777777" w:rsidTr="001207BE">
        <w:tc>
          <w:tcPr>
            <w:tcW w:w="774" w:type="pct"/>
          </w:tcPr>
          <w:p w14:paraId="65DEDC5D" w14:textId="77777777" w:rsidR="00CE1500" w:rsidRPr="00210CF3" w:rsidRDefault="00CE1500" w:rsidP="001207BE">
            <w:pPr>
              <w:spacing w:line="260" w:lineRule="atLeast"/>
              <w:rPr>
                <w:rFonts w:cs="Arial"/>
                <w:sz w:val="20"/>
                <w:szCs w:val="20"/>
              </w:rPr>
            </w:pPr>
            <w:r w:rsidRPr="00210CF3">
              <w:rPr>
                <w:rFonts w:cs="Arial"/>
                <w:sz w:val="20"/>
                <w:szCs w:val="20"/>
              </w:rPr>
              <w:t>16 do 30</w:t>
            </w:r>
          </w:p>
        </w:tc>
        <w:tc>
          <w:tcPr>
            <w:tcW w:w="2086" w:type="pct"/>
          </w:tcPr>
          <w:p w14:paraId="31B8BD91" w14:textId="77777777" w:rsidR="00CE1500" w:rsidRPr="00210CF3" w:rsidRDefault="00CE1500" w:rsidP="001207BE">
            <w:pPr>
              <w:spacing w:line="260" w:lineRule="atLeast"/>
              <w:rPr>
                <w:rFonts w:cs="Arial"/>
                <w:sz w:val="20"/>
                <w:szCs w:val="20"/>
              </w:rPr>
            </w:pPr>
            <w:r w:rsidRPr="00210CF3">
              <w:rPr>
                <w:rFonts w:cs="Arial"/>
                <w:sz w:val="20"/>
                <w:szCs w:val="20"/>
              </w:rPr>
              <w:t>trije vzorci, praviloma en vzorec travne silaže, en vzorec koruzne silaže in en vzorec mrve</w:t>
            </w:r>
          </w:p>
        </w:tc>
        <w:tc>
          <w:tcPr>
            <w:tcW w:w="2140" w:type="pct"/>
          </w:tcPr>
          <w:p w14:paraId="174D3F17" w14:textId="77777777" w:rsidR="00CE1500" w:rsidRPr="00210CF3" w:rsidRDefault="00CE1500" w:rsidP="001207BE">
            <w:pPr>
              <w:spacing w:line="260" w:lineRule="atLeast"/>
              <w:rPr>
                <w:rFonts w:cs="Arial"/>
                <w:sz w:val="20"/>
                <w:szCs w:val="20"/>
              </w:rPr>
            </w:pPr>
            <w:r w:rsidRPr="00210CF3">
              <w:rPr>
                <w:rFonts w:cs="Arial"/>
                <w:sz w:val="20"/>
                <w:szCs w:val="20"/>
              </w:rPr>
              <w:t>trije vzorci, praviloma en vzorec travne silaže, en vzorec koruzne silaže in en vzorec mrve</w:t>
            </w:r>
          </w:p>
        </w:tc>
      </w:tr>
      <w:tr w:rsidR="00CE1500" w:rsidRPr="00210CF3" w14:paraId="6D26553E" w14:textId="77777777" w:rsidTr="001207BE">
        <w:tc>
          <w:tcPr>
            <w:tcW w:w="774" w:type="pct"/>
          </w:tcPr>
          <w:p w14:paraId="2D26FD38" w14:textId="77777777" w:rsidR="00CE1500" w:rsidRPr="00210CF3" w:rsidRDefault="00CE1500" w:rsidP="001207BE">
            <w:pPr>
              <w:spacing w:line="260" w:lineRule="atLeast"/>
              <w:rPr>
                <w:rFonts w:cs="Arial"/>
                <w:sz w:val="20"/>
                <w:szCs w:val="20"/>
              </w:rPr>
            </w:pPr>
            <w:r w:rsidRPr="00210CF3">
              <w:rPr>
                <w:rFonts w:cs="Arial"/>
                <w:sz w:val="20"/>
                <w:szCs w:val="20"/>
              </w:rPr>
              <w:t>31 ali več</w:t>
            </w:r>
          </w:p>
        </w:tc>
        <w:tc>
          <w:tcPr>
            <w:tcW w:w="2086" w:type="pct"/>
          </w:tcPr>
          <w:p w14:paraId="4BCD2370" w14:textId="77777777" w:rsidR="00CE1500" w:rsidRPr="00210CF3" w:rsidRDefault="00CE1500" w:rsidP="001207BE">
            <w:pPr>
              <w:spacing w:line="260" w:lineRule="atLeast"/>
              <w:rPr>
                <w:rFonts w:cs="Arial"/>
                <w:sz w:val="20"/>
                <w:szCs w:val="20"/>
              </w:rPr>
            </w:pPr>
            <w:r w:rsidRPr="00210CF3">
              <w:rPr>
                <w:rFonts w:cs="Arial"/>
                <w:sz w:val="20"/>
                <w:szCs w:val="20"/>
              </w:rPr>
              <w:t>pet vzorcev, praviloma vsaj en vzorec travne silaže, en vzorec koruzne silaže in en vzorec mrve</w:t>
            </w:r>
          </w:p>
        </w:tc>
        <w:tc>
          <w:tcPr>
            <w:tcW w:w="2140" w:type="pct"/>
          </w:tcPr>
          <w:p w14:paraId="17D54E37" w14:textId="77777777" w:rsidR="00CE1500" w:rsidRPr="00210CF3" w:rsidRDefault="00CE1500" w:rsidP="001207BE">
            <w:pPr>
              <w:spacing w:line="260" w:lineRule="atLeast"/>
              <w:rPr>
                <w:rFonts w:cs="Arial"/>
                <w:sz w:val="20"/>
                <w:szCs w:val="20"/>
              </w:rPr>
            </w:pPr>
            <w:r w:rsidRPr="00210CF3">
              <w:rPr>
                <w:rFonts w:cs="Arial"/>
                <w:sz w:val="20"/>
                <w:szCs w:val="20"/>
              </w:rPr>
              <w:t>pet vzorcev, praviloma vsaj en vzorec travne silaže, en vzorec koruzne silaže in en vzorec mrve</w:t>
            </w:r>
          </w:p>
        </w:tc>
      </w:tr>
    </w:tbl>
    <w:p w14:paraId="72A10D61" w14:textId="77777777" w:rsidR="00CE1500" w:rsidRPr="00210CF3" w:rsidRDefault="00CE1500" w:rsidP="00CE1500">
      <w:pPr>
        <w:spacing w:after="0" w:line="260" w:lineRule="atLeast"/>
        <w:jc w:val="both"/>
        <w:rPr>
          <w:rFonts w:cs="Arial"/>
          <w:sz w:val="20"/>
          <w:szCs w:val="20"/>
        </w:rPr>
      </w:pPr>
    </w:p>
    <w:p w14:paraId="278B24C5"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katere od navedenih krm na KMG ne pridelujejo, se lahko nosilec KMG odloči za analizo več vzorcev druge krme. Po lastni presoji ali po posvetovanju s kmetijskim svetovalcem se lahko nosilec KMG odloči tudi za analizo zelene krme ali paše. Pri tem lahko ustrezno zmanjša število analiz konzervirane krme, in sicer tako, da je skupno število analiziranih vzorcev najmanj toliko, kot je navedeno v preglednici 2.</w:t>
      </w:r>
    </w:p>
    <w:p w14:paraId="200E6E03" w14:textId="77777777" w:rsidR="00CE1500" w:rsidRPr="00210CF3" w:rsidRDefault="00CE1500" w:rsidP="00CE1500">
      <w:pPr>
        <w:spacing w:after="0" w:line="260" w:lineRule="atLeast"/>
        <w:jc w:val="both"/>
        <w:rPr>
          <w:rFonts w:cs="Arial"/>
          <w:sz w:val="20"/>
          <w:szCs w:val="20"/>
        </w:rPr>
      </w:pPr>
    </w:p>
    <w:p w14:paraId="649F37C3"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na KMG izvajajo operacijo PS_GOV hkrati za goveje pitance in za krave molznice, je treba zagotoviti analize za vsako kategorijo živali posebej (npr. za 10 do 15 molznic in 10 do 15 govejih pitancev skupaj štiri vzorce). Na KMG, ki morajo analizirati več kot tri vzorce, se je smiselno odločiti za več vzorcev travniške krme, ker je variabilnost med vzorci praviloma večja, kot pri koruzni silaži. Na teh KMG pri izboru vzorcev smiselno upoštevamo okoliščine, kot so npr. pridelovanje drugih krmnih rastlin (silaže iz strnih žit, sončnic, lucerne, sirka, …) ali krma, za katero je pričakovati odstopanja (npr. krma, pridelana v sušnih razmerah).</w:t>
      </w:r>
    </w:p>
    <w:p w14:paraId="4B2B2967" w14:textId="77777777" w:rsidR="00CE1500" w:rsidRPr="00210CF3" w:rsidRDefault="00CE1500" w:rsidP="00CE1500">
      <w:pPr>
        <w:spacing w:after="0" w:line="260" w:lineRule="atLeast"/>
        <w:jc w:val="both"/>
        <w:rPr>
          <w:rFonts w:cs="Arial"/>
          <w:sz w:val="20"/>
          <w:szCs w:val="20"/>
        </w:rPr>
      </w:pPr>
    </w:p>
    <w:p w14:paraId="51E02E08" w14:textId="77777777" w:rsidR="00CE1500" w:rsidRPr="00210CF3" w:rsidRDefault="00CE1500" w:rsidP="00CE1500">
      <w:pPr>
        <w:spacing w:after="0" w:line="260" w:lineRule="atLeast"/>
        <w:jc w:val="both"/>
        <w:rPr>
          <w:rFonts w:cs="Arial"/>
          <w:b/>
          <w:bCs/>
          <w:sz w:val="20"/>
          <w:szCs w:val="20"/>
        </w:rPr>
      </w:pPr>
      <w:r w:rsidRPr="00210CF3">
        <w:rPr>
          <w:rFonts w:cs="Arial"/>
          <w:b/>
          <w:bCs/>
          <w:sz w:val="20"/>
          <w:szCs w:val="20"/>
        </w:rPr>
        <w:t>Na rezultatih analiz mora biti navedeno število vzorcev, za katero je bila analiza opravljena.</w:t>
      </w:r>
    </w:p>
    <w:p w14:paraId="2052CC0A" w14:textId="77777777" w:rsidR="00CE1500" w:rsidRPr="00210CF3" w:rsidRDefault="00CE1500" w:rsidP="00CE1500">
      <w:pPr>
        <w:spacing w:after="0" w:line="260" w:lineRule="atLeast"/>
        <w:jc w:val="both"/>
        <w:rPr>
          <w:rFonts w:cs="Arial"/>
          <w:sz w:val="20"/>
          <w:szCs w:val="20"/>
        </w:rPr>
      </w:pPr>
    </w:p>
    <w:p w14:paraId="236A5B06" w14:textId="77777777" w:rsidR="00CE1500" w:rsidRPr="00446675" w:rsidRDefault="00CE1500" w:rsidP="00446675">
      <w:pPr>
        <w:pStyle w:val="Naslov3"/>
        <w:numPr>
          <w:ilvl w:val="2"/>
          <w:numId w:val="23"/>
        </w:numPr>
        <w:tabs>
          <w:tab w:val="num" w:pos="360"/>
        </w:tabs>
        <w:spacing w:before="0" w:line="260" w:lineRule="atLeast"/>
        <w:ind w:left="624" w:hanging="624"/>
        <w:jc w:val="both"/>
        <w:rPr>
          <w:rFonts w:cs="Arial"/>
          <w:color w:val="663300"/>
          <w:sz w:val="20"/>
          <w:szCs w:val="20"/>
        </w:rPr>
      </w:pPr>
      <w:bookmarkStart w:id="44" w:name="_Toc133311503"/>
      <w:bookmarkStart w:id="45" w:name="_Toc133311794"/>
      <w:bookmarkStart w:id="46" w:name="_Toc164685312"/>
      <w:r w:rsidRPr="00446675">
        <w:rPr>
          <w:rFonts w:cs="Arial"/>
          <w:color w:val="663300"/>
          <w:sz w:val="20"/>
          <w:szCs w:val="20"/>
        </w:rPr>
        <w:t>Krmni obroki</w:t>
      </w:r>
      <w:bookmarkEnd w:id="44"/>
      <w:bookmarkEnd w:id="45"/>
      <w:bookmarkEnd w:id="46"/>
    </w:p>
    <w:p w14:paraId="4232C248" w14:textId="77777777" w:rsidR="00CE1500" w:rsidRPr="00210CF3" w:rsidRDefault="00CE1500" w:rsidP="00CE1500">
      <w:pPr>
        <w:spacing w:after="0" w:line="260" w:lineRule="atLeast"/>
        <w:jc w:val="both"/>
        <w:rPr>
          <w:rFonts w:cs="Arial"/>
          <w:sz w:val="20"/>
          <w:szCs w:val="20"/>
        </w:rPr>
      </w:pPr>
    </w:p>
    <w:p w14:paraId="30541A7A" w14:textId="77777777" w:rsidR="00CE1500" w:rsidRDefault="00CE1500" w:rsidP="00CE1500">
      <w:pPr>
        <w:spacing w:after="0" w:line="260" w:lineRule="atLeast"/>
        <w:jc w:val="both"/>
        <w:rPr>
          <w:rFonts w:cs="Arial"/>
          <w:sz w:val="20"/>
          <w:szCs w:val="20"/>
        </w:rPr>
      </w:pPr>
      <w:r w:rsidRPr="00210CF3">
        <w:rPr>
          <w:rFonts w:cs="Arial"/>
          <w:sz w:val="20"/>
          <w:szCs w:val="20"/>
        </w:rPr>
        <w:t>Nosilci KMG, ki izvajajo operacijo PS_GOV, morajo goveje pitance krmiti na podlagi izračunanih krmnih obrokov. Pri pripravi teh obrokov morajo biti upoštevane potrebe živali in kakovost krme. Operacija PS_GOV formalno zahteva le minimalno aktivnost na tem področju. Nosilec KMG mora imeti izračune krmnih obrokov najmanj za kategorijo od 300 do 400 kg telesne mase, torej en krmni obrok. S strokovnega vidika bi moral imeti nosilec KMG izdelanih več krmnih obrokov, npr. za kategorije 200 do 300 kg, 300 do 400 kg in nad 400 kg telesne mase. Ne glede na osnovno zahtevo za izvajanje operacije PS_GOV je priporočljivo, da ima nosilec KMG pripravljen načrt krmljenja za celotno obdobje pitanja.</w:t>
      </w:r>
    </w:p>
    <w:p w14:paraId="053168C0" w14:textId="77777777" w:rsidR="000835FD" w:rsidRPr="00210CF3" w:rsidRDefault="000835FD" w:rsidP="00CE1500">
      <w:pPr>
        <w:spacing w:after="0" w:line="260" w:lineRule="atLeast"/>
        <w:jc w:val="both"/>
        <w:rPr>
          <w:rFonts w:cs="Arial"/>
          <w:sz w:val="20"/>
          <w:szCs w:val="20"/>
        </w:rPr>
      </w:pPr>
    </w:p>
    <w:p w14:paraId="25887764" w14:textId="77777777" w:rsidR="00CE1500" w:rsidRPr="00210CF3" w:rsidRDefault="00CE1500" w:rsidP="00CE1500">
      <w:pPr>
        <w:spacing w:after="0" w:line="260" w:lineRule="atLeast"/>
        <w:jc w:val="both"/>
        <w:rPr>
          <w:rFonts w:cs="Arial"/>
          <w:sz w:val="20"/>
          <w:szCs w:val="20"/>
        </w:rPr>
      </w:pPr>
      <w:r w:rsidRPr="00210CF3">
        <w:rPr>
          <w:rFonts w:cs="Arial"/>
          <w:sz w:val="20"/>
          <w:szCs w:val="20"/>
        </w:rPr>
        <w:t>Krmne obroke za živali lahko izračuna in po potrebi posodobi oseba, ki ima najmanj izobrazbo, pridobljeno po študijskih programih druge stopnje smeri zootehnika, veterina ali kmetijstvo.</w:t>
      </w:r>
    </w:p>
    <w:p w14:paraId="7F58EC39" w14:textId="77777777" w:rsidR="00CE1500" w:rsidRPr="00210CF3" w:rsidRDefault="00CE1500" w:rsidP="00CE1500">
      <w:pPr>
        <w:spacing w:after="0" w:line="260" w:lineRule="atLeast"/>
        <w:jc w:val="both"/>
        <w:rPr>
          <w:rFonts w:cs="Arial"/>
          <w:sz w:val="20"/>
          <w:szCs w:val="20"/>
        </w:rPr>
      </w:pPr>
    </w:p>
    <w:p w14:paraId="116B500E" w14:textId="77777777" w:rsidR="00CE1500" w:rsidRPr="00210CF3" w:rsidRDefault="00CE1500" w:rsidP="00CE1500">
      <w:pPr>
        <w:spacing w:after="0" w:line="260" w:lineRule="atLeast"/>
        <w:jc w:val="both"/>
        <w:rPr>
          <w:rFonts w:cs="Arial"/>
          <w:sz w:val="20"/>
          <w:szCs w:val="20"/>
        </w:rPr>
      </w:pPr>
      <w:r w:rsidRPr="00210CF3">
        <w:rPr>
          <w:rFonts w:cs="Arial"/>
          <w:sz w:val="20"/>
          <w:szCs w:val="20"/>
        </w:rPr>
        <w:t>Krmne obroke za živali na lastnem KMG lahko izračuna in po potrebi posodobi tudi nosilec KMG sam ali član njegovega KMG, če ima najmanj 5. stopnjo izobrazbe kmetijske smeri in mu izračun oz. posodobitev izračuna krmnih obrokov pregleda in potrdi strokovnjak kmetijske svetovalne službe. Če krmne obroke računa nosilec KMG sam ali član njegovega KMG in ima najmanj izobrazbo, pridobljeno po študijskih programih druge stopnje smeri zootehnika, veterina ali kmetijstvo, pregled in potrditev krmnih obrokov s strani strokovnjaka iz prej omenjenega seznama ni potrebna.</w:t>
      </w:r>
    </w:p>
    <w:p w14:paraId="5CEADA9D" w14:textId="77777777" w:rsidR="00CE1500" w:rsidRPr="00210CF3" w:rsidRDefault="00CE1500" w:rsidP="00CE1500">
      <w:pPr>
        <w:spacing w:after="0" w:line="260" w:lineRule="atLeast"/>
        <w:jc w:val="both"/>
        <w:rPr>
          <w:rFonts w:cs="Arial"/>
          <w:sz w:val="20"/>
          <w:szCs w:val="20"/>
        </w:rPr>
      </w:pPr>
    </w:p>
    <w:p w14:paraId="38D19559"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mora imeti izdelan izračun krmnega obroka v letu vstopa v operacijo PS_GOV. Datum, do katerega mora biti krmni obrok pripravljen ni predpisan, smiselno pa ga je pripraviti čim prej, oz. ko so na voljo rezultati analiz krme. Kasneje morajo biti krmni obroki preverjeni in po potrebi posodobljeni vsaj enkrat letno. Najprimernejši čas za posodobitev je zgodnja jesen, ko je krma na skladišču in ko dobimo rezultate analiz.</w:t>
      </w:r>
    </w:p>
    <w:p w14:paraId="5B5B48C7" w14:textId="77777777" w:rsidR="00CE1500" w:rsidRPr="00210CF3" w:rsidRDefault="00CE1500" w:rsidP="00CE1500">
      <w:pPr>
        <w:spacing w:after="0" w:line="260" w:lineRule="atLeast"/>
        <w:jc w:val="both"/>
        <w:rPr>
          <w:rFonts w:cs="Arial"/>
          <w:sz w:val="20"/>
          <w:szCs w:val="20"/>
        </w:rPr>
      </w:pPr>
    </w:p>
    <w:p w14:paraId="5803E524"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Izračuni krmnih obrokov in njihove posodobitve morajo biti v pisni obliki. Če se pri preverjanju krmnega obroka ugotovi, da posodobitev krmnega obroka ni potrebna, se njegova veljavnost lahko podaljša. Pri tem je treba h krmnemu obroku v pisni obliki dopisati datum preverjanja, ime, priimek in stopnjo izobrazbe osebe, ki je obrok preverila.</w:t>
      </w:r>
    </w:p>
    <w:p w14:paraId="287A70AB" w14:textId="77777777" w:rsidR="00CE1500" w:rsidRPr="00210CF3" w:rsidRDefault="00CE1500" w:rsidP="00CE1500">
      <w:pPr>
        <w:spacing w:after="0" w:line="260" w:lineRule="atLeast"/>
        <w:jc w:val="both"/>
        <w:rPr>
          <w:rFonts w:cs="Arial"/>
          <w:sz w:val="20"/>
          <w:szCs w:val="20"/>
        </w:rPr>
      </w:pPr>
    </w:p>
    <w:p w14:paraId="7C411ABF"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 izračunov krmnih obrokov v pisni obliki morajo biti razvidne informacije na katerih temelji izračun krmnega obroka, informacije, ki jih potrebujemo pri krmljenju in informacije, ki jih potrebujemo pri preverjanju zahtev operacije PS_GOV. Izpis izračuna krmnega obroka mora vsebovati najmanj naslednje podatke:</w:t>
      </w:r>
    </w:p>
    <w:p w14:paraId="68AC0E4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nosilca KMG;</w:t>
      </w:r>
    </w:p>
    <w:p w14:paraId="2BAD254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datum izračuna ali preveritve krmnega obroka oz. izdelave posodobitve ali preveritve posodobitve krmnega obroka;</w:t>
      </w:r>
    </w:p>
    <w:p w14:paraId="2C7C841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za katero kategorijo živali je krmni obrok izračunan oz. izdelana posodobitev krmnega obroka (npr. pitanci od 300 do 400 kg telesne mase);</w:t>
      </w:r>
    </w:p>
    <w:p w14:paraId="3FE52C8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katera krmila in v kakšnih količinah so vključena v krmni obrok;</w:t>
      </w:r>
    </w:p>
    <w:p w14:paraId="55E9B7F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kakšna je predvidena vsebnost sušine, energijska vrednost, vsebnost surovih beljakovin, vsebnost Ca in vsebnost P v krmilih;</w:t>
      </w:r>
    </w:p>
    <w:p w14:paraId="0242794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kakšno je predvideno zauživanje sušine krmnega obroka;</w:t>
      </w:r>
    </w:p>
    <w:p w14:paraId="4B33AC1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kakšne so koncentracije energije, surovih beljakovin, Ca in P v sušini krmnega obroka;</w:t>
      </w:r>
    </w:p>
    <w:p w14:paraId="185E3F5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sklic na normative, ki so bili uporabljeni pri računanju krmnega obroka;</w:t>
      </w:r>
    </w:p>
    <w:p w14:paraId="72B0813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ter stopnja izobrazbe osebe, ki je izračunala krmni obrok ali preverila krmni obrok, oz. posodobila krmni obrok ali preverila posodobitev krmnega obroka.</w:t>
      </w:r>
    </w:p>
    <w:p w14:paraId="7859CC94" w14:textId="77777777" w:rsidR="00CE1500" w:rsidRPr="00210CF3" w:rsidRDefault="00CE1500" w:rsidP="00CE1500">
      <w:pPr>
        <w:spacing w:after="0" w:line="260" w:lineRule="atLeast"/>
        <w:jc w:val="both"/>
        <w:rPr>
          <w:rFonts w:cs="Arial"/>
          <w:sz w:val="20"/>
          <w:szCs w:val="20"/>
        </w:rPr>
      </w:pPr>
    </w:p>
    <w:p w14:paraId="280A538F"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so krmni obroki pripravljeni s pomočjo splošno razširjenih komercialnih računalniških programov ali programov, ki so jih pripravile raziskovalne ali strokovne inštitucije, sklic na normative, ki so bili uporabljeni pri računanju krmnega obroka ni potreben, saj je le-tega mogoče preveriti iz javno dostopnih podatkov. V tem primeru mora izračun krmnega obroka vsebovati navedbo programa, ki je bil uporabljen.</w:t>
      </w:r>
    </w:p>
    <w:p w14:paraId="2F34704A" w14:textId="77777777" w:rsidR="00CE1500" w:rsidRPr="00210CF3" w:rsidRDefault="00CE1500" w:rsidP="00CE1500">
      <w:pPr>
        <w:spacing w:after="0" w:line="260" w:lineRule="atLeast"/>
        <w:jc w:val="both"/>
        <w:rPr>
          <w:rFonts w:cs="Arial"/>
          <w:sz w:val="20"/>
          <w:szCs w:val="20"/>
        </w:rPr>
      </w:pPr>
    </w:p>
    <w:p w14:paraId="09C48A79"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Normativi in programska orodja, ki jih je treba upoštevati/uporabljati pri izračunu krmnih obrokov za goveje pitance, niso predpisana (pomeni, da lahko uporabimo kateri koli sodoben sistem za vrednotenje oskrbljenosti govejih pitancev z energijo, beljakovinami, minerali, vitamini in drugimi potrebnimi snovmi, vključno z vlaknino). V svetu so se razvili različni sistemi za računanje obrokov. V Sloveniji se za računanje obrokov najpogosteje uporablja program </w:t>
      </w:r>
      <w:proofErr w:type="spellStart"/>
      <w:r w:rsidRPr="00210CF3">
        <w:rPr>
          <w:rFonts w:cs="Arial"/>
          <w:sz w:val="20"/>
          <w:szCs w:val="20"/>
        </w:rPr>
        <w:t>Zifo</w:t>
      </w:r>
      <w:proofErr w:type="spellEnd"/>
      <w:r w:rsidRPr="00210CF3">
        <w:rPr>
          <w:rFonts w:cs="Arial"/>
          <w:sz w:val="20"/>
          <w:szCs w:val="20"/>
        </w:rPr>
        <w:t xml:space="preserve"> 2, ki so ga izdelali na Inštitutu za prehrano živali in krmo v </w:t>
      </w:r>
      <w:proofErr w:type="spellStart"/>
      <w:r w:rsidRPr="00210CF3">
        <w:rPr>
          <w:rFonts w:cs="Arial"/>
          <w:sz w:val="20"/>
          <w:szCs w:val="20"/>
        </w:rPr>
        <w:t>Grubu</w:t>
      </w:r>
      <w:proofErr w:type="spellEnd"/>
      <w:r w:rsidRPr="00210CF3">
        <w:rPr>
          <w:rFonts w:cs="Arial"/>
          <w:sz w:val="20"/>
          <w:szCs w:val="20"/>
        </w:rPr>
        <w:t xml:space="preserve"> (Nemčija), temelji pa na nemških normativih. Za prevod tega programa v slovenščino so poskrbeli na KGZS. Na voljo je tudi slovenski spletni program za računanje obrokov KOPIT</w:t>
      </w:r>
      <w:r w:rsidRPr="00210CF3">
        <w:rPr>
          <w:rStyle w:val="Sprotnaopomba-sklic"/>
          <w:rFonts w:cs="Arial"/>
          <w:sz w:val="20"/>
          <w:szCs w:val="20"/>
        </w:rPr>
        <w:footnoteReference w:id="5"/>
      </w:r>
      <w:r w:rsidRPr="00210CF3">
        <w:rPr>
          <w:rFonts w:cs="Arial"/>
          <w:sz w:val="20"/>
          <w:szCs w:val="20"/>
        </w:rPr>
        <w:t xml:space="preserve">, ki so ga razvili na Kmetijskem inštitutu Slovenije, temelji pa na normativih, ki so bili predlagani za Slovenijo. Edini kriterij, ki mu mora zadostiti uporabljeni program za računanje krmnih obrokov za goveje pitance je, da mora postopek upoštevati bilanco dušika v vampu. To pomeni, da je treba upoštevati obseg razgrajevanja beljakovin v vampu in obseg sinteze mikrobnih beljakovin v vampu. Slovenski sistem </w:t>
      </w:r>
      <w:proofErr w:type="spellStart"/>
      <w:r w:rsidRPr="00210CF3">
        <w:rPr>
          <w:rFonts w:cs="Arial"/>
          <w:sz w:val="20"/>
          <w:szCs w:val="20"/>
        </w:rPr>
        <w:t>presnovljivih</w:t>
      </w:r>
      <w:proofErr w:type="spellEnd"/>
      <w:r w:rsidRPr="00210CF3">
        <w:rPr>
          <w:rFonts w:cs="Arial"/>
          <w:sz w:val="20"/>
          <w:szCs w:val="20"/>
        </w:rPr>
        <w:t xml:space="preserve"> beljakovin in nemški sistem izkoristljivih surovih beljakovin tem zahtevam zadostita, stari sistem prebavljivih surovih beljakovin pa ne.</w:t>
      </w:r>
    </w:p>
    <w:p w14:paraId="5400F14A" w14:textId="77777777" w:rsidR="00CE1500" w:rsidRPr="00210CF3" w:rsidRDefault="00CE1500" w:rsidP="00CE1500">
      <w:pPr>
        <w:spacing w:after="0" w:line="260" w:lineRule="atLeast"/>
        <w:jc w:val="both"/>
        <w:rPr>
          <w:rFonts w:cs="Arial"/>
          <w:sz w:val="20"/>
          <w:szCs w:val="20"/>
        </w:rPr>
      </w:pPr>
    </w:p>
    <w:p w14:paraId="4335799A"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Pri računanju krmnih obrokov je treba upoštevati rezultate analiz krme, ki je bila analizirana v tekočem letu. To priporočilo je treba smiselno prilagoditi, saj lahko na KMG krmijo tudi krmo prejšnje sezone. Vsa krma na KMG ni analizirana. Predvsem na travinju imamo krmo različnih košenj, različne starosti, krmo iz sejanih travnikov, na katerih so bile posejane različne setvene mešanice in krmo trajnih travnikov z različno botanično sestavo. Z analizami, ki jih zahteva operacija PS_GOV, torej ne moremo zadostiti vsem potrebam računanja krmnih obrokov. To velja še posebej za manjša KMG, na katerih je treba analizirati le dva vzorca. Pri sestavljanju krmnih obrokov smiselno uporabimo rezultate aktualnih analiz, analiz iz preteklosti, rezultatov organoleptične ocene krme in podatke iz različnih krmnih tabel.</w:t>
      </w:r>
    </w:p>
    <w:p w14:paraId="50E8CE7D" w14:textId="77777777" w:rsidR="000835FD" w:rsidRDefault="000835FD" w:rsidP="000835FD">
      <w:pPr>
        <w:spacing w:after="0" w:line="260" w:lineRule="atLeast"/>
        <w:jc w:val="both"/>
        <w:rPr>
          <w:rFonts w:cs="Arial"/>
          <w:sz w:val="20"/>
          <w:szCs w:val="20"/>
        </w:rPr>
      </w:pPr>
    </w:p>
    <w:p w14:paraId="7586DAFD" w14:textId="62FAF729" w:rsidR="000835FD" w:rsidRDefault="000835FD" w:rsidP="000835FD">
      <w:pPr>
        <w:spacing w:after="0" w:line="260" w:lineRule="atLeast"/>
        <w:jc w:val="both"/>
        <w:rPr>
          <w:rFonts w:cs="Arial"/>
          <w:sz w:val="20"/>
          <w:szCs w:val="20"/>
        </w:rPr>
      </w:pPr>
      <w:r>
        <w:rPr>
          <w:rFonts w:cs="Arial"/>
          <w:sz w:val="20"/>
          <w:szCs w:val="20"/>
        </w:rPr>
        <w:br w:type="page"/>
      </w:r>
    </w:p>
    <w:p w14:paraId="518C1824" w14:textId="77777777" w:rsidR="00CE1500" w:rsidRPr="00446675" w:rsidRDefault="00CE1500" w:rsidP="00446675">
      <w:pPr>
        <w:pStyle w:val="Naslov3"/>
        <w:numPr>
          <w:ilvl w:val="2"/>
          <w:numId w:val="45"/>
        </w:numPr>
        <w:tabs>
          <w:tab w:val="num" w:pos="360"/>
        </w:tabs>
        <w:spacing w:before="0" w:line="260" w:lineRule="atLeast"/>
        <w:ind w:left="624" w:hanging="624"/>
        <w:jc w:val="both"/>
        <w:rPr>
          <w:rFonts w:cs="Arial"/>
          <w:color w:val="663300"/>
          <w:sz w:val="20"/>
          <w:szCs w:val="20"/>
        </w:rPr>
      </w:pPr>
      <w:bookmarkStart w:id="47" w:name="_Toc133311504"/>
      <w:bookmarkStart w:id="48" w:name="_Toc133311795"/>
      <w:bookmarkStart w:id="49" w:name="_Toc164685313"/>
      <w:r w:rsidRPr="00446675">
        <w:rPr>
          <w:rFonts w:cs="Arial"/>
          <w:color w:val="663300"/>
          <w:sz w:val="20"/>
          <w:szCs w:val="20"/>
        </w:rPr>
        <w:t>Spremljanje rezultatov analiz krme in reje</w:t>
      </w:r>
      <w:bookmarkEnd w:id="47"/>
      <w:bookmarkEnd w:id="48"/>
      <w:bookmarkEnd w:id="49"/>
    </w:p>
    <w:p w14:paraId="0686FD37" w14:textId="77777777" w:rsidR="00CE1500" w:rsidRPr="00210CF3" w:rsidRDefault="00CE1500" w:rsidP="00CE1500">
      <w:pPr>
        <w:spacing w:after="0" w:line="260" w:lineRule="atLeast"/>
        <w:jc w:val="both"/>
        <w:rPr>
          <w:rFonts w:cs="Arial"/>
          <w:sz w:val="20"/>
          <w:szCs w:val="20"/>
        </w:rPr>
      </w:pPr>
    </w:p>
    <w:p w14:paraId="4BC2EFB5" w14:textId="1072C51A" w:rsidR="00914ED4" w:rsidRPr="00210CF3" w:rsidRDefault="00CE1500" w:rsidP="00CE1500">
      <w:pPr>
        <w:spacing w:after="0" w:line="260" w:lineRule="atLeast"/>
        <w:jc w:val="both"/>
        <w:rPr>
          <w:rFonts w:cs="Arial"/>
          <w:sz w:val="20"/>
          <w:szCs w:val="20"/>
        </w:rPr>
      </w:pPr>
      <w:r w:rsidRPr="00210CF3">
        <w:rPr>
          <w:rFonts w:cs="Arial"/>
          <w:sz w:val="20"/>
          <w:szCs w:val="20"/>
        </w:rPr>
        <w:t>Nosilci KMG, ki so vključeni v operacijo PS_GOV, morajo obvezno spremljati rezultate analiz krme in pitanja ter jih primerjati z rezultati iz prejšnjih let, s strokovnimi priporočili ali s stanjem na ravni države. Spremljanje rezultatov ima predvsem izobraževalen namen. Priporočljivo je, da se zaradi preglednosti rezultate prikaže grafično ali tabelarično na način, da so razvidni trendi na KMG in primerjave s strokovnimi priporočili ali s stanjem v državi.</w:t>
      </w:r>
    </w:p>
    <w:p w14:paraId="725E5190" w14:textId="77777777" w:rsidR="00914ED4" w:rsidRPr="00210CF3" w:rsidRDefault="00914ED4" w:rsidP="00CE1500">
      <w:pPr>
        <w:spacing w:after="0" w:line="260" w:lineRule="atLeast"/>
        <w:jc w:val="both"/>
        <w:rPr>
          <w:rFonts w:cs="Arial"/>
          <w:sz w:val="20"/>
          <w:szCs w:val="20"/>
        </w:rPr>
      </w:pPr>
    </w:p>
    <w:p w14:paraId="0AEA0B28" w14:textId="4540DB14" w:rsidR="00914ED4" w:rsidRPr="00210CF3" w:rsidRDefault="00CE1500" w:rsidP="00CE1500">
      <w:pPr>
        <w:spacing w:after="0" w:line="260" w:lineRule="atLeast"/>
        <w:jc w:val="both"/>
        <w:rPr>
          <w:rFonts w:cs="Arial"/>
          <w:b/>
          <w:sz w:val="20"/>
          <w:szCs w:val="20"/>
        </w:rPr>
      </w:pPr>
      <w:r w:rsidRPr="00210CF3">
        <w:rPr>
          <w:rFonts w:cs="Arial"/>
          <w:b/>
          <w:sz w:val="20"/>
          <w:szCs w:val="20"/>
        </w:rPr>
        <w:t>Pogoj za upravičenost do plačil je spremljanje rezultatov, ne pa izkazovanje dejanskega napredka.</w:t>
      </w:r>
    </w:p>
    <w:p w14:paraId="468A5DE4" w14:textId="77777777" w:rsidR="00914ED4" w:rsidRPr="00210CF3" w:rsidRDefault="00914ED4" w:rsidP="00CE1500">
      <w:pPr>
        <w:spacing w:after="0" w:line="260" w:lineRule="atLeast"/>
        <w:jc w:val="both"/>
        <w:rPr>
          <w:rFonts w:cs="Arial"/>
          <w:bCs/>
          <w:sz w:val="20"/>
          <w:szCs w:val="20"/>
        </w:rPr>
      </w:pPr>
    </w:p>
    <w:p w14:paraId="03ACDC2F" w14:textId="4FBAA64B" w:rsidR="00CE1500" w:rsidRPr="00210CF3" w:rsidRDefault="00CE1500" w:rsidP="00CE1500">
      <w:pPr>
        <w:spacing w:after="0" w:line="260" w:lineRule="atLeast"/>
        <w:jc w:val="both"/>
        <w:rPr>
          <w:rFonts w:cs="Arial"/>
          <w:sz w:val="20"/>
          <w:szCs w:val="20"/>
        </w:rPr>
      </w:pPr>
      <w:r w:rsidRPr="00210CF3">
        <w:rPr>
          <w:rFonts w:cs="Arial"/>
          <w:sz w:val="20"/>
          <w:szCs w:val="20"/>
        </w:rPr>
        <w:t>Pregled doseženih rezultatov se pripravi za preteklo leto izvajanja operacije. Podatki se vodijo v evidencah o delovnih opravilih, kot jih zahteva Uredba.</w:t>
      </w:r>
    </w:p>
    <w:p w14:paraId="1987A934" w14:textId="77777777" w:rsidR="00CE1500" w:rsidRPr="00210CF3" w:rsidRDefault="00CE1500" w:rsidP="00CE1500">
      <w:pPr>
        <w:spacing w:after="0" w:line="260" w:lineRule="atLeast"/>
        <w:jc w:val="both"/>
        <w:rPr>
          <w:rFonts w:cs="Arial"/>
          <w:sz w:val="20"/>
          <w:szCs w:val="20"/>
        </w:rPr>
      </w:pPr>
    </w:p>
    <w:p w14:paraId="0472F73A" w14:textId="77777777" w:rsidR="00CE1500" w:rsidRPr="00210CF3" w:rsidRDefault="00CE1500" w:rsidP="00CE1500">
      <w:pPr>
        <w:spacing w:after="0" w:line="260" w:lineRule="atLeast"/>
        <w:jc w:val="both"/>
        <w:rPr>
          <w:rFonts w:cs="Arial"/>
          <w:sz w:val="20"/>
          <w:szCs w:val="20"/>
        </w:rPr>
      </w:pPr>
      <w:r w:rsidRPr="00210CF3">
        <w:rPr>
          <w:rFonts w:cs="Arial"/>
          <w:sz w:val="20"/>
          <w:szCs w:val="20"/>
        </w:rPr>
        <w:t>Obvezni podatki za spremljanje rezultatov na področju pridelovanja krme in reje govejih pitancev so naslednji:</w:t>
      </w:r>
    </w:p>
    <w:p w14:paraId="49831C8C" w14:textId="77777777" w:rsidR="00CE1500" w:rsidRPr="00210CF3" w:rsidRDefault="00CE1500" w:rsidP="00CE1500">
      <w:pPr>
        <w:spacing w:after="0" w:line="260" w:lineRule="atLeast"/>
        <w:jc w:val="both"/>
        <w:rPr>
          <w:rFonts w:cs="Arial"/>
          <w:sz w:val="20"/>
          <w:szCs w:val="20"/>
        </w:rPr>
      </w:pPr>
    </w:p>
    <w:p w14:paraId="45EB14B4" w14:textId="77777777" w:rsidR="00CE1500" w:rsidRPr="00210CF3" w:rsidRDefault="00CE1500" w:rsidP="00CE1500">
      <w:pPr>
        <w:pStyle w:val="Odstavekseznama"/>
        <w:numPr>
          <w:ilvl w:val="0"/>
          <w:numId w:val="13"/>
        </w:numPr>
        <w:spacing w:after="0" w:line="260" w:lineRule="atLeast"/>
        <w:ind w:left="357" w:hanging="357"/>
        <w:jc w:val="both"/>
        <w:rPr>
          <w:rFonts w:cs="Arial"/>
          <w:b/>
          <w:sz w:val="20"/>
          <w:szCs w:val="20"/>
        </w:rPr>
      </w:pPr>
      <w:r w:rsidRPr="00210CF3">
        <w:rPr>
          <w:rFonts w:cs="Arial"/>
          <w:b/>
          <w:sz w:val="20"/>
          <w:szCs w:val="20"/>
        </w:rPr>
        <w:t>kakovost krme:</w:t>
      </w:r>
    </w:p>
    <w:p w14:paraId="6686222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vsebnost surovih beljakovin, pepela in </w:t>
      </w:r>
      <w:proofErr w:type="spellStart"/>
      <w:r w:rsidRPr="00210CF3">
        <w:rPr>
          <w:rFonts w:cs="Arial"/>
          <w:sz w:val="20"/>
          <w:szCs w:val="20"/>
        </w:rPr>
        <w:t>metabolne</w:t>
      </w:r>
      <w:proofErr w:type="spellEnd"/>
      <w:r w:rsidRPr="00210CF3">
        <w:rPr>
          <w:rFonts w:cs="Arial"/>
          <w:sz w:val="20"/>
          <w:szCs w:val="20"/>
        </w:rPr>
        <w:t xml:space="preserve"> energije (ME);</w:t>
      </w:r>
    </w:p>
    <w:p w14:paraId="42D9B139" w14:textId="77777777" w:rsidR="00CE1500" w:rsidRPr="00210CF3" w:rsidRDefault="00CE1500" w:rsidP="00CE1500">
      <w:pPr>
        <w:spacing w:after="0" w:line="260" w:lineRule="atLeast"/>
        <w:jc w:val="both"/>
        <w:rPr>
          <w:rFonts w:cs="Arial"/>
          <w:sz w:val="20"/>
          <w:szCs w:val="20"/>
        </w:rPr>
      </w:pPr>
    </w:p>
    <w:p w14:paraId="3470BD3C" w14:textId="77777777" w:rsidR="00CE1500" w:rsidRPr="00210CF3" w:rsidRDefault="00CE1500" w:rsidP="00CE1500">
      <w:pPr>
        <w:pStyle w:val="Odstavekseznama"/>
        <w:numPr>
          <w:ilvl w:val="0"/>
          <w:numId w:val="13"/>
        </w:numPr>
        <w:spacing w:after="0" w:line="260" w:lineRule="atLeast"/>
        <w:ind w:left="357" w:hanging="357"/>
        <w:jc w:val="both"/>
        <w:rPr>
          <w:rFonts w:cs="Arial"/>
          <w:b/>
          <w:sz w:val="20"/>
          <w:szCs w:val="20"/>
        </w:rPr>
      </w:pPr>
      <w:r w:rsidRPr="00210CF3">
        <w:rPr>
          <w:rFonts w:cs="Arial"/>
          <w:b/>
          <w:sz w:val="20"/>
          <w:szCs w:val="20"/>
        </w:rPr>
        <w:t>prireja govejega mesa:</w:t>
      </w:r>
    </w:p>
    <w:p w14:paraId="6418855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povprečen dnevni prirast telesne mase (od rojstva do zakola ali v času reje na KMG),</w:t>
      </w:r>
    </w:p>
    <w:p w14:paraId="1BC0D6B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intenzivnost izpustov TGP (izpusti na kg prirasta telesne mase).</w:t>
      </w:r>
    </w:p>
    <w:p w14:paraId="4FFAF2F7" w14:textId="77777777" w:rsidR="00CE1500" w:rsidRPr="00210CF3" w:rsidRDefault="00CE1500" w:rsidP="00CE1500">
      <w:pPr>
        <w:spacing w:after="0" w:line="260" w:lineRule="atLeast"/>
        <w:jc w:val="both"/>
        <w:rPr>
          <w:rFonts w:cs="Arial"/>
          <w:sz w:val="20"/>
          <w:szCs w:val="20"/>
        </w:rPr>
      </w:pPr>
    </w:p>
    <w:p w14:paraId="6947D38E"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Pregled kakovosti krme mora nosilec KMG na podlagi rezultatov analiz krme pripraviti sam.</w:t>
      </w:r>
    </w:p>
    <w:p w14:paraId="038BE906" w14:textId="77777777" w:rsidR="00CE1500" w:rsidRPr="00210CF3" w:rsidRDefault="00CE1500" w:rsidP="00CE1500">
      <w:pPr>
        <w:spacing w:after="0" w:line="260" w:lineRule="atLeast"/>
        <w:jc w:val="both"/>
        <w:rPr>
          <w:rFonts w:cs="Arial"/>
          <w:sz w:val="20"/>
          <w:szCs w:val="20"/>
        </w:rPr>
      </w:pPr>
    </w:p>
    <w:p w14:paraId="29773704" w14:textId="0C601277" w:rsidR="00CE1500" w:rsidRPr="00210CF3" w:rsidRDefault="00CE1500" w:rsidP="00CE1500">
      <w:pPr>
        <w:spacing w:after="0" w:line="260" w:lineRule="atLeast"/>
        <w:jc w:val="both"/>
        <w:rPr>
          <w:rFonts w:cs="Arial"/>
          <w:sz w:val="20"/>
          <w:szCs w:val="20"/>
        </w:rPr>
      </w:pPr>
      <w:r w:rsidRPr="00210CF3">
        <w:rPr>
          <w:rFonts w:cs="Arial"/>
          <w:sz w:val="20"/>
          <w:szCs w:val="20"/>
        </w:rPr>
        <w:t xml:space="preserve">Za izračun povprečnega dnevnega prirasta telesne mase in intenzivnost izpustov TGP pri govejih pitancih uporabite </w:t>
      </w:r>
      <w:r w:rsidRPr="00210CF3">
        <w:rPr>
          <w:rFonts w:cs="Arial"/>
          <w:b/>
          <w:sz w:val="20"/>
          <w:szCs w:val="20"/>
        </w:rPr>
        <w:t>program Excel</w:t>
      </w:r>
      <w:r w:rsidRPr="00210CF3">
        <w:rPr>
          <w:rFonts w:cs="Arial"/>
          <w:sz w:val="20"/>
          <w:szCs w:val="20"/>
        </w:rPr>
        <w:t>, ki je priložen evidencam o delovnih opravilih (</w:t>
      </w:r>
      <w:r w:rsidRPr="001B4AC2">
        <w:rPr>
          <w:rFonts w:cs="Arial"/>
          <w:iCs/>
          <w:sz w:val="20"/>
          <w:szCs w:val="20"/>
        </w:rPr>
        <w:t>PS_GOV_program_</w:t>
      </w:r>
      <w:r w:rsidR="00645C50" w:rsidRPr="001B4AC2">
        <w:rPr>
          <w:rFonts w:cs="Arial"/>
          <w:iCs/>
          <w:sz w:val="20"/>
          <w:szCs w:val="20"/>
        </w:rPr>
        <w:t>2026.</w:t>
      </w:r>
      <w:r w:rsidRPr="001B4AC2">
        <w:rPr>
          <w:rFonts w:cs="Arial"/>
          <w:iCs/>
          <w:sz w:val="20"/>
          <w:szCs w:val="20"/>
        </w:rPr>
        <w:t>xlsx</w:t>
      </w:r>
      <w:r w:rsidRPr="00210CF3">
        <w:rPr>
          <w:rFonts w:cs="Arial"/>
          <w:sz w:val="20"/>
          <w:szCs w:val="20"/>
        </w:rPr>
        <w:t>). Pri tem upoštevajte naslednje:</w:t>
      </w:r>
    </w:p>
    <w:p w14:paraId="5D8651E5" w14:textId="77777777" w:rsidR="00CE1500" w:rsidRPr="00210CF3" w:rsidRDefault="00CE1500" w:rsidP="00CE1500">
      <w:pPr>
        <w:spacing w:after="0" w:line="260" w:lineRule="atLeast"/>
        <w:jc w:val="both"/>
        <w:rPr>
          <w:rFonts w:cs="Arial"/>
          <w:sz w:val="20"/>
          <w:szCs w:val="20"/>
        </w:rPr>
      </w:pPr>
    </w:p>
    <w:p w14:paraId="050095F0" w14:textId="77777777" w:rsidR="00CE1500" w:rsidRPr="00210CF3" w:rsidRDefault="00CE1500" w:rsidP="00CE1500">
      <w:pPr>
        <w:pStyle w:val="Odstavekseznama"/>
        <w:numPr>
          <w:ilvl w:val="0"/>
          <w:numId w:val="11"/>
        </w:numPr>
        <w:spacing w:after="0" w:line="260" w:lineRule="atLeast"/>
        <w:ind w:left="357" w:hanging="357"/>
        <w:jc w:val="both"/>
        <w:rPr>
          <w:rFonts w:cs="Arial"/>
          <w:sz w:val="20"/>
          <w:szCs w:val="20"/>
        </w:rPr>
      </w:pPr>
      <w:r w:rsidRPr="00210CF3">
        <w:rPr>
          <w:rFonts w:cs="Arial"/>
          <w:b/>
          <w:sz w:val="20"/>
          <w:szCs w:val="20"/>
        </w:rPr>
        <w:t>Za teleta rojena na KMG ali kupljena na drugih KMG pri starosti do treh mesecev uporabite zavihek »teleta rojena na kmetiji«.</w:t>
      </w:r>
      <w:r w:rsidRPr="00210CF3">
        <w:rPr>
          <w:rFonts w:cs="Arial"/>
          <w:sz w:val="20"/>
          <w:szCs w:val="20"/>
        </w:rPr>
        <w:t xml:space="preserve"> V ustrezna polja vpišite podatek o starosti pitanca ob zakolu in o telesni masi ob zakolu. Če razpolagate s podatkom o topli masi trupa, lahko telesno maso ob zakolu ocenite z vpisom tople mase in starosti ob zakolu (obstajata dve vrstici, ločeno za moške in ženske živali). Telesno maso prepišite v polje za izračun prirasta telesne mase in intenzivnosti izpustov TGP. V ustrezno označenih poljih odčitajte rezultate (povprečni prirast telesne mase in intenzivnost izpustov TGP).</w:t>
      </w:r>
    </w:p>
    <w:p w14:paraId="0284C034" w14:textId="77777777" w:rsidR="00CE1500" w:rsidRPr="00210CF3" w:rsidRDefault="00CE1500" w:rsidP="00CE1500">
      <w:pPr>
        <w:spacing w:after="0" w:line="260" w:lineRule="atLeast"/>
        <w:jc w:val="both"/>
        <w:rPr>
          <w:rFonts w:cs="Arial"/>
          <w:sz w:val="20"/>
          <w:szCs w:val="20"/>
        </w:rPr>
      </w:pPr>
    </w:p>
    <w:p w14:paraId="39CE3E38" w14:textId="77777777" w:rsidR="00CE1500" w:rsidRPr="00210CF3" w:rsidRDefault="00CE1500" w:rsidP="00CE1500">
      <w:pPr>
        <w:pStyle w:val="Odstavekseznama"/>
        <w:numPr>
          <w:ilvl w:val="0"/>
          <w:numId w:val="11"/>
        </w:numPr>
        <w:spacing w:after="0" w:line="260" w:lineRule="atLeast"/>
        <w:ind w:left="357" w:hanging="357"/>
        <w:jc w:val="both"/>
        <w:rPr>
          <w:rFonts w:cs="Arial"/>
          <w:sz w:val="20"/>
          <w:szCs w:val="20"/>
        </w:rPr>
      </w:pPr>
      <w:r w:rsidRPr="00210CF3">
        <w:rPr>
          <w:rFonts w:cs="Arial"/>
          <w:b/>
          <w:sz w:val="20"/>
          <w:szCs w:val="20"/>
        </w:rPr>
        <w:t>V primeru, da nosilec KMG kupuje starejša teleta (nad tri mesece) uporabite zavihek »nakup starejših telet«.</w:t>
      </w:r>
      <w:r w:rsidRPr="00210CF3">
        <w:rPr>
          <w:rFonts w:cs="Arial"/>
          <w:sz w:val="20"/>
          <w:szCs w:val="20"/>
        </w:rPr>
        <w:t xml:space="preserve"> V ustrezna polja vpišite podatke o telesni masi ob </w:t>
      </w:r>
      <w:proofErr w:type="spellStart"/>
      <w:r w:rsidRPr="00210CF3">
        <w:rPr>
          <w:rFonts w:cs="Arial"/>
          <w:sz w:val="20"/>
          <w:szCs w:val="20"/>
        </w:rPr>
        <w:t>uhlevitvi</w:t>
      </w:r>
      <w:proofErr w:type="spellEnd"/>
      <w:r w:rsidRPr="00210CF3">
        <w:rPr>
          <w:rFonts w:cs="Arial"/>
          <w:sz w:val="20"/>
          <w:szCs w:val="20"/>
        </w:rPr>
        <w:t>, telesni masi ob zakolu in trajanju pitanja na KMG. Če razpolagate s podatkom o topli masi trupa, lahko telesno maso ob zakolu ocenite z vpisom tople mase in starosti ob zakolu (obstajata dve vrstici, ločeno za moške in ženske živali). Telesno maso prepišite v polje za izračun prirasta telesne mase in intenzivnosti izpustov TGP. V ustrezno označenih poljih odčitajte rezultate (povprečni prirast telesne mase in intenzivnost izpustov TGP).</w:t>
      </w:r>
    </w:p>
    <w:p w14:paraId="3835AE15" w14:textId="77777777" w:rsidR="00CE1500" w:rsidRPr="00210CF3" w:rsidRDefault="00CE1500" w:rsidP="00CE1500">
      <w:pPr>
        <w:spacing w:after="0" w:line="260" w:lineRule="atLeast"/>
        <w:jc w:val="both"/>
        <w:rPr>
          <w:rFonts w:cs="Arial"/>
          <w:sz w:val="20"/>
          <w:szCs w:val="20"/>
        </w:rPr>
      </w:pPr>
    </w:p>
    <w:p w14:paraId="7E642DE6" w14:textId="77777777" w:rsidR="00CE1500" w:rsidRPr="00210CF3" w:rsidRDefault="00CE1500" w:rsidP="00CE1500">
      <w:pPr>
        <w:pStyle w:val="Odstavekseznama"/>
        <w:numPr>
          <w:ilvl w:val="0"/>
          <w:numId w:val="11"/>
        </w:numPr>
        <w:spacing w:after="0" w:line="260" w:lineRule="atLeast"/>
        <w:ind w:left="357" w:hanging="357"/>
        <w:jc w:val="both"/>
        <w:rPr>
          <w:rFonts w:cs="Arial"/>
          <w:sz w:val="20"/>
          <w:szCs w:val="20"/>
        </w:rPr>
      </w:pPr>
      <w:r w:rsidRPr="00210CF3">
        <w:rPr>
          <w:rFonts w:cs="Arial"/>
          <w:sz w:val="20"/>
          <w:szCs w:val="20"/>
        </w:rPr>
        <w:t xml:space="preserve">Povprečne dnevne priraste telesne mase in intenzivnost izpustov TGP pod 1. in 2. točko lahko računate za posamezne živali ali za skupine živali, ki so bile oddane v zakol istočasno. V primeru skupin živali vpišite podatke o povprečni starosti ob zakolu, povprečni telesni masi ob zakolu, povprečni masi ob </w:t>
      </w:r>
      <w:proofErr w:type="spellStart"/>
      <w:r w:rsidRPr="00210CF3">
        <w:rPr>
          <w:rFonts w:cs="Arial"/>
          <w:sz w:val="20"/>
          <w:szCs w:val="20"/>
        </w:rPr>
        <w:t>uhlevitvi</w:t>
      </w:r>
      <w:proofErr w:type="spellEnd"/>
      <w:r w:rsidRPr="00210CF3">
        <w:rPr>
          <w:rFonts w:cs="Arial"/>
          <w:sz w:val="20"/>
          <w:szCs w:val="20"/>
        </w:rPr>
        <w:t>, povprečnem trajanju pitanja na KMG.</w:t>
      </w:r>
    </w:p>
    <w:p w14:paraId="6441BB53" w14:textId="77777777" w:rsidR="00CE1500" w:rsidRPr="00210CF3" w:rsidRDefault="00CE1500" w:rsidP="00CE1500">
      <w:pPr>
        <w:spacing w:after="0" w:line="260" w:lineRule="atLeast"/>
        <w:jc w:val="both"/>
        <w:rPr>
          <w:rFonts w:cs="Arial"/>
          <w:sz w:val="20"/>
          <w:szCs w:val="20"/>
        </w:rPr>
      </w:pPr>
    </w:p>
    <w:p w14:paraId="48BC5936" w14:textId="77777777" w:rsidR="00CE1500" w:rsidRPr="00210CF3" w:rsidRDefault="00CE1500" w:rsidP="00CE1500">
      <w:pPr>
        <w:pStyle w:val="Odstavekseznama"/>
        <w:numPr>
          <w:ilvl w:val="0"/>
          <w:numId w:val="11"/>
        </w:numPr>
        <w:spacing w:after="0" w:line="260" w:lineRule="atLeast"/>
        <w:ind w:left="357" w:hanging="357"/>
        <w:jc w:val="both"/>
        <w:rPr>
          <w:rFonts w:cs="Arial"/>
          <w:sz w:val="20"/>
          <w:szCs w:val="20"/>
        </w:rPr>
      </w:pPr>
      <w:r w:rsidRPr="00210CF3">
        <w:rPr>
          <w:rFonts w:cs="Arial"/>
          <w:sz w:val="20"/>
          <w:szCs w:val="20"/>
        </w:rPr>
        <w:t>Telesno maso ob zakolu je najlažje oceniti na podlagi mase toplega trupa (oceno se izvede v istem programu kot izračun dnevnih prirastov telesne mase in intenzivnost izpustov TGP). Če tega podatka nimamo, je treba govejega pitanca pred zakolom stehtati. V primeru skupin govejih pitancev, ki jih oddamo v zakol hkrati, lahko skupno telesno maso skupine določimo s tehtanjem kamiona.</w:t>
      </w:r>
    </w:p>
    <w:p w14:paraId="7CB74255" w14:textId="77777777" w:rsidR="00CE1500" w:rsidRPr="00210CF3" w:rsidRDefault="00CE1500" w:rsidP="00CE1500">
      <w:pPr>
        <w:spacing w:after="0" w:line="260" w:lineRule="atLeast"/>
        <w:jc w:val="both"/>
        <w:rPr>
          <w:rFonts w:cs="Arial"/>
          <w:sz w:val="20"/>
          <w:szCs w:val="20"/>
        </w:rPr>
      </w:pPr>
    </w:p>
    <w:p w14:paraId="1D78AF4B"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Pregled doseženih rezultatov za spremljanje napredka se pripravi za predhodno leto izvajanja operacije PS_GOV najpozneje do 31. decembra tekočega leta.</w:t>
      </w:r>
    </w:p>
    <w:p w14:paraId="39E97FD4" w14:textId="77777777" w:rsidR="00CE1500" w:rsidRPr="00210CF3" w:rsidRDefault="00CE1500" w:rsidP="00CE1500">
      <w:pPr>
        <w:spacing w:after="0" w:line="260" w:lineRule="atLeast"/>
        <w:jc w:val="both"/>
        <w:rPr>
          <w:rFonts w:cs="Arial"/>
          <w:sz w:val="20"/>
          <w:szCs w:val="20"/>
        </w:rPr>
      </w:pPr>
    </w:p>
    <w:p w14:paraId="4DD9A89A" w14:textId="77777777" w:rsidR="00CE1500" w:rsidRPr="00446675" w:rsidRDefault="00CE1500" w:rsidP="00446675">
      <w:pPr>
        <w:pStyle w:val="Naslov3"/>
        <w:numPr>
          <w:ilvl w:val="2"/>
          <w:numId w:val="45"/>
        </w:numPr>
        <w:tabs>
          <w:tab w:val="num" w:pos="360"/>
        </w:tabs>
        <w:spacing w:before="0" w:line="260" w:lineRule="atLeast"/>
        <w:ind w:left="624" w:hanging="624"/>
        <w:jc w:val="both"/>
        <w:rPr>
          <w:rFonts w:cs="Arial"/>
          <w:color w:val="663300"/>
          <w:sz w:val="20"/>
          <w:szCs w:val="20"/>
        </w:rPr>
      </w:pPr>
      <w:bookmarkStart w:id="50" w:name="_Toc133311505"/>
      <w:bookmarkStart w:id="51" w:name="_Toc133311796"/>
      <w:bookmarkStart w:id="52" w:name="_Toc164685314"/>
      <w:r w:rsidRPr="00446675">
        <w:rPr>
          <w:rFonts w:cs="Arial"/>
          <w:color w:val="663300"/>
          <w:sz w:val="20"/>
          <w:szCs w:val="20"/>
        </w:rPr>
        <w:t>Hramba dokumentacije pri izvajanju operacije PS_GOV – goveji pitanc</w:t>
      </w:r>
      <w:bookmarkEnd w:id="50"/>
      <w:bookmarkEnd w:id="51"/>
      <w:r w:rsidRPr="00446675">
        <w:rPr>
          <w:rFonts w:cs="Arial"/>
          <w:color w:val="663300"/>
          <w:sz w:val="20"/>
          <w:szCs w:val="20"/>
        </w:rPr>
        <w:t>i</w:t>
      </w:r>
      <w:bookmarkEnd w:id="52"/>
    </w:p>
    <w:p w14:paraId="32260BD0" w14:textId="77777777" w:rsidR="00CE1500" w:rsidRPr="00210CF3" w:rsidRDefault="00CE1500" w:rsidP="00CE1500">
      <w:pPr>
        <w:spacing w:after="0" w:line="260" w:lineRule="atLeast"/>
        <w:jc w:val="both"/>
        <w:rPr>
          <w:rFonts w:cs="Arial"/>
          <w:sz w:val="20"/>
          <w:szCs w:val="20"/>
        </w:rPr>
      </w:pPr>
    </w:p>
    <w:p w14:paraId="78A00BAB"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ki je v operacijo PS_GOV vključen z govejimi pitanci, mora na KMG hraniti:</w:t>
      </w:r>
    </w:p>
    <w:p w14:paraId="2EEC888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rezultate analiz krme in izračune krmnih obrokov oz. posodobitev krmnih obrokov v pisni obliki;</w:t>
      </w:r>
    </w:p>
    <w:p w14:paraId="433F2C3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potrditve izračunov krmnih obrokov ali njihovih posodobitev v pisni obliki, izdane s strani strokovnjaka kmetijske svetovalne službe, če krmne obroke za živali na lastnem KMG izračuna ali posodobi nosilec KMG sam ali član KMG in če ne dosega najmanj izobrazbe, pridobljeno po študijskih programih druge stopnje smeri zootehnika, veterina ali kmetijstvo;</w:t>
      </w:r>
    </w:p>
    <w:p w14:paraId="69900D2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dokumente, iz katerih je razvidno spremljanje rezultatov na področju pridelovanja krme in prireje govejega mesa.</w:t>
      </w:r>
    </w:p>
    <w:p w14:paraId="56555C78" w14:textId="77777777" w:rsidR="00CE1500" w:rsidRPr="00210CF3" w:rsidRDefault="00CE1500" w:rsidP="00CE1500">
      <w:pPr>
        <w:spacing w:after="0" w:line="260" w:lineRule="atLeast"/>
        <w:jc w:val="both"/>
        <w:rPr>
          <w:rFonts w:cs="Arial"/>
          <w:sz w:val="20"/>
          <w:szCs w:val="20"/>
        </w:rPr>
      </w:pPr>
      <w:bookmarkStart w:id="53" w:name="_Toc133311506"/>
      <w:bookmarkStart w:id="54" w:name="_Toc133311797"/>
    </w:p>
    <w:p w14:paraId="7E07CCA7" w14:textId="6431250E" w:rsidR="00CE1500" w:rsidRPr="00446675" w:rsidRDefault="00CE1500" w:rsidP="00446675">
      <w:pPr>
        <w:pStyle w:val="Naslov1"/>
        <w:numPr>
          <w:ilvl w:val="0"/>
          <w:numId w:val="45"/>
        </w:numPr>
        <w:tabs>
          <w:tab w:val="num" w:pos="360"/>
        </w:tabs>
        <w:ind w:left="357" w:hanging="357"/>
        <w:jc w:val="both"/>
        <w:rPr>
          <w:rFonts w:cs="Arial"/>
          <w:color w:val="663300"/>
          <w:szCs w:val="20"/>
        </w:rPr>
      </w:pPr>
      <w:bookmarkStart w:id="55" w:name="_Toc164685315"/>
      <w:r w:rsidRPr="00446675">
        <w:rPr>
          <w:rFonts w:cs="Arial"/>
          <w:color w:val="663300"/>
          <w:szCs w:val="20"/>
        </w:rPr>
        <w:t>OPERACIJA PS_PRAP</w:t>
      </w:r>
      <w:bookmarkEnd w:id="55"/>
    </w:p>
    <w:p w14:paraId="0C431B4E" w14:textId="77777777" w:rsidR="00CE1500" w:rsidRPr="00210CF3" w:rsidRDefault="00CE1500" w:rsidP="00CE1500">
      <w:pPr>
        <w:spacing w:after="0" w:line="260" w:lineRule="atLeast"/>
        <w:jc w:val="both"/>
        <w:rPr>
          <w:rFonts w:cs="Arial"/>
          <w:sz w:val="20"/>
          <w:szCs w:val="20"/>
        </w:rPr>
      </w:pPr>
    </w:p>
    <w:bookmarkEnd w:id="53"/>
    <w:bookmarkEnd w:id="54"/>
    <w:p w14:paraId="057B43E6" w14:textId="77777777" w:rsidR="00CE1500" w:rsidRPr="00210CF3" w:rsidRDefault="00CE1500" w:rsidP="00CE1500">
      <w:pPr>
        <w:spacing w:after="0" w:line="260" w:lineRule="atLeast"/>
        <w:jc w:val="both"/>
        <w:rPr>
          <w:rFonts w:cs="Arial"/>
          <w:sz w:val="20"/>
          <w:szCs w:val="20"/>
        </w:rPr>
      </w:pPr>
      <w:r w:rsidRPr="00210CF3">
        <w:rPr>
          <w:rFonts w:cs="Arial"/>
          <w:noProof/>
          <w:sz w:val="20"/>
          <w:szCs w:val="20"/>
        </w:rPr>
        <w:t>V operacijo PS_PRAP se lahko</w:t>
      </w:r>
      <w:r w:rsidRPr="00210CF3">
        <w:rPr>
          <w:rFonts w:cs="Arial"/>
          <w:sz w:val="20"/>
          <w:szCs w:val="20"/>
        </w:rPr>
        <w:t xml:space="preserve"> vključijo </w:t>
      </w:r>
      <w:r w:rsidRPr="00210CF3">
        <w:rPr>
          <w:rFonts w:cs="Arial"/>
          <w:b/>
          <w:sz w:val="20"/>
          <w:szCs w:val="20"/>
        </w:rPr>
        <w:t>rejci prašičev pitancev</w:t>
      </w:r>
      <w:r w:rsidRPr="00210CF3">
        <w:rPr>
          <w:rFonts w:cs="Arial"/>
          <w:sz w:val="20"/>
          <w:szCs w:val="20"/>
        </w:rPr>
        <w:t>.</w:t>
      </w:r>
    </w:p>
    <w:p w14:paraId="64E889BF" w14:textId="77777777" w:rsidR="00CE1500" w:rsidRPr="00210CF3" w:rsidRDefault="00CE1500" w:rsidP="00CE1500">
      <w:pPr>
        <w:spacing w:after="0" w:line="260" w:lineRule="atLeast"/>
        <w:jc w:val="both"/>
        <w:rPr>
          <w:rFonts w:cs="Arial"/>
          <w:sz w:val="20"/>
          <w:szCs w:val="20"/>
        </w:rPr>
      </w:pPr>
    </w:p>
    <w:p w14:paraId="47F95142" w14:textId="4B19CFD6" w:rsidR="00CE1500" w:rsidRPr="00446675" w:rsidRDefault="00CE1500" w:rsidP="00446675">
      <w:pPr>
        <w:pStyle w:val="Naslov2"/>
        <w:numPr>
          <w:ilvl w:val="1"/>
          <w:numId w:val="45"/>
        </w:numPr>
        <w:ind w:left="397" w:hanging="397"/>
        <w:jc w:val="both"/>
        <w:rPr>
          <w:rFonts w:cs="Arial"/>
          <w:color w:val="663300"/>
          <w:szCs w:val="20"/>
        </w:rPr>
      </w:pPr>
      <w:bookmarkStart w:id="56" w:name="_Toc133311507"/>
      <w:bookmarkStart w:id="57" w:name="_Toc133311798"/>
      <w:bookmarkStart w:id="58" w:name="_Toc164685316"/>
      <w:r w:rsidRPr="00446675">
        <w:rPr>
          <w:rFonts w:cs="Arial"/>
          <w:color w:val="663300"/>
          <w:szCs w:val="20"/>
        </w:rPr>
        <w:t>PRIČAKOVANI UČINKI OPERACIJE PS_PRAP NA OKOLJE IN PODNEBJE</w:t>
      </w:r>
      <w:bookmarkEnd w:id="56"/>
      <w:bookmarkEnd w:id="57"/>
      <w:bookmarkEnd w:id="58"/>
    </w:p>
    <w:p w14:paraId="42AF27E5" w14:textId="77777777" w:rsidR="00CE1500" w:rsidRPr="00210CF3" w:rsidRDefault="00CE1500" w:rsidP="00CE1500">
      <w:pPr>
        <w:spacing w:after="0" w:line="260" w:lineRule="atLeast"/>
        <w:jc w:val="both"/>
        <w:rPr>
          <w:rFonts w:cs="Arial"/>
          <w:sz w:val="20"/>
          <w:szCs w:val="20"/>
        </w:rPr>
      </w:pPr>
    </w:p>
    <w:p w14:paraId="549A4AA4"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Pri prašičih pitancih je z vidika trajnostne rabe naravnih virov in zmanjšanja obremenjevanja okolja najbolj pomembno zmanjšanje izločanja dušika in P. Pri zmanjšanju vsebnosti dušika in P v krmi ter njunega izločanja z blatom in sečem, je mogoče doseči velik napredek z vpeljavo sistema standardizirane prave </w:t>
      </w:r>
      <w:proofErr w:type="spellStart"/>
      <w:r w:rsidRPr="00210CF3">
        <w:rPr>
          <w:rFonts w:cs="Arial"/>
          <w:sz w:val="20"/>
          <w:szCs w:val="20"/>
        </w:rPr>
        <w:t>precekalne</w:t>
      </w:r>
      <w:proofErr w:type="spellEnd"/>
      <w:r w:rsidRPr="00210CF3">
        <w:rPr>
          <w:rFonts w:cs="Arial"/>
          <w:sz w:val="20"/>
          <w:szCs w:val="20"/>
        </w:rPr>
        <w:t xml:space="preserve"> oz. </w:t>
      </w:r>
      <w:proofErr w:type="spellStart"/>
      <w:r w:rsidRPr="00210CF3">
        <w:rPr>
          <w:rFonts w:cs="Arial"/>
          <w:sz w:val="20"/>
          <w:szCs w:val="20"/>
        </w:rPr>
        <w:t>ilealne</w:t>
      </w:r>
      <w:proofErr w:type="spellEnd"/>
      <w:r w:rsidRPr="00210CF3">
        <w:rPr>
          <w:rFonts w:cs="Arial"/>
          <w:sz w:val="20"/>
          <w:szCs w:val="20"/>
        </w:rPr>
        <w:t xml:space="preserve"> prebavljivosti aminokislin in prebavljivosti P. S tem, in z dosledno vpeljavo faznega krmljenja, lahko zagotovimo bolj točno pokrivanje potreb v vseh fazah reje. Z upoštevanjem </w:t>
      </w:r>
      <w:proofErr w:type="spellStart"/>
      <w:r w:rsidRPr="00210CF3">
        <w:rPr>
          <w:rFonts w:cs="Arial"/>
          <w:sz w:val="20"/>
          <w:szCs w:val="20"/>
        </w:rPr>
        <w:t>ilealne</w:t>
      </w:r>
      <w:proofErr w:type="spellEnd"/>
      <w:r w:rsidRPr="00210CF3">
        <w:rPr>
          <w:rFonts w:cs="Arial"/>
          <w:sz w:val="20"/>
          <w:szCs w:val="20"/>
        </w:rPr>
        <w:t xml:space="preserve"> prebavljivosti aminokislin in z uvedbo faznega krmljenja je mogoče s krmo z zmanjšano vsebnostjo beljakovin ob nespremenjenih rezultatih reje izločanje dušika zmanjšati tudi za več kot 50 %. S tem neposredno prispevamo k zmanjšanju izpustov amonijaka, posredno pa tudi k zmanjšanju izpustov </w:t>
      </w:r>
      <w:proofErr w:type="spellStart"/>
      <w:r w:rsidRPr="00210CF3">
        <w:rPr>
          <w:rFonts w:cs="Arial"/>
          <w:sz w:val="20"/>
          <w:szCs w:val="20"/>
        </w:rPr>
        <w:t>didušikovega</w:t>
      </w:r>
      <w:proofErr w:type="spellEnd"/>
      <w:r w:rsidRPr="00210CF3">
        <w:rPr>
          <w:rFonts w:cs="Arial"/>
          <w:sz w:val="20"/>
          <w:szCs w:val="20"/>
        </w:rPr>
        <w:t xml:space="preserve"> oksida, ki je TGP.</w:t>
      </w:r>
    </w:p>
    <w:p w14:paraId="3E2E563C" w14:textId="77777777" w:rsidR="00CE1500" w:rsidRPr="00210CF3" w:rsidRDefault="00CE1500" w:rsidP="00CE1500">
      <w:pPr>
        <w:spacing w:after="0" w:line="260" w:lineRule="atLeast"/>
        <w:jc w:val="both"/>
        <w:rPr>
          <w:rFonts w:cs="Arial"/>
          <w:sz w:val="20"/>
          <w:szCs w:val="20"/>
        </w:rPr>
      </w:pPr>
    </w:p>
    <w:p w14:paraId="12AF21C7" w14:textId="77777777" w:rsidR="00CE1500" w:rsidRPr="00446675" w:rsidRDefault="00CE1500" w:rsidP="00446675">
      <w:pPr>
        <w:pStyle w:val="Naslov2"/>
        <w:numPr>
          <w:ilvl w:val="1"/>
          <w:numId w:val="45"/>
        </w:numPr>
        <w:tabs>
          <w:tab w:val="num" w:pos="360"/>
        </w:tabs>
        <w:ind w:left="454" w:hanging="454"/>
        <w:jc w:val="both"/>
        <w:rPr>
          <w:rFonts w:cs="Arial"/>
          <w:color w:val="663300"/>
          <w:szCs w:val="20"/>
        </w:rPr>
      </w:pPr>
      <w:bookmarkStart w:id="59" w:name="_Toc133311508"/>
      <w:bookmarkStart w:id="60" w:name="_Toc133311799"/>
      <w:bookmarkStart w:id="61" w:name="_Toc164685317"/>
      <w:r w:rsidRPr="00446675">
        <w:rPr>
          <w:rFonts w:cs="Arial"/>
          <w:color w:val="663300"/>
          <w:szCs w:val="20"/>
        </w:rPr>
        <w:t>VSTOPNI KRITERIJI</w:t>
      </w:r>
      <w:bookmarkEnd w:id="59"/>
      <w:bookmarkEnd w:id="60"/>
      <w:bookmarkEnd w:id="61"/>
    </w:p>
    <w:p w14:paraId="63AF8AEF" w14:textId="77777777" w:rsidR="00CE1500" w:rsidRPr="00210CF3" w:rsidRDefault="00CE1500" w:rsidP="00CE1500">
      <w:pPr>
        <w:spacing w:after="0" w:line="260" w:lineRule="atLeast"/>
        <w:jc w:val="both"/>
        <w:rPr>
          <w:rFonts w:cs="Arial"/>
          <w:noProof/>
          <w:sz w:val="20"/>
          <w:szCs w:val="20"/>
        </w:rPr>
      </w:pPr>
    </w:p>
    <w:p w14:paraId="6071E324" w14:textId="77777777" w:rsidR="00CE1500" w:rsidRPr="00210CF3" w:rsidRDefault="00CE1500" w:rsidP="00CE1500">
      <w:pPr>
        <w:spacing w:after="0" w:line="260" w:lineRule="atLeast"/>
        <w:jc w:val="both"/>
        <w:rPr>
          <w:rFonts w:cs="Arial"/>
          <w:noProof/>
          <w:sz w:val="20"/>
          <w:szCs w:val="20"/>
        </w:rPr>
      </w:pPr>
      <w:r w:rsidRPr="00210CF3">
        <w:rPr>
          <w:rFonts w:cs="Arial"/>
          <w:noProof/>
          <w:sz w:val="20"/>
          <w:szCs w:val="20"/>
        </w:rPr>
        <w:t>Za vstop v operacijo PS_PRAP veljajo za rejce prašičev pitancev naslednji vstopni kriteriji:</w:t>
      </w:r>
    </w:p>
    <w:p w14:paraId="0C23C0A3"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splošnih določb, ki jih za intervencije KOPOP predpisuje Uredba;</w:t>
      </w:r>
    </w:p>
    <w:p w14:paraId="52A1D78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pogojev upravičenosti, kot jih za intervencije KOPOP predpisuje Uredba;</w:t>
      </w:r>
    </w:p>
    <w:p w14:paraId="25D707C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v času izvajanja operacije rediti najmanj 50 prašičev pitancev;</w:t>
      </w:r>
    </w:p>
    <w:p w14:paraId="45512E3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redno izvajati analize krme;</w:t>
      </w:r>
    </w:p>
    <w:p w14:paraId="5665AE5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imeti izdelane izračune krmnih obrokov;</w:t>
      </w:r>
    </w:p>
    <w:p w14:paraId="15DD533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spremljati napredek na področju pridelovanja krme in reje.</w:t>
      </w:r>
    </w:p>
    <w:p w14:paraId="66CD1248" w14:textId="77777777" w:rsidR="00CE1500" w:rsidRPr="00210CF3" w:rsidRDefault="00CE1500" w:rsidP="00CE1500">
      <w:pPr>
        <w:spacing w:after="0" w:line="260" w:lineRule="atLeast"/>
        <w:jc w:val="both"/>
        <w:rPr>
          <w:rFonts w:cs="Arial"/>
          <w:noProof/>
          <w:sz w:val="20"/>
          <w:szCs w:val="20"/>
        </w:rPr>
      </w:pPr>
    </w:p>
    <w:p w14:paraId="644336AF" w14:textId="5FFCC2DA" w:rsidR="00CE1500" w:rsidRPr="00FE05F4" w:rsidRDefault="00F11C8C" w:rsidP="00FE05F4">
      <w:pPr>
        <w:pStyle w:val="Naslov2"/>
        <w:numPr>
          <w:ilvl w:val="1"/>
          <w:numId w:val="45"/>
        </w:numPr>
        <w:tabs>
          <w:tab w:val="num" w:pos="360"/>
        </w:tabs>
        <w:ind w:left="357" w:hanging="357"/>
        <w:jc w:val="both"/>
        <w:rPr>
          <w:rFonts w:cs="Arial"/>
          <w:color w:val="663300"/>
          <w:szCs w:val="20"/>
        </w:rPr>
      </w:pPr>
      <w:bookmarkStart w:id="62" w:name="_Toc133311509"/>
      <w:bookmarkStart w:id="63" w:name="_Toc133311800"/>
      <w:bookmarkStart w:id="64" w:name="_Toc164685318"/>
      <w:r w:rsidRPr="00FE05F4">
        <w:rPr>
          <w:rFonts w:cs="Arial"/>
          <w:color w:val="663300"/>
          <w:szCs w:val="20"/>
        </w:rPr>
        <w:t>PREVERJANJE VSTOPNEGA PRAGA GLEDE VELIKOSTI ČREDE TER DOLOČITEV POVPREČNEGA ŠTEVILA PRAŠIČEV PITANCEV</w:t>
      </w:r>
      <w:bookmarkEnd w:id="62"/>
      <w:bookmarkEnd w:id="63"/>
      <w:bookmarkEnd w:id="64"/>
    </w:p>
    <w:p w14:paraId="0195D250" w14:textId="77777777" w:rsidR="00CE1500" w:rsidRPr="00210CF3" w:rsidRDefault="00CE1500" w:rsidP="00624310">
      <w:pPr>
        <w:spacing w:after="0" w:line="260" w:lineRule="atLeast"/>
        <w:ind w:left="720" w:hanging="720"/>
        <w:jc w:val="both"/>
        <w:rPr>
          <w:rFonts w:cs="Arial"/>
          <w:sz w:val="20"/>
          <w:szCs w:val="20"/>
        </w:rPr>
      </w:pPr>
    </w:p>
    <w:p w14:paraId="6BD5084C" w14:textId="3D9BDF4B" w:rsidR="006D734F" w:rsidRPr="00210CF3" w:rsidRDefault="00CE1500" w:rsidP="00CE1500">
      <w:pPr>
        <w:spacing w:after="0" w:line="260" w:lineRule="atLeast"/>
        <w:jc w:val="both"/>
        <w:rPr>
          <w:rFonts w:cs="Arial"/>
          <w:sz w:val="20"/>
          <w:szCs w:val="20"/>
        </w:rPr>
      </w:pPr>
      <w:r w:rsidRPr="00210CF3">
        <w:rPr>
          <w:rFonts w:cs="Arial"/>
          <w:sz w:val="20"/>
          <w:szCs w:val="20"/>
        </w:rPr>
        <w:t xml:space="preserve">Za preverjanje vstopnega praga (najmanj 50 prašičev pitancev) šteje povprečno število prašičev pitancev v tekočem letu izvajanja operacije PS_PRAP. Po definiciji iz Uredbe je prašič pitanec prašič </w:t>
      </w:r>
      <w:r w:rsidR="0071635E" w:rsidRPr="00210CF3">
        <w:rPr>
          <w:rFonts w:cs="Arial"/>
          <w:sz w:val="20"/>
          <w:szCs w:val="20"/>
        </w:rPr>
        <w:t xml:space="preserve">težji </w:t>
      </w:r>
      <w:r w:rsidRPr="00210CF3">
        <w:rPr>
          <w:rFonts w:cs="Arial"/>
          <w:sz w:val="20"/>
          <w:szCs w:val="20"/>
        </w:rPr>
        <w:t xml:space="preserve">od 30 kg dalje, pitan na višjo težo, </w:t>
      </w:r>
      <w:r w:rsidR="0071635E" w:rsidRPr="00210CF3">
        <w:rPr>
          <w:rFonts w:cs="Arial"/>
          <w:sz w:val="20"/>
          <w:szCs w:val="20"/>
        </w:rPr>
        <w:t xml:space="preserve">prašič iz </w:t>
      </w:r>
      <w:r w:rsidRPr="00210CF3">
        <w:rPr>
          <w:rFonts w:cs="Arial"/>
          <w:sz w:val="20"/>
          <w:szCs w:val="20"/>
        </w:rPr>
        <w:t>kmečk</w:t>
      </w:r>
      <w:r w:rsidR="0071635E" w:rsidRPr="00210CF3">
        <w:rPr>
          <w:rFonts w:cs="Arial"/>
          <w:sz w:val="20"/>
          <w:szCs w:val="20"/>
        </w:rPr>
        <w:t>e</w:t>
      </w:r>
      <w:r w:rsidRPr="00210CF3">
        <w:rPr>
          <w:rFonts w:cs="Arial"/>
          <w:sz w:val="20"/>
          <w:szCs w:val="20"/>
        </w:rPr>
        <w:t xml:space="preserve"> rej</w:t>
      </w:r>
      <w:r w:rsidR="0071635E" w:rsidRPr="00210CF3">
        <w:rPr>
          <w:rFonts w:cs="Arial"/>
          <w:sz w:val="20"/>
          <w:szCs w:val="20"/>
        </w:rPr>
        <w:t>e</w:t>
      </w:r>
      <w:r w:rsidRPr="00210CF3">
        <w:rPr>
          <w:rFonts w:cs="Arial"/>
          <w:sz w:val="20"/>
          <w:szCs w:val="20"/>
        </w:rPr>
        <w:t xml:space="preserve"> prašičev in prašič</w:t>
      </w:r>
      <w:r w:rsidR="0071635E" w:rsidRPr="00210CF3">
        <w:rPr>
          <w:rFonts w:cs="Arial"/>
          <w:sz w:val="20"/>
          <w:szCs w:val="20"/>
        </w:rPr>
        <w:t>, težek</w:t>
      </w:r>
      <w:r w:rsidRPr="00210CF3">
        <w:rPr>
          <w:rFonts w:cs="Arial"/>
          <w:sz w:val="20"/>
          <w:szCs w:val="20"/>
        </w:rPr>
        <w:t xml:space="preserve"> od 30 do 110 kg. Pri določitvi povprečnega števila živali se upoštevajo število prašičev pitancev </w:t>
      </w:r>
      <w:r w:rsidR="0071635E" w:rsidRPr="00210CF3">
        <w:rPr>
          <w:rFonts w:cs="Arial"/>
          <w:sz w:val="20"/>
          <w:szCs w:val="20"/>
        </w:rPr>
        <w:t xml:space="preserve">iz Centralnega registra prašičev </w:t>
      </w:r>
      <w:r w:rsidRPr="00210CF3">
        <w:rPr>
          <w:rFonts w:cs="Arial"/>
          <w:sz w:val="20"/>
          <w:szCs w:val="20"/>
        </w:rPr>
        <w:t>po stanju na dan 1. </w:t>
      </w:r>
      <w:r w:rsidR="001B4AC2">
        <w:rPr>
          <w:rFonts w:cs="Arial"/>
          <w:sz w:val="20"/>
          <w:szCs w:val="20"/>
        </w:rPr>
        <w:t xml:space="preserve">februarja </w:t>
      </w:r>
      <w:r w:rsidRPr="00210CF3">
        <w:rPr>
          <w:rFonts w:cs="Arial"/>
          <w:sz w:val="20"/>
          <w:szCs w:val="20"/>
        </w:rPr>
        <w:t>tekočega leta</w:t>
      </w:r>
      <w:r w:rsidR="0071635E" w:rsidRPr="00210CF3">
        <w:rPr>
          <w:rFonts w:cs="Arial"/>
          <w:sz w:val="20"/>
          <w:szCs w:val="20"/>
        </w:rPr>
        <w:t xml:space="preserve"> in na štiri reprezentativne datume</w:t>
      </w:r>
      <w:r w:rsidR="002C16FC" w:rsidRPr="00210CF3">
        <w:rPr>
          <w:rFonts w:cs="Arial"/>
          <w:sz w:val="20"/>
          <w:szCs w:val="20"/>
        </w:rPr>
        <w:t>, ki</w:t>
      </w:r>
      <w:r w:rsidR="00315A3D" w:rsidRPr="00210CF3">
        <w:rPr>
          <w:rFonts w:cs="Arial"/>
          <w:sz w:val="20"/>
          <w:szCs w:val="20"/>
        </w:rPr>
        <w:t xml:space="preserve"> jih</w:t>
      </w:r>
      <w:r w:rsidR="002C16FC" w:rsidRPr="00210CF3">
        <w:rPr>
          <w:rFonts w:cs="Arial"/>
          <w:sz w:val="20"/>
          <w:szCs w:val="20"/>
        </w:rPr>
        <w:t xml:space="preserve"> določi agencija</w:t>
      </w:r>
      <w:r w:rsidR="0071635E" w:rsidRPr="00210CF3">
        <w:rPr>
          <w:rFonts w:cs="Arial"/>
          <w:sz w:val="20"/>
          <w:szCs w:val="20"/>
        </w:rPr>
        <w:t xml:space="preserve"> </w:t>
      </w:r>
      <w:r w:rsidR="00315A3D" w:rsidRPr="00210CF3">
        <w:rPr>
          <w:rFonts w:cs="Arial"/>
          <w:sz w:val="20"/>
          <w:szCs w:val="20"/>
        </w:rPr>
        <w:t>in objavi na svoji spletni strani, vendar ne prej kot dva tedna po njihovi določitvi.</w:t>
      </w:r>
    </w:p>
    <w:p w14:paraId="769E0DA8" w14:textId="77777777" w:rsidR="006D734F" w:rsidRPr="00210CF3" w:rsidRDefault="006D734F" w:rsidP="00CE1500">
      <w:pPr>
        <w:spacing w:after="0" w:line="260" w:lineRule="atLeast"/>
        <w:jc w:val="both"/>
        <w:rPr>
          <w:rFonts w:cs="Arial"/>
          <w:sz w:val="20"/>
          <w:szCs w:val="20"/>
        </w:rPr>
      </w:pPr>
    </w:p>
    <w:p w14:paraId="6A1E35A1" w14:textId="63DE98E7" w:rsidR="0071635E" w:rsidRPr="00210CF3" w:rsidRDefault="006D734F" w:rsidP="005E685B">
      <w:pPr>
        <w:spacing w:after="0" w:line="260" w:lineRule="atLeast"/>
        <w:jc w:val="both"/>
        <w:rPr>
          <w:rFonts w:cs="Arial"/>
          <w:sz w:val="20"/>
          <w:szCs w:val="20"/>
        </w:rPr>
      </w:pPr>
      <w:r w:rsidRPr="00210CF3">
        <w:rPr>
          <w:rFonts w:cs="Arial"/>
          <w:sz w:val="20"/>
          <w:szCs w:val="20"/>
        </w:rPr>
        <w:t xml:space="preserve">Pri kmečki reji prašičev, za katere velja izjema za nekomercialne obrate iz </w:t>
      </w:r>
      <w:r w:rsidR="00870E6D" w:rsidRPr="00210CF3">
        <w:rPr>
          <w:rFonts w:cs="Arial"/>
          <w:sz w:val="20"/>
          <w:szCs w:val="20"/>
        </w:rPr>
        <w:t>P</w:t>
      </w:r>
      <w:r w:rsidRPr="00210CF3">
        <w:rPr>
          <w:rFonts w:cs="Arial"/>
          <w:sz w:val="20"/>
          <w:szCs w:val="20"/>
        </w:rPr>
        <w:t>ravilnika</w:t>
      </w:r>
      <w:r w:rsidR="00870E6D" w:rsidRPr="00210CF3">
        <w:rPr>
          <w:rFonts w:cs="Arial"/>
          <w:sz w:val="20"/>
          <w:szCs w:val="20"/>
        </w:rPr>
        <w:t xml:space="preserve"> o identifikaciji in registraciji prašičev (Uradni list, RS št. št. 9/24 in 100/25 – </w:t>
      </w:r>
      <w:proofErr w:type="spellStart"/>
      <w:r w:rsidR="00870E6D" w:rsidRPr="00210CF3">
        <w:rPr>
          <w:rFonts w:cs="Arial"/>
          <w:sz w:val="20"/>
          <w:szCs w:val="20"/>
        </w:rPr>
        <w:t>ZZdrŽiv</w:t>
      </w:r>
      <w:proofErr w:type="spellEnd"/>
      <w:r w:rsidR="00870E6D" w:rsidRPr="00210CF3">
        <w:rPr>
          <w:rFonts w:cs="Arial"/>
          <w:sz w:val="20"/>
          <w:szCs w:val="20"/>
        </w:rPr>
        <w:t>)</w:t>
      </w:r>
      <w:r w:rsidR="00870E6D" w:rsidRPr="00210CF3">
        <w:rPr>
          <w:rStyle w:val="Sprotnaopomba-sklic"/>
          <w:rFonts w:cs="Arial"/>
          <w:sz w:val="20"/>
          <w:szCs w:val="20"/>
        </w:rPr>
        <w:footnoteReference w:id="6"/>
      </w:r>
      <w:r w:rsidRPr="00210CF3">
        <w:rPr>
          <w:rFonts w:cs="Arial"/>
          <w:sz w:val="20"/>
          <w:szCs w:val="20"/>
        </w:rPr>
        <w:t>, se pri prisotnosti posameznega prašiča upošteva pavšalna prisotnost, ki je določena na 90 dni do vključno reprezentativnega datuma. Podatek o številu prašičev na dan 1. </w:t>
      </w:r>
      <w:r w:rsidR="001B4AC2">
        <w:rPr>
          <w:rFonts w:cs="Arial"/>
          <w:sz w:val="20"/>
          <w:szCs w:val="20"/>
        </w:rPr>
        <w:t>februarja</w:t>
      </w:r>
      <w:r w:rsidRPr="00210CF3">
        <w:rPr>
          <w:rFonts w:cs="Arial"/>
          <w:sz w:val="20"/>
          <w:szCs w:val="20"/>
        </w:rPr>
        <w:t xml:space="preserve"> tekočega leta in štiri reprezentativne datume agenciji pošlje Uprava za varno hrano, veterinarstvo in varstvo rastlin.</w:t>
      </w:r>
    </w:p>
    <w:p w14:paraId="210C39B4" w14:textId="77777777" w:rsidR="0071635E" w:rsidRPr="00210CF3" w:rsidRDefault="0071635E" w:rsidP="00CE1500">
      <w:pPr>
        <w:spacing w:after="0" w:line="260" w:lineRule="atLeast"/>
        <w:jc w:val="both"/>
        <w:rPr>
          <w:rFonts w:cs="Arial"/>
          <w:sz w:val="20"/>
          <w:szCs w:val="20"/>
        </w:rPr>
      </w:pPr>
    </w:p>
    <w:p w14:paraId="6BB1E867" w14:textId="643115F1" w:rsidR="00CE1500" w:rsidRPr="00210CF3" w:rsidRDefault="00CE1500" w:rsidP="00CE1500">
      <w:pPr>
        <w:spacing w:after="0" w:line="260" w:lineRule="atLeast"/>
        <w:jc w:val="both"/>
        <w:rPr>
          <w:rFonts w:cs="Arial"/>
          <w:sz w:val="20"/>
          <w:szCs w:val="20"/>
        </w:rPr>
      </w:pPr>
      <w:r w:rsidRPr="00210CF3">
        <w:rPr>
          <w:rFonts w:cs="Arial"/>
          <w:sz w:val="20"/>
          <w:szCs w:val="20"/>
        </w:rPr>
        <w:t>Na podlagi povprečnega števila prašičev pitancev se določi tudi višina plačila, ki je določena z Uredbo. Število živali se lahko v času trajanja obveznosti zmanjša, vendar na letni ravni (pomeni v povprečju) ne sme pasti pod 50 živali. Nosilec KMG, ki se odloči za vključitev prašičev pitancev v izvajanje operacije PS_PRAP, mora v to operacijo vključiti vse prašiče pitance na KMG.</w:t>
      </w:r>
    </w:p>
    <w:p w14:paraId="232DB11B" w14:textId="77777777" w:rsidR="00CE1500" w:rsidRPr="00210CF3" w:rsidRDefault="00CE1500" w:rsidP="00CE1500">
      <w:pPr>
        <w:spacing w:after="0" w:line="260" w:lineRule="atLeast"/>
        <w:jc w:val="both"/>
        <w:rPr>
          <w:rFonts w:cs="Arial"/>
          <w:sz w:val="20"/>
          <w:szCs w:val="20"/>
        </w:rPr>
      </w:pPr>
    </w:p>
    <w:p w14:paraId="151B9797" w14:textId="77777777" w:rsidR="005E685B" w:rsidRDefault="005E685B" w:rsidP="005E685B">
      <w:pPr>
        <w:spacing w:after="0" w:line="260" w:lineRule="atLeast"/>
        <w:jc w:val="both"/>
        <w:rPr>
          <w:rFonts w:cs="Arial"/>
          <w:sz w:val="20"/>
          <w:szCs w:val="20"/>
        </w:rPr>
      </w:pPr>
      <w:r w:rsidRPr="00064828">
        <w:rPr>
          <w:rFonts w:cs="Arial"/>
          <w:sz w:val="20"/>
          <w:szCs w:val="20"/>
        </w:rPr>
        <w:t>Za plačilo se upošteva število živali, zaokroženo navzdol na celo število.</w:t>
      </w:r>
    </w:p>
    <w:p w14:paraId="1674B903" w14:textId="77777777" w:rsidR="002F57AB" w:rsidRPr="00210CF3" w:rsidRDefault="002F57AB" w:rsidP="005E685B">
      <w:pPr>
        <w:spacing w:after="0" w:line="260" w:lineRule="atLeast"/>
        <w:jc w:val="both"/>
        <w:rPr>
          <w:rFonts w:cs="Arial"/>
          <w:sz w:val="20"/>
          <w:szCs w:val="20"/>
        </w:rPr>
      </w:pPr>
    </w:p>
    <w:p w14:paraId="2AF0173A" w14:textId="7627684D" w:rsidR="00CE1500" w:rsidRPr="00FE05F4" w:rsidRDefault="005E685B" w:rsidP="00FE05F4">
      <w:pPr>
        <w:pStyle w:val="Naslov2"/>
        <w:numPr>
          <w:ilvl w:val="1"/>
          <w:numId w:val="45"/>
        </w:numPr>
        <w:tabs>
          <w:tab w:val="num" w:pos="360"/>
        </w:tabs>
        <w:ind w:left="454" w:hanging="454"/>
        <w:jc w:val="both"/>
        <w:rPr>
          <w:rFonts w:cs="Arial"/>
          <w:color w:val="663300"/>
          <w:szCs w:val="20"/>
        </w:rPr>
      </w:pPr>
      <w:bookmarkStart w:id="65" w:name="_Toc133311510"/>
      <w:bookmarkStart w:id="66" w:name="_Toc133311801"/>
      <w:bookmarkStart w:id="67" w:name="_Toc164685319"/>
      <w:r w:rsidRPr="00FE05F4">
        <w:rPr>
          <w:rFonts w:cs="Arial"/>
          <w:color w:val="663300"/>
          <w:szCs w:val="20"/>
        </w:rPr>
        <w:t>ANALIZE KRME</w:t>
      </w:r>
      <w:bookmarkEnd w:id="65"/>
      <w:bookmarkEnd w:id="66"/>
      <w:bookmarkEnd w:id="67"/>
    </w:p>
    <w:p w14:paraId="57B7CB4F" w14:textId="77777777" w:rsidR="00CE1500" w:rsidRPr="00210CF3" w:rsidRDefault="00CE1500" w:rsidP="00CE1500">
      <w:pPr>
        <w:spacing w:after="0" w:line="260" w:lineRule="atLeast"/>
        <w:jc w:val="both"/>
        <w:rPr>
          <w:rFonts w:cs="Arial"/>
          <w:sz w:val="20"/>
          <w:szCs w:val="20"/>
        </w:rPr>
      </w:pPr>
    </w:p>
    <w:p w14:paraId="40FF7B3A" w14:textId="77777777" w:rsidR="00CE1500" w:rsidRPr="00210CF3" w:rsidRDefault="00CE1500" w:rsidP="00CE1500">
      <w:pPr>
        <w:spacing w:after="0" w:line="260" w:lineRule="atLeast"/>
        <w:jc w:val="both"/>
        <w:rPr>
          <w:rFonts w:cs="Arial"/>
          <w:sz w:val="20"/>
          <w:szCs w:val="20"/>
        </w:rPr>
      </w:pPr>
      <w:r w:rsidRPr="00210CF3">
        <w:rPr>
          <w:rFonts w:cs="Arial"/>
          <w:sz w:val="20"/>
          <w:szCs w:val="20"/>
        </w:rPr>
        <w:t>Med obveznimi zahtevami za izvajanje operacije PS_PRAP je analiziranje na KMG pridelane krme in analiziranje osnovnih krmil, kupljenih na trgu, razen če gre za nakup popolnih krmnih mešanic pri proizvajalcih krmnih mešanic. Obveznosti so prikazane v preglednici 3. Na KMG, ki pridelujejo krmila (krmo), istočasno pa osnovna krmila (npr. koruzo, ječmen, sojine tropine, …) kupujejo tudi na trgu, se lahko po lastni presoji ali po posvetovanju s kmetijskim svetovalcem odločijo tudi za nadomestitev dela analiz domače krme z analizami krme s trga. Pri tem morajo vsako leto skupno analizirati vsaj pet vzorcev krmil. Analizo je treba izdelati vsako leto najpozneje do 15. oktobra.</w:t>
      </w:r>
    </w:p>
    <w:p w14:paraId="1E93813F" w14:textId="77777777" w:rsidR="005D459B" w:rsidRPr="00210CF3" w:rsidRDefault="005D459B" w:rsidP="00CE1500">
      <w:pPr>
        <w:spacing w:after="0" w:line="260" w:lineRule="atLeast"/>
        <w:jc w:val="both"/>
        <w:rPr>
          <w:rFonts w:cs="Arial"/>
          <w:sz w:val="20"/>
          <w:szCs w:val="20"/>
        </w:rPr>
      </w:pPr>
    </w:p>
    <w:p w14:paraId="24273EA2" w14:textId="66CF8CC8" w:rsidR="00CE1500" w:rsidRPr="00210CF3" w:rsidRDefault="00CE1500" w:rsidP="00CE1500">
      <w:pPr>
        <w:pStyle w:val="Napis"/>
        <w:spacing w:after="0" w:line="260" w:lineRule="atLeast"/>
        <w:rPr>
          <w:rFonts w:cs="Arial"/>
          <w:color w:val="000000" w:themeColor="text1"/>
          <w:sz w:val="20"/>
          <w:szCs w:val="20"/>
        </w:rPr>
      </w:pPr>
      <w:bookmarkStart w:id="68" w:name="_Toc134682236"/>
      <w:r w:rsidRPr="00210CF3">
        <w:rPr>
          <w:rFonts w:cs="Arial"/>
          <w:color w:val="000000" w:themeColor="text1"/>
          <w:sz w:val="20"/>
          <w:szCs w:val="20"/>
        </w:rPr>
        <w:t xml:space="preserve">Preglednica </w:t>
      </w:r>
      <w:r w:rsidRPr="00210CF3">
        <w:rPr>
          <w:rFonts w:cs="Arial"/>
          <w:color w:val="000000" w:themeColor="text1"/>
          <w:sz w:val="20"/>
          <w:szCs w:val="20"/>
        </w:rPr>
        <w:fldChar w:fldCharType="begin"/>
      </w:r>
      <w:r w:rsidRPr="00210CF3">
        <w:rPr>
          <w:rFonts w:cs="Arial"/>
          <w:color w:val="000000" w:themeColor="text1"/>
          <w:sz w:val="20"/>
          <w:szCs w:val="20"/>
        </w:rPr>
        <w:instrText xml:space="preserve"> SEQ Preglednica \* ARABIC </w:instrText>
      </w:r>
      <w:r w:rsidRPr="00210CF3">
        <w:rPr>
          <w:rFonts w:cs="Arial"/>
          <w:color w:val="000000" w:themeColor="text1"/>
          <w:sz w:val="20"/>
          <w:szCs w:val="20"/>
        </w:rPr>
        <w:fldChar w:fldCharType="separate"/>
      </w:r>
      <w:r w:rsidR="00164510">
        <w:rPr>
          <w:rFonts w:cs="Arial"/>
          <w:noProof/>
          <w:color w:val="000000" w:themeColor="text1"/>
          <w:sz w:val="20"/>
          <w:szCs w:val="20"/>
        </w:rPr>
        <w:t>3</w:t>
      </w:r>
      <w:r w:rsidRPr="00210CF3">
        <w:rPr>
          <w:rFonts w:cs="Arial"/>
          <w:color w:val="000000" w:themeColor="text1"/>
          <w:sz w:val="20"/>
          <w:szCs w:val="20"/>
        </w:rPr>
        <w:fldChar w:fldCharType="end"/>
      </w:r>
      <w:r w:rsidRPr="00210CF3">
        <w:rPr>
          <w:rFonts w:cs="Arial"/>
          <w:color w:val="000000" w:themeColor="text1"/>
          <w:sz w:val="20"/>
          <w:szCs w:val="20"/>
        </w:rPr>
        <w:t>: Minimalno število potrebnih analiz pri prašičih pitancih</w:t>
      </w:r>
      <w:bookmarkEnd w:id="68"/>
    </w:p>
    <w:p w14:paraId="109A892C" w14:textId="77777777" w:rsidR="00CE1500" w:rsidRPr="00210CF3" w:rsidRDefault="00CE1500" w:rsidP="00CE1500">
      <w:pPr>
        <w:spacing w:after="0" w:line="260" w:lineRule="atLeast"/>
        <w:jc w:val="both"/>
        <w:rPr>
          <w:rFonts w:cs="Arial"/>
          <w:sz w:val="20"/>
          <w:szCs w:val="20"/>
        </w:rPr>
      </w:pPr>
    </w:p>
    <w:tbl>
      <w:tblPr>
        <w:tblStyle w:val="Tabelamrea"/>
        <w:tblW w:w="5000" w:type="pct"/>
        <w:tblLook w:val="04A0" w:firstRow="1" w:lastRow="0" w:firstColumn="1" w:lastColumn="0" w:noHBand="0" w:noVBand="1"/>
      </w:tblPr>
      <w:tblGrid>
        <w:gridCol w:w="4870"/>
        <w:gridCol w:w="4758"/>
      </w:tblGrid>
      <w:tr w:rsidR="00CE1500" w:rsidRPr="00210CF3" w14:paraId="17DC552C" w14:textId="77777777" w:rsidTr="00FE05F4">
        <w:trPr>
          <w:tblHeader/>
        </w:trPr>
        <w:tc>
          <w:tcPr>
            <w:tcW w:w="2529" w:type="pct"/>
            <w:shd w:val="clear" w:color="auto" w:fill="D6AD84"/>
          </w:tcPr>
          <w:p w14:paraId="138D18EE" w14:textId="77777777" w:rsidR="00CE1500" w:rsidRPr="00210CF3" w:rsidRDefault="00CE1500" w:rsidP="001207BE">
            <w:pPr>
              <w:spacing w:line="260" w:lineRule="atLeast"/>
              <w:rPr>
                <w:rFonts w:cs="Arial"/>
                <w:b/>
                <w:sz w:val="20"/>
                <w:szCs w:val="20"/>
              </w:rPr>
            </w:pPr>
            <w:r w:rsidRPr="00210CF3">
              <w:rPr>
                <w:rFonts w:cs="Arial"/>
                <w:b/>
                <w:sz w:val="20"/>
                <w:szCs w:val="20"/>
              </w:rPr>
              <w:t>Aktivnost na KMG</w:t>
            </w:r>
          </w:p>
        </w:tc>
        <w:tc>
          <w:tcPr>
            <w:tcW w:w="2471" w:type="pct"/>
            <w:shd w:val="clear" w:color="auto" w:fill="D6AD84"/>
          </w:tcPr>
          <w:p w14:paraId="270221ED" w14:textId="77777777" w:rsidR="00CE1500" w:rsidRPr="00210CF3" w:rsidRDefault="00CE1500" w:rsidP="001207BE">
            <w:pPr>
              <w:spacing w:line="260" w:lineRule="atLeast"/>
              <w:rPr>
                <w:rFonts w:cs="Arial"/>
                <w:b/>
                <w:sz w:val="20"/>
                <w:szCs w:val="20"/>
              </w:rPr>
            </w:pPr>
            <w:r w:rsidRPr="00210CF3">
              <w:rPr>
                <w:rFonts w:cs="Arial"/>
                <w:b/>
                <w:sz w:val="20"/>
                <w:szCs w:val="20"/>
              </w:rPr>
              <w:t>Obveznost analiziranja krme (osnovna analiza vsako leto, mineralni elementi enkrat v času trajanja obveznosti)</w:t>
            </w:r>
          </w:p>
        </w:tc>
      </w:tr>
      <w:tr w:rsidR="00CE1500" w:rsidRPr="00210CF3" w14:paraId="2A6262AD" w14:textId="77777777" w:rsidTr="001207BE">
        <w:tc>
          <w:tcPr>
            <w:tcW w:w="2529" w:type="pct"/>
          </w:tcPr>
          <w:p w14:paraId="7ABC24D0" w14:textId="77777777" w:rsidR="00CE1500" w:rsidRPr="00210CF3" w:rsidRDefault="00CE1500" w:rsidP="001207BE">
            <w:pPr>
              <w:spacing w:line="260" w:lineRule="atLeast"/>
              <w:rPr>
                <w:rFonts w:cs="Arial"/>
                <w:sz w:val="20"/>
                <w:szCs w:val="20"/>
              </w:rPr>
            </w:pPr>
            <w:r w:rsidRPr="00210CF3">
              <w:rPr>
                <w:rFonts w:cs="Arial"/>
                <w:sz w:val="20"/>
                <w:szCs w:val="20"/>
              </w:rPr>
              <w:t>pridelovanje krmil (krme) na KMG (npr. koruza, ječmen, …) in uporaba teh krmil za krmljenje prašičev</w:t>
            </w:r>
          </w:p>
        </w:tc>
        <w:tc>
          <w:tcPr>
            <w:tcW w:w="2471" w:type="pct"/>
          </w:tcPr>
          <w:p w14:paraId="1EDD49BC" w14:textId="77777777" w:rsidR="00CE1500" w:rsidRPr="00210CF3" w:rsidRDefault="00CE1500" w:rsidP="001207BE">
            <w:pPr>
              <w:spacing w:line="260" w:lineRule="atLeast"/>
              <w:rPr>
                <w:rFonts w:cs="Arial"/>
                <w:sz w:val="20"/>
                <w:szCs w:val="20"/>
              </w:rPr>
            </w:pPr>
            <w:r w:rsidRPr="00210CF3">
              <w:rPr>
                <w:rFonts w:cs="Arial"/>
                <w:sz w:val="20"/>
                <w:szCs w:val="20"/>
              </w:rPr>
              <w:t>pet vzorcev doma pridelanih krmil</w:t>
            </w:r>
          </w:p>
        </w:tc>
      </w:tr>
      <w:tr w:rsidR="00CE1500" w:rsidRPr="00210CF3" w14:paraId="03AD1DCB" w14:textId="77777777" w:rsidTr="001207BE">
        <w:tc>
          <w:tcPr>
            <w:tcW w:w="2529" w:type="pct"/>
          </w:tcPr>
          <w:p w14:paraId="1B70553A" w14:textId="77777777" w:rsidR="00CE1500" w:rsidRPr="00210CF3" w:rsidRDefault="00CE1500" w:rsidP="001207BE">
            <w:pPr>
              <w:spacing w:line="260" w:lineRule="atLeast"/>
              <w:rPr>
                <w:rFonts w:cs="Arial"/>
                <w:sz w:val="20"/>
                <w:szCs w:val="20"/>
              </w:rPr>
            </w:pPr>
            <w:r w:rsidRPr="00210CF3">
              <w:rPr>
                <w:rFonts w:cs="Arial"/>
                <w:sz w:val="20"/>
                <w:szCs w:val="20"/>
              </w:rPr>
              <w:t>priprava krmnih mešanic na KMG ob uporabi kupljenih krmil</w:t>
            </w:r>
          </w:p>
        </w:tc>
        <w:tc>
          <w:tcPr>
            <w:tcW w:w="2471" w:type="pct"/>
          </w:tcPr>
          <w:p w14:paraId="3F824566" w14:textId="77777777" w:rsidR="00CE1500" w:rsidRPr="00210CF3" w:rsidRDefault="00CE1500" w:rsidP="001207BE">
            <w:pPr>
              <w:spacing w:line="260" w:lineRule="atLeast"/>
              <w:rPr>
                <w:rFonts w:cs="Arial"/>
                <w:sz w:val="20"/>
                <w:szCs w:val="20"/>
              </w:rPr>
            </w:pPr>
            <w:r w:rsidRPr="00210CF3">
              <w:rPr>
                <w:rFonts w:cs="Arial"/>
                <w:sz w:val="20"/>
                <w:szCs w:val="20"/>
              </w:rPr>
              <w:t xml:space="preserve">pet vzorcev kupljenih krmil ali dopolnilnih krmnih mešanic, ki se uporabljajo za pripravo popolnih krmnih mešanic in krmnih obrokov v reji. </w:t>
            </w:r>
          </w:p>
        </w:tc>
      </w:tr>
      <w:tr w:rsidR="00CE1500" w:rsidRPr="00210CF3" w14:paraId="6DE8BB41" w14:textId="77777777" w:rsidTr="001207BE">
        <w:tc>
          <w:tcPr>
            <w:tcW w:w="2529" w:type="pct"/>
          </w:tcPr>
          <w:p w14:paraId="235CB004" w14:textId="77777777" w:rsidR="00CE1500" w:rsidRPr="00210CF3" w:rsidRDefault="00CE1500" w:rsidP="001207BE">
            <w:pPr>
              <w:spacing w:line="260" w:lineRule="atLeast"/>
              <w:rPr>
                <w:rFonts w:cs="Arial"/>
                <w:sz w:val="20"/>
                <w:szCs w:val="20"/>
              </w:rPr>
            </w:pPr>
            <w:r w:rsidRPr="00210CF3">
              <w:rPr>
                <w:rFonts w:cs="Arial"/>
                <w:sz w:val="20"/>
                <w:szCs w:val="20"/>
              </w:rPr>
              <w:t>nakup popolnih krmnih mešanic pri proizvajalcih krmnih mešanic</w:t>
            </w:r>
          </w:p>
        </w:tc>
        <w:tc>
          <w:tcPr>
            <w:tcW w:w="2471" w:type="pct"/>
          </w:tcPr>
          <w:p w14:paraId="35D956EE" w14:textId="77777777" w:rsidR="00CE1500" w:rsidRPr="00210CF3" w:rsidRDefault="00CE1500" w:rsidP="001207BE">
            <w:pPr>
              <w:spacing w:line="260" w:lineRule="atLeast"/>
              <w:rPr>
                <w:rFonts w:cs="Arial"/>
                <w:sz w:val="20"/>
                <w:szCs w:val="20"/>
              </w:rPr>
            </w:pPr>
            <w:r w:rsidRPr="00210CF3">
              <w:rPr>
                <w:rFonts w:cs="Arial"/>
                <w:sz w:val="20"/>
                <w:szCs w:val="20"/>
              </w:rPr>
              <w:t>analiziranje krmnih mešanic ni obvezno</w:t>
            </w:r>
          </w:p>
        </w:tc>
      </w:tr>
    </w:tbl>
    <w:p w14:paraId="1464A1CE" w14:textId="77777777" w:rsidR="00CE1500" w:rsidRPr="00210CF3" w:rsidRDefault="00CE1500" w:rsidP="00CE1500">
      <w:pPr>
        <w:spacing w:after="0" w:line="260" w:lineRule="atLeast"/>
        <w:jc w:val="both"/>
        <w:rPr>
          <w:rFonts w:cs="Arial"/>
          <w:sz w:val="20"/>
          <w:szCs w:val="20"/>
        </w:rPr>
      </w:pPr>
    </w:p>
    <w:p w14:paraId="73A0129B" w14:textId="77777777" w:rsidR="00CE1500" w:rsidRPr="00210CF3" w:rsidRDefault="00CE1500" w:rsidP="00CE1500">
      <w:pPr>
        <w:spacing w:after="0" w:line="260" w:lineRule="atLeast"/>
        <w:jc w:val="both"/>
        <w:rPr>
          <w:rFonts w:cs="Arial"/>
          <w:sz w:val="20"/>
          <w:szCs w:val="20"/>
        </w:rPr>
      </w:pPr>
      <w:r w:rsidRPr="00210CF3">
        <w:rPr>
          <w:rFonts w:cs="Arial"/>
          <w:sz w:val="20"/>
          <w:szCs w:val="20"/>
        </w:rPr>
        <w:t>V vzorcih je treba določiti najmanj vsebnosti:</w:t>
      </w:r>
    </w:p>
    <w:p w14:paraId="5EF6BC0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sušine;</w:t>
      </w:r>
    </w:p>
    <w:p w14:paraId="3A98D60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surovih beljakovin;</w:t>
      </w:r>
    </w:p>
    <w:p w14:paraId="145790D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surovih maščob;</w:t>
      </w:r>
    </w:p>
    <w:p w14:paraId="7E5BD70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škroba;</w:t>
      </w:r>
    </w:p>
    <w:p w14:paraId="2455025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sladkorja in</w:t>
      </w:r>
    </w:p>
    <w:p w14:paraId="6C483C9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pepela.</w:t>
      </w:r>
    </w:p>
    <w:p w14:paraId="2A495D66" w14:textId="77777777" w:rsidR="00CE1500" w:rsidRPr="00210CF3" w:rsidRDefault="00CE1500" w:rsidP="00CE1500">
      <w:pPr>
        <w:spacing w:after="0" w:line="260" w:lineRule="atLeast"/>
        <w:jc w:val="both"/>
        <w:rPr>
          <w:rFonts w:cs="Arial"/>
          <w:sz w:val="20"/>
          <w:szCs w:val="20"/>
        </w:rPr>
      </w:pPr>
    </w:p>
    <w:p w14:paraId="5B90E54C"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Na podlagi rezultatov analiz je treba oceniti vsebnost </w:t>
      </w:r>
      <w:proofErr w:type="spellStart"/>
      <w:r w:rsidRPr="00210CF3">
        <w:rPr>
          <w:rFonts w:cs="Arial"/>
          <w:sz w:val="20"/>
          <w:szCs w:val="20"/>
        </w:rPr>
        <w:t>presnovljive</w:t>
      </w:r>
      <w:proofErr w:type="spellEnd"/>
      <w:r w:rsidRPr="00210CF3">
        <w:rPr>
          <w:rFonts w:cs="Arial"/>
          <w:sz w:val="20"/>
          <w:szCs w:val="20"/>
        </w:rPr>
        <w:t xml:space="preserve"> energije. Analiza lahko vsebuje tudi druge, neobvezne, določitve. Vsaj enkrat v obdobju trajanja obveznosti (petih letih) je treba opraviti tudi skupno pet analiz na vsebnost mineralnih elementov. Te analize morajo obsegati najmanj določitve Ca, P in K.</w:t>
      </w:r>
    </w:p>
    <w:p w14:paraId="60B98D3E" w14:textId="77777777" w:rsidR="00CE1500" w:rsidRPr="00210CF3" w:rsidRDefault="00CE1500" w:rsidP="00CE1500">
      <w:pPr>
        <w:spacing w:after="0" w:line="260" w:lineRule="atLeast"/>
        <w:jc w:val="both"/>
        <w:rPr>
          <w:rFonts w:cs="Arial"/>
          <w:sz w:val="20"/>
          <w:szCs w:val="20"/>
        </w:rPr>
      </w:pPr>
    </w:p>
    <w:p w14:paraId="496C6E4C"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Analize krme lahko izdelajo laboratoriji na območju RS ali laboratoriji zunaj območja RS. Če analizo krme izdelajo laboratoriji zunaj območja RS, morajo biti rezultati analize krme dostopni tudi v slovenščini. V slovenščino je lahko preveden celoten izvid, ali pa so na originalen izvid pripisani prevodi vrste analizirane krme in obveznih določitev.</w:t>
      </w:r>
    </w:p>
    <w:p w14:paraId="5FD02D3A" w14:textId="77777777" w:rsidR="00CE1500" w:rsidRPr="00210CF3" w:rsidRDefault="00CE1500" w:rsidP="00CE1500">
      <w:pPr>
        <w:spacing w:after="0" w:line="260" w:lineRule="atLeast"/>
        <w:jc w:val="both"/>
        <w:rPr>
          <w:rFonts w:cs="Arial"/>
          <w:sz w:val="20"/>
          <w:szCs w:val="20"/>
        </w:rPr>
      </w:pPr>
    </w:p>
    <w:p w14:paraId="5063FF2F" w14:textId="77777777" w:rsidR="00CE1500" w:rsidRPr="00210CF3" w:rsidRDefault="00CE1500" w:rsidP="00CE1500">
      <w:pPr>
        <w:spacing w:after="0" w:line="260" w:lineRule="atLeast"/>
        <w:jc w:val="both"/>
        <w:rPr>
          <w:rFonts w:cs="Arial"/>
          <w:b/>
          <w:bCs/>
          <w:sz w:val="20"/>
          <w:szCs w:val="20"/>
        </w:rPr>
      </w:pPr>
      <w:r w:rsidRPr="00210CF3">
        <w:rPr>
          <w:rFonts w:cs="Arial"/>
          <w:b/>
          <w:bCs/>
          <w:sz w:val="20"/>
          <w:szCs w:val="20"/>
        </w:rPr>
        <w:t>Na rezultatih analiz mora biti navedeno število vzorcev, za katero je bila analiza opravljena.</w:t>
      </w:r>
    </w:p>
    <w:p w14:paraId="2741843E" w14:textId="77777777" w:rsidR="00CE1500" w:rsidRPr="00210CF3" w:rsidRDefault="00CE1500" w:rsidP="00CE1500">
      <w:pPr>
        <w:spacing w:after="0" w:line="260" w:lineRule="atLeast"/>
        <w:jc w:val="both"/>
        <w:rPr>
          <w:rFonts w:cs="Arial"/>
          <w:sz w:val="20"/>
          <w:szCs w:val="20"/>
        </w:rPr>
      </w:pPr>
      <w:bookmarkStart w:id="69" w:name="_Toc133311511"/>
      <w:bookmarkStart w:id="70" w:name="_Toc133311802"/>
    </w:p>
    <w:p w14:paraId="177B1405" w14:textId="0733B153" w:rsidR="00CE1500" w:rsidRPr="00FE05F4" w:rsidRDefault="005E685B" w:rsidP="00FE05F4">
      <w:pPr>
        <w:pStyle w:val="Naslov2"/>
        <w:numPr>
          <w:ilvl w:val="1"/>
          <w:numId w:val="45"/>
        </w:numPr>
        <w:tabs>
          <w:tab w:val="num" w:pos="360"/>
        </w:tabs>
        <w:ind w:left="454" w:hanging="454"/>
        <w:jc w:val="both"/>
        <w:rPr>
          <w:rFonts w:cs="Arial"/>
          <w:color w:val="663300"/>
          <w:szCs w:val="20"/>
        </w:rPr>
      </w:pPr>
      <w:bookmarkStart w:id="71" w:name="_Toc164685320"/>
      <w:r w:rsidRPr="00FE05F4">
        <w:rPr>
          <w:rFonts w:cs="Arial"/>
          <w:color w:val="663300"/>
          <w:szCs w:val="20"/>
        </w:rPr>
        <w:t>POPOLNE KRMNE MEŠANICE IN KRMNI OBROKI</w:t>
      </w:r>
      <w:bookmarkEnd w:id="69"/>
      <w:bookmarkEnd w:id="70"/>
      <w:bookmarkEnd w:id="71"/>
    </w:p>
    <w:p w14:paraId="67BBC0F5" w14:textId="77777777" w:rsidR="00CE1500" w:rsidRPr="00210CF3" w:rsidRDefault="00CE1500" w:rsidP="00CE1500">
      <w:pPr>
        <w:spacing w:after="0" w:line="260" w:lineRule="atLeast"/>
        <w:jc w:val="both"/>
        <w:rPr>
          <w:rFonts w:cs="Arial"/>
          <w:sz w:val="20"/>
          <w:szCs w:val="20"/>
        </w:rPr>
      </w:pPr>
    </w:p>
    <w:p w14:paraId="28E6593D"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Prašičem pitancem lahko krmimo popolne krmne mešanice ali pa krmne obroke, ki so sestavljeni iz osnovnih krmil (npr. silirano koruzno zrnje) in dopolnilnih krmnih mešanic. Nosilci KMG, ki izvajajo operacijo PS_PRAP, morajo imeti za popolne krmne mešanice ali za krmne obroke izračune. Pri pitanju do mase 130 kg je treba izvajati tri-ali štiri-fazno krmljenje, kar pomeni, da se uporabljajo tri ali štiri različne popolne krmne mešanice ali krmni obroki. Pri pitanju na 150 kg telesne mase se mora izvajati vsaj štiri-fazno krmljenje. Pri računanju popolnih krmnih mešanic oz. obrokov je treba upoštevati pravo </w:t>
      </w:r>
      <w:proofErr w:type="spellStart"/>
      <w:r w:rsidRPr="00210CF3">
        <w:rPr>
          <w:rFonts w:cs="Arial"/>
          <w:sz w:val="20"/>
          <w:szCs w:val="20"/>
        </w:rPr>
        <w:t>ilealno</w:t>
      </w:r>
      <w:proofErr w:type="spellEnd"/>
      <w:r w:rsidRPr="00210CF3">
        <w:rPr>
          <w:rFonts w:cs="Arial"/>
          <w:sz w:val="20"/>
          <w:szCs w:val="20"/>
        </w:rPr>
        <w:t xml:space="preserve"> prebavljivost aminokislin in prebavljivost P. Pri pripravi teh obrokov morajo biti upoštevane potrebe živali in kakovost krme. Upravičenec mora imeti izračune popolnih krmnih mešanic oz. krmnih obrokov najmanj za vsako fazo pitanja.</w:t>
      </w:r>
    </w:p>
    <w:p w14:paraId="27FA31A8" w14:textId="77777777" w:rsidR="00CE1500" w:rsidRPr="00210CF3" w:rsidRDefault="00CE1500" w:rsidP="00CE1500">
      <w:pPr>
        <w:spacing w:after="0" w:line="260" w:lineRule="atLeast"/>
        <w:jc w:val="both"/>
        <w:rPr>
          <w:rFonts w:cs="Arial"/>
          <w:sz w:val="20"/>
          <w:szCs w:val="20"/>
        </w:rPr>
      </w:pPr>
    </w:p>
    <w:p w14:paraId="444FD239" w14:textId="77777777" w:rsidR="00CE1500" w:rsidRPr="00210CF3" w:rsidRDefault="00CE1500" w:rsidP="00CE1500">
      <w:pPr>
        <w:spacing w:after="0" w:line="260" w:lineRule="atLeast"/>
        <w:jc w:val="both"/>
        <w:rPr>
          <w:rFonts w:cs="Arial"/>
          <w:sz w:val="20"/>
          <w:szCs w:val="20"/>
        </w:rPr>
      </w:pPr>
      <w:r w:rsidRPr="00210CF3">
        <w:rPr>
          <w:rFonts w:cs="Arial"/>
          <w:sz w:val="20"/>
          <w:szCs w:val="20"/>
        </w:rPr>
        <w:t>Popolne krmne mešanice ali krmne obroke za prašiče pitance lahko izračuna in po potrebi posodobi oseba, ki ima najmanj izobrazbo, pridobljeno po študijskih programih druge stopnje smeri zootehnika, veterina ali kmetijstvo.</w:t>
      </w:r>
    </w:p>
    <w:p w14:paraId="4540A687" w14:textId="77777777" w:rsidR="00CE1500" w:rsidRPr="00210CF3" w:rsidRDefault="00CE1500" w:rsidP="00CE1500">
      <w:pPr>
        <w:spacing w:after="0" w:line="260" w:lineRule="atLeast"/>
        <w:jc w:val="both"/>
        <w:rPr>
          <w:rFonts w:cs="Arial"/>
          <w:sz w:val="20"/>
          <w:szCs w:val="20"/>
        </w:rPr>
      </w:pPr>
    </w:p>
    <w:p w14:paraId="5C41705E" w14:textId="77777777" w:rsidR="00CE1500" w:rsidRPr="00210CF3" w:rsidRDefault="00CE1500" w:rsidP="00CE1500">
      <w:pPr>
        <w:spacing w:after="0" w:line="260" w:lineRule="atLeast"/>
        <w:jc w:val="both"/>
        <w:rPr>
          <w:rFonts w:cs="Arial"/>
          <w:sz w:val="20"/>
          <w:szCs w:val="20"/>
        </w:rPr>
      </w:pPr>
      <w:r w:rsidRPr="00210CF3">
        <w:rPr>
          <w:rFonts w:cs="Arial"/>
          <w:sz w:val="20"/>
          <w:szCs w:val="20"/>
        </w:rPr>
        <w:t>Popolne krmne mešanice ali krmne obroke za živali na lastnem KMG lahko izračuna in po potrebi posodobi tudi nosilec KMG sam ali član njegovega KMG, če ima najmanj 5. stopnjo izobrazbe kmetijske smeri in mu izračun oz. posodobitev izračuna krmnih obrokov pregleda in potrdi strokovnjak kmetijske svetovalne službe. Če krmne obroke računa nosilec KMG sam ali član njegovega KMG in ima najmanj izobrazbo, pridobljeno po študijskih programih druge stopnje smeri zootehnika, veterina ali kmetijstvo, pregled in potrditev krmnih obrokov s strani strokovnjaka iz prej omenjenega seznama ni potrebna.</w:t>
      </w:r>
    </w:p>
    <w:p w14:paraId="5580B27E" w14:textId="77777777" w:rsidR="00CE1500" w:rsidRPr="00210CF3" w:rsidRDefault="00CE1500" w:rsidP="00CE1500">
      <w:pPr>
        <w:spacing w:after="0" w:line="260" w:lineRule="atLeast"/>
        <w:jc w:val="both"/>
        <w:rPr>
          <w:rFonts w:cs="Arial"/>
          <w:sz w:val="20"/>
          <w:szCs w:val="20"/>
        </w:rPr>
      </w:pPr>
    </w:p>
    <w:p w14:paraId="454C7EA3"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mora imeti izračune popolnih krmnih mešanic ali krmnih obrokov v letu vstopa v operacijo PS_PRAP (za vsako fazo pitanja posebej). Datum, do katerega morajo biti izračuni popolnih krmnih mešanic ali krmnih obrokov pripravljeni ni predpisan, smiselno pa jih je pripraviti čim prej, oz. ko so na voljo rezultati analiz krme. Kasneje morajo biti izračuni krmnih mešanic ali krmnih obrokov preverjeni in po potrebi posodobljeni vsaj enkrat letno.</w:t>
      </w:r>
    </w:p>
    <w:p w14:paraId="22A31E84" w14:textId="77777777" w:rsidR="00CE1500" w:rsidRPr="00210CF3" w:rsidRDefault="00CE1500" w:rsidP="00CE1500">
      <w:pPr>
        <w:spacing w:after="0" w:line="260" w:lineRule="atLeast"/>
        <w:jc w:val="both"/>
        <w:rPr>
          <w:rFonts w:cs="Arial"/>
          <w:sz w:val="20"/>
          <w:szCs w:val="20"/>
        </w:rPr>
      </w:pPr>
    </w:p>
    <w:p w14:paraId="66D6659F"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Izračuni krmnih mešanic ali krmnih obrokov in njihove posodobitve morajo biti v pisni obliki. Če se pri preverjanju krmnega obroka ugotovi, da posodobitev krmnega obroka ni potrebna, se lahko njegova veljavnost podaljša. Pri tem je treba k izračunu v pisni obliki dopisati datum preverjanja, ime, priimek in stopnjo izobrazbe osebe, ki je obrok preverila.</w:t>
      </w:r>
    </w:p>
    <w:p w14:paraId="4A058364" w14:textId="77777777" w:rsidR="00CE1500" w:rsidRPr="00210CF3" w:rsidRDefault="00CE1500" w:rsidP="00CE1500">
      <w:pPr>
        <w:spacing w:after="0" w:line="260" w:lineRule="atLeast"/>
        <w:jc w:val="both"/>
        <w:rPr>
          <w:rFonts w:cs="Arial"/>
          <w:sz w:val="20"/>
          <w:szCs w:val="20"/>
        </w:rPr>
      </w:pPr>
    </w:p>
    <w:p w14:paraId="508E6C1E"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 izračunov popolnih krmnih mešanic oz. krmnih obrokov v pisni obliki morajo biti razvidne informacije, na katerih temelji izračun krmnega obroka, informacije, ki jih potrebujemo pri krmljenju in informacije, ki jih potrebujemo pri preverjanju zahtev operacije PS_PRAP. Izpis izračuna popolne krmne mešanice ali krmnega obroka mora vsebovati najmanj naslednje:</w:t>
      </w:r>
    </w:p>
    <w:p w14:paraId="02D69E1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upravičenca;</w:t>
      </w:r>
    </w:p>
    <w:p w14:paraId="7E7C382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datum izračuna ali preveritve popolne krmne mešanice oz. izdelave posodobitve ali preveritve posodobitve popolne krmne mešanice;</w:t>
      </w:r>
    </w:p>
    <w:p w14:paraId="7E83929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za katero kategorijo pitancev je popolna krmna mešanica oz. krmni obrok izračunan;</w:t>
      </w:r>
    </w:p>
    <w:p w14:paraId="189C0BB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kakšna je predvidena energijska vrednost in vsebnost naslednjih hranil v popolnih krmnih mešanicah oz. krmnih obrokih: sušina, surove beljakovine, prebavljive beljakovine, posamezne </w:t>
      </w:r>
      <w:proofErr w:type="spellStart"/>
      <w:r w:rsidRPr="00210CF3">
        <w:rPr>
          <w:rFonts w:cs="Arial"/>
          <w:sz w:val="20"/>
          <w:szCs w:val="20"/>
        </w:rPr>
        <w:t>ilealno</w:t>
      </w:r>
      <w:proofErr w:type="spellEnd"/>
      <w:r w:rsidRPr="00210CF3">
        <w:rPr>
          <w:rFonts w:cs="Arial"/>
          <w:sz w:val="20"/>
          <w:szCs w:val="20"/>
        </w:rPr>
        <w:t xml:space="preserve"> prebavljive esencialne aminokisline (najmanj lizin, </w:t>
      </w:r>
      <w:proofErr w:type="spellStart"/>
      <w:r w:rsidRPr="00210CF3">
        <w:rPr>
          <w:rFonts w:cs="Arial"/>
          <w:sz w:val="20"/>
          <w:szCs w:val="20"/>
        </w:rPr>
        <w:t>metionin</w:t>
      </w:r>
      <w:proofErr w:type="spellEnd"/>
      <w:r w:rsidRPr="00210CF3">
        <w:rPr>
          <w:rFonts w:cs="Arial"/>
          <w:sz w:val="20"/>
          <w:szCs w:val="20"/>
        </w:rPr>
        <w:t xml:space="preserve">, </w:t>
      </w:r>
      <w:proofErr w:type="spellStart"/>
      <w:r w:rsidRPr="00210CF3">
        <w:rPr>
          <w:rFonts w:cs="Arial"/>
          <w:sz w:val="20"/>
          <w:szCs w:val="20"/>
        </w:rPr>
        <w:t>metionin</w:t>
      </w:r>
      <w:proofErr w:type="spellEnd"/>
      <w:r w:rsidRPr="00210CF3">
        <w:rPr>
          <w:rFonts w:cs="Arial"/>
          <w:sz w:val="20"/>
          <w:szCs w:val="20"/>
        </w:rPr>
        <w:t xml:space="preserve"> in </w:t>
      </w:r>
      <w:proofErr w:type="spellStart"/>
      <w:r w:rsidRPr="00210CF3">
        <w:rPr>
          <w:rFonts w:cs="Arial"/>
          <w:sz w:val="20"/>
          <w:szCs w:val="20"/>
        </w:rPr>
        <w:t>cistein</w:t>
      </w:r>
      <w:proofErr w:type="spellEnd"/>
      <w:r w:rsidRPr="00210CF3">
        <w:rPr>
          <w:rFonts w:cs="Arial"/>
          <w:sz w:val="20"/>
          <w:szCs w:val="20"/>
        </w:rPr>
        <w:t xml:space="preserve">, </w:t>
      </w:r>
      <w:proofErr w:type="spellStart"/>
      <w:r w:rsidRPr="00210CF3">
        <w:rPr>
          <w:rFonts w:cs="Arial"/>
          <w:sz w:val="20"/>
          <w:szCs w:val="20"/>
        </w:rPr>
        <w:t>treonin</w:t>
      </w:r>
      <w:proofErr w:type="spellEnd"/>
      <w:r w:rsidRPr="00210CF3">
        <w:rPr>
          <w:rFonts w:cs="Arial"/>
          <w:sz w:val="20"/>
          <w:szCs w:val="20"/>
        </w:rPr>
        <w:t>, triptofan), Ca, skupni in prebavljivi P;</w:t>
      </w:r>
    </w:p>
    <w:p w14:paraId="357A495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katera krmila in dopolnilne krmne mešanice in v kakšnih količinah so vključena v popolno krmno mešanico oz. krmni obrok, če upravičenec popolno krmno mešanico pripravlja sam;</w:t>
      </w:r>
    </w:p>
    <w:p w14:paraId="2F5D657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katera krmila so vključena v popolno krmno mešanico oz. krmni obrok, če upravičenec popolno krmno mešanico nabavlja pri proizvajalcu;</w:t>
      </w:r>
    </w:p>
    <w:p w14:paraId="2D0ADA5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kakšno je predvideno zauživanje sušine krmnega obroka;</w:t>
      </w:r>
    </w:p>
    <w:p w14:paraId="1467912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sklic na priporočila oz. podatke o prebavljivosti aminokislin in P, ki so bili uporabljeni pri izračunu krmnega obroka;</w:t>
      </w:r>
    </w:p>
    <w:p w14:paraId="6438529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ter stopnja izobrazbe osebe, ki je izračunala popolno krmno mešanico oz. krmni obrok ali preverila popolno krmno mešanico oz. krmni obrok, ali posodobila popolno krmno mešanico oz. krmni obrok ali preverila posodobitev popolne krmne mešanice oz. krmnega obroka.</w:t>
      </w:r>
    </w:p>
    <w:p w14:paraId="5FC476DD" w14:textId="77777777" w:rsidR="00CE1500" w:rsidRPr="00210CF3" w:rsidRDefault="00CE1500" w:rsidP="00CE1500">
      <w:pPr>
        <w:spacing w:after="0" w:line="260" w:lineRule="atLeast"/>
        <w:jc w:val="both"/>
        <w:rPr>
          <w:rFonts w:cs="Arial"/>
          <w:sz w:val="20"/>
          <w:szCs w:val="20"/>
        </w:rPr>
      </w:pPr>
    </w:p>
    <w:p w14:paraId="0F10F599"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so krmne mešanice oz. krmni obroki pripravljeni s pomočjo splošno razširjenih komercialnih računalniških programov ali programov, ki so jih pripravile raziskovalne ali strokovne inštitucije, sklic na normative, ki so bili uporabljeni pri računanju, ni potreben, saj je le-te mogoče preveriti iz javno dostopnih podatkov. V tem primeru mora izračun popolne krmne mešanice oz. krmnega obroka vsebovati navedbo programa, ki je bil uporabljen.</w:t>
      </w:r>
    </w:p>
    <w:p w14:paraId="18AAA4FC" w14:textId="77777777" w:rsidR="00CE1500" w:rsidRPr="00210CF3" w:rsidRDefault="00CE1500" w:rsidP="00CE1500">
      <w:pPr>
        <w:spacing w:after="0" w:line="260" w:lineRule="atLeast"/>
        <w:jc w:val="both"/>
        <w:rPr>
          <w:rFonts w:cs="Arial"/>
          <w:sz w:val="20"/>
          <w:szCs w:val="20"/>
        </w:rPr>
      </w:pPr>
    </w:p>
    <w:p w14:paraId="65880613"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Normativi in programska orodja, ki jih je treba upoštevati/uporabljati pri izračunu krmnih obrokov za prašiče pitance, niso predpisana (pomeni, da lahko uporabimo kateri koli sodoben sistem za vrednotenje oskrbljenosti prašičev pitancev z energijo, beljakovinami, minerali, vitamini in drugimi potrebnimi snovmi). V svetu so se razvili različni sistemi za računanje obrokov. V Sloveniji se za računanje obrokov najpogosteje uporablja program </w:t>
      </w:r>
      <w:proofErr w:type="spellStart"/>
      <w:r w:rsidRPr="00210CF3">
        <w:rPr>
          <w:rFonts w:cs="Arial"/>
          <w:sz w:val="20"/>
          <w:szCs w:val="20"/>
        </w:rPr>
        <w:t>Zifo</w:t>
      </w:r>
      <w:proofErr w:type="spellEnd"/>
      <w:r w:rsidRPr="00210CF3">
        <w:rPr>
          <w:rFonts w:cs="Arial"/>
          <w:sz w:val="20"/>
          <w:szCs w:val="20"/>
        </w:rPr>
        <w:t xml:space="preserve"> 2, ki so ga izdelali na Inštitutu za prehrano živali in krmo v </w:t>
      </w:r>
      <w:proofErr w:type="spellStart"/>
      <w:r w:rsidRPr="00210CF3">
        <w:rPr>
          <w:rFonts w:cs="Arial"/>
          <w:sz w:val="20"/>
          <w:szCs w:val="20"/>
        </w:rPr>
        <w:t>Grubu</w:t>
      </w:r>
      <w:proofErr w:type="spellEnd"/>
      <w:r w:rsidRPr="00210CF3">
        <w:rPr>
          <w:rFonts w:cs="Arial"/>
          <w:sz w:val="20"/>
          <w:szCs w:val="20"/>
        </w:rPr>
        <w:t xml:space="preserve"> (Nemčija), temelji pa na nemških normativih. Za prevod tega programa v slovenščino so poskrbeli na KGZS. Edini kriterij, ki mu mora zadostiti uporabljeni program za računanje krmnih obrokov za prašiče pitance je, da mora postopek upoštevati pravo </w:t>
      </w:r>
      <w:proofErr w:type="spellStart"/>
      <w:r w:rsidRPr="00210CF3">
        <w:rPr>
          <w:rFonts w:cs="Arial"/>
          <w:sz w:val="20"/>
          <w:szCs w:val="20"/>
        </w:rPr>
        <w:t>ilealno</w:t>
      </w:r>
      <w:proofErr w:type="spellEnd"/>
      <w:r w:rsidRPr="00210CF3">
        <w:rPr>
          <w:rFonts w:cs="Arial"/>
          <w:sz w:val="20"/>
          <w:szCs w:val="20"/>
        </w:rPr>
        <w:t xml:space="preserve"> prebavljivost aminokislin in prebavljivost P.</w:t>
      </w:r>
    </w:p>
    <w:p w14:paraId="2E5DFF63" w14:textId="77777777" w:rsidR="00CE1500" w:rsidRPr="00210CF3" w:rsidRDefault="00CE1500" w:rsidP="00CE1500">
      <w:pPr>
        <w:spacing w:after="0" w:line="260" w:lineRule="atLeast"/>
        <w:jc w:val="both"/>
        <w:rPr>
          <w:rFonts w:cs="Arial"/>
          <w:sz w:val="20"/>
          <w:szCs w:val="20"/>
        </w:rPr>
      </w:pPr>
    </w:p>
    <w:p w14:paraId="671B55CD"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Pri računanju krmnih obrokov je treba upoštevati rezultate analiz krme, ki je bila analizirana v tekočem letu. To priporočilo je treba smiselno prilagoditi, saj lahko na KMG krmijo tudi krmila prejšnje letine. Pri sestavljanju krmnih obrokov smiselno uporabimo rezultate aktualnih analiz, analiz iz preteklosti, deklaracij nakupljene krme, po potrebi tudi podatke iz različnih krmnih tabel.</w:t>
      </w:r>
    </w:p>
    <w:p w14:paraId="1EB77556" w14:textId="77777777" w:rsidR="00CE1500" w:rsidRPr="00210CF3" w:rsidRDefault="00CE1500" w:rsidP="00CE1500">
      <w:pPr>
        <w:spacing w:after="0" w:line="260" w:lineRule="atLeast"/>
        <w:jc w:val="both"/>
        <w:rPr>
          <w:rFonts w:cs="Arial"/>
          <w:sz w:val="20"/>
          <w:szCs w:val="20"/>
        </w:rPr>
      </w:pPr>
    </w:p>
    <w:p w14:paraId="7F1D323D" w14:textId="16BE3606" w:rsidR="00CE1500" w:rsidRPr="00FE05F4" w:rsidRDefault="00B67F1D" w:rsidP="00FE05F4">
      <w:pPr>
        <w:pStyle w:val="Naslov2"/>
        <w:numPr>
          <w:ilvl w:val="1"/>
          <w:numId w:val="45"/>
        </w:numPr>
        <w:tabs>
          <w:tab w:val="num" w:pos="360"/>
        </w:tabs>
        <w:ind w:left="454" w:hanging="454"/>
        <w:jc w:val="both"/>
        <w:rPr>
          <w:rFonts w:cs="Arial"/>
          <w:color w:val="663300"/>
          <w:szCs w:val="20"/>
        </w:rPr>
      </w:pPr>
      <w:bookmarkStart w:id="72" w:name="_Toc133311512"/>
      <w:bookmarkStart w:id="73" w:name="_Toc133311803"/>
      <w:bookmarkStart w:id="74" w:name="_Toc164685321"/>
      <w:r w:rsidRPr="00FE05F4">
        <w:rPr>
          <w:rFonts w:cs="Arial"/>
          <w:color w:val="663300"/>
          <w:szCs w:val="20"/>
        </w:rPr>
        <w:t>PREVERJANJE KAKOVOSTI POPOLNIH KRMNIH MEŠANIC OZ. KRMNIH OBROKOV</w:t>
      </w:r>
      <w:bookmarkEnd w:id="72"/>
      <w:bookmarkEnd w:id="73"/>
      <w:bookmarkEnd w:id="74"/>
    </w:p>
    <w:p w14:paraId="1E1D51BD" w14:textId="77777777" w:rsidR="00CE1500" w:rsidRPr="00210CF3" w:rsidRDefault="00CE1500" w:rsidP="00CE1500">
      <w:pPr>
        <w:spacing w:after="0" w:line="260" w:lineRule="atLeast"/>
        <w:jc w:val="both"/>
        <w:rPr>
          <w:rFonts w:cs="Arial"/>
          <w:sz w:val="20"/>
          <w:szCs w:val="20"/>
        </w:rPr>
      </w:pPr>
    </w:p>
    <w:p w14:paraId="65D571A3"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Vsebnost dušika oz. surovih beljakovin je treba dvakrat letno določiti v vseh krmnih mešanicah oz. krmnih obrokih za vse faze pitanja. Ob tem mora analiza obsegati najmanj določitve sušine, surovih beljakovin, surovih maščob, škroba, sladkorja in pepela. Na podlagi analize je treba oceniti vsebnosti </w:t>
      </w:r>
      <w:proofErr w:type="spellStart"/>
      <w:r w:rsidRPr="00210CF3">
        <w:rPr>
          <w:rFonts w:cs="Arial"/>
          <w:sz w:val="20"/>
          <w:szCs w:val="20"/>
        </w:rPr>
        <w:t>presnovljive</w:t>
      </w:r>
      <w:proofErr w:type="spellEnd"/>
      <w:r w:rsidRPr="00210CF3">
        <w:rPr>
          <w:rFonts w:cs="Arial"/>
          <w:sz w:val="20"/>
          <w:szCs w:val="20"/>
        </w:rPr>
        <w:t xml:space="preserve"> energije v popolnih krmnih mešanicah oz. krmnih obrokih. Če se uporablja več kot štiri-fazno pitanje, se opravijo analize le za štiri faze, obvezno za prvo in zadnjo fazo pitanja.</w:t>
      </w:r>
    </w:p>
    <w:p w14:paraId="487559F9" w14:textId="77777777" w:rsidR="00CE1500" w:rsidRPr="00210CF3" w:rsidRDefault="00CE1500" w:rsidP="00CE1500">
      <w:pPr>
        <w:spacing w:after="0" w:line="260" w:lineRule="atLeast"/>
        <w:jc w:val="both"/>
        <w:rPr>
          <w:rFonts w:cs="Arial"/>
          <w:sz w:val="20"/>
          <w:szCs w:val="20"/>
        </w:rPr>
      </w:pPr>
    </w:p>
    <w:p w14:paraId="5909848A" w14:textId="02228D19" w:rsidR="00CE1500" w:rsidRPr="00FE05F4" w:rsidRDefault="00B67F1D" w:rsidP="00FE05F4">
      <w:pPr>
        <w:pStyle w:val="Naslov2"/>
        <w:numPr>
          <w:ilvl w:val="1"/>
          <w:numId w:val="45"/>
        </w:numPr>
        <w:tabs>
          <w:tab w:val="num" w:pos="360"/>
        </w:tabs>
        <w:ind w:left="454" w:hanging="454"/>
        <w:jc w:val="both"/>
        <w:rPr>
          <w:rFonts w:cs="Arial"/>
          <w:color w:val="663300"/>
          <w:szCs w:val="20"/>
        </w:rPr>
      </w:pPr>
      <w:bookmarkStart w:id="75" w:name="_Toc133311513"/>
      <w:bookmarkStart w:id="76" w:name="_Toc133311804"/>
      <w:bookmarkStart w:id="77" w:name="_Toc164685322"/>
      <w:r w:rsidRPr="00FE05F4">
        <w:rPr>
          <w:rFonts w:cs="Arial"/>
          <w:color w:val="663300"/>
          <w:szCs w:val="20"/>
        </w:rPr>
        <w:t>SPREMLJANJE REZULTATOV ANALIZ KRME IN REJE</w:t>
      </w:r>
      <w:bookmarkEnd w:id="75"/>
      <w:bookmarkEnd w:id="76"/>
      <w:bookmarkEnd w:id="77"/>
    </w:p>
    <w:p w14:paraId="5D2E8F3A" w14:textId="77777777" w:rsidR="00CE1500" w:rsidRPr="00210CF3" w:rsidRDefault="00CE1500" w:rsidP="00CE1500">
      <w:pPr>
        <w:spacing w:after="0" w:line="260" w:lineRule="atLeast"/>
        <w:jc w:val="both"/>
        <w:rPr>
          <w:rFonts w:cs="Arial"/>
          <w:sz w:val="20"/>
          <w:szCs w:val="20"/>
        </w:rPr>
      </w:pPr>
    </w:p>
    <w:p w14:paraId="5E398FE4"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Nosilec KMG mora obvezno spremljati rezultate analiz krme, če krmo prideluje na KMG, in rezultate pitanja. Rezultate mora primerjati z rezultati iz prejšnjih let, s strokovnimi priporočili ali s stanjem na ravni države. Spremljanje rezultatov ima predvsem izobraževalen namen. Priporočljivo je, da se zaradi preglednosti rezultate prikaže grafično ali tabelarično na način, da so razvidni trendi na KMG in primerjave s strokovnimi priporočili ali s stanjem v državi. </w:t>
      </w:r>
      <w:r w:rsidRPr="00210CF3">
        <w:rPr>
          <w:rFonts w:cs="Arial"/>
          <w:b/>
          <w:sz w:val="20"/>
          <w:szCs w:val="20"/>
        </w:rPr>
        <w:t>Pogoj za upravičenost do plačil je spremljanje rezultatov, ne pa izkazovanje dejanskega napredka.</w:t>
      </w:r>
      <w:r w:rsidRPr="00210CF3">
        <w:rPr>
          <w:rFonts w:cs="Arial"/>
          <w:sz w:val="20"/>
          <w:szCs w:val="20"/>
        </w:rPr>
        <w:t xml:space="preserve"> Pregled doseženih rezultatov se pripravi za preteklo leto izvajanja operacije PS_PRAP. Podatki se vodijo v evidencah o delovnih opravilih, kot jih zahteva Uredba.</w:t>
      </w:r>
    </w:p>
    <w:p w14:paraId="61520647" w14:textId="77777777" w:rsidR="00CE1500" w:rsidRPr="00210CF3" w:rsidRDefault="00CE1500" w:rsidP="00CE1500">
      <w:pPr>
        <w:spacing w:after="0" w:line="260" w:lineRule="atLeast"/>
        <w:jc w:val="both"/>
        <w:rPr>
          <w:rFonts w:cs="Arial"/>
          <w:sz w:val="20"/>
          <w:szCs w:val="20"/>
        </w:rPr>
      </w:pPr>
    </w:p>
    <w:p w14:paraId="22C7B394" w14:textId="77777777" w:rsidR="00CE1500" w:rsidRPr="00210CF3" w:rsidRDefault="00CE1500" w:rsidP="00CE1500">
      <w:pPr>
        <w:spacing w:after="0" w:line="260" w:lineRule="atLeast"/>
        <w:jc w:val="both"/>
        <w:rPr>
          <w:rFonts w:cs="Arial"/>
          <w:sz w:val="20"/>
          <w:szCs w:val="20"/>
        </w:rPr>
      </w:pPr>
      <w:r w:rsidRPr="00210CF3">
        <w:rPr>
          <w:rFonts w:cs="Arial"/>
          <w:sz w:val="20"/>
          <w:szCs w:val="20"/>
        </w:rPr>
        <w:t>Obvezni podatki za spremljanje rezultatov na področju pridelovanja krme in reje prašičev pitancev so naslednji:</w:t>
      </w:r>
    </w:p>
    <w:p w14:paraId="6240E9D0" w14:textId="77777777" w:rsidR="00CE1500" w:rsidRPr="00210CF3" w:rsidRDefault="00CE1500" w:rsidP="00CE1500">
      <w:pPr>
        <w:spacing w:after="0" w:line="260" w:lineRule="atLeast"/>
        <w:jc w:val="both"/>
        <w:rPr>
          <w:rFonts w:cs="Arial"/>
          <w:sz w:val="20"/>
          <w:szCs w:val="20"/>
        </w:rPr>
      </w:pPr>
    </w:p>
    <w:p w14:paraId="6F56C17A" w14:textId="77777777" w:rsidR="00CE1500" w:rsidRPr="00210CF3" w:rsidRDefault="00CE1500" w:rsidP="00CE1500">
      <w:pPr>
        <w:spacing w:after="0" w:line="260" w:lineRule="atLeast"/>
        <w:ind w:left="357" w:hanging="357"/>
        <w:jc w:val="both"/>
        <w:rPr>
          <w:rFonts w:cs="Arial"/>
          <w:b/>
          <w:sz w:val="20"/>
          <w:szCs w:val="20"/>
        </w:rPr>
      </w:pPr>
      <w:r w:rsidRPr="00210CF3">
        <w:rPr>
          <w:rFonts w:cs="Arial"/>
          <w:b/>
          <w:sz w:val="20"/>
          <w:szCs w:val="20"/>
        </w:rPr>
        <w:t>1.</w:t>
      </w:r>
      <w:r w:rsidRPr="00210CF3">
        <w:rPr>
          <w:rFonts w:cs="Arial"/>
          <w:b/>
          <w:sz w:val="20"/>
          <w:szCs w:val="20"/>
        </w:rPr>
        <w:tab/>
        <w:t>kakovost na kmetijskem gospodarstvu pridelane krme:</w:t>
      </w:r>
    </w:p>
    <w:p w14:paraId="6E495B4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vsebnost surovih beljakovin, pepela in </w:t>
      </w:r>
      <w:proofErr w:type="spellStart"/>
      <w:r w:rsidRPr="00210CF3">
        <w:rPr>
          <w:rFonts w:cs="Arial"/>
          <w:sz w:val="20"/>
          <w:szCs w:val="20"/>
        </w:rPr>
        <w:t>metabolne</w:t>
      </w:r>
      <w:proofErr w:type="spellEnd"/>
      <w:r w:rsidRPr="00210CF3">
        <w:rPr>
          <w:rFonts w:cs="Arial"/>
          <w:sz w:val="20"/>
          <w:szCs w:val="20"/>
        </w:rPr>
        <w:t xml:space="preserve"> (</w:t>
      </w:r>
      <w:proofErr w:type="spellStart"/>
      <w:r w:rsidRPr="00210CF3">
        <w:rPr>
          <w:rFonts w:cs="Arial"/>
          <w:sz w:val="20"/>
          <w:szCs w:val="20"/>
        </w:rPr>
        <w:t>presnovljive</w:t>
      </w:r>
      <w:proofErr w:type="spellEnd"/>
      <w:r w:rsidRPr="00210CF3">
        <w:rPr>
          <w:rFonts w:cs="Arial"/>
          <w:sz w:val="20"/>
          <w:szCs w:val="20"/>
        </w:rPr>
        <w:t>) energije (ME);</w:t>
      </w:r>
    </w:p>
    <w:p w14:paraId="0F3EC939" w14:textId="77777777" w:rsidR="00CE1500" w:rsidRPr="00210CF3" w:rsidRDefault="00CE1500" w:rsidP="00CE1500">
      <w:pPr>
        <w:spacing w:after="0" w:line="260" w:lineRule="atLeast"/>
        <w:jc w:val="both"/>
        <w:rPr>
          <w:rFonts w:cs="Arial"/>
          <w:sz w:val="20"/>
          <w:szCs w:val="20"/>
        </w:rPr>
      </w:pPr>
    </w:p>
    <w:p w14:paraId="76BA45E1" w14:textId="77777777" w:rsidR="00CE1500" w:rsidRPr="00210CF3" w:rsidRDefault="00CE1500" w:rsidP="00CE1500">
      <w:pPr>
        <w:spacing w:after="0" w:line="260" w:lineRule="atLeast"/>
        <w:ind w:left="357" w:hanging="357"/>
        <w:jc w:val="both"/>
        <w:rPr>
          <w:rFonts w:cs="Arial"/>
          <w:b/>
          <w:sz w:val="20"/>
          <w:szCs w:val="20"/>
        </w:rPr>
      </w:pPr>
      <w:r w:rsidRPr="00210CF3">
        <w:rPr>
          <w:rFonts w:cs="Arial"/>
          <w:b/>
          <w:sz w:val="20"/>
          <w:szCs w:val="20"/>
        </w:rPr>
        <w:t>2.</w:t>
      </w:r>
      <w:r w:rsidRPr="00210CF3">
        <w:rPr>
          <w:rFonts w:cs="Arial"/>
          <w:b/>
          <w:sz w:val="20"/>
          <w:szCs w:val="20"/>
        </w:rPr>
        <w:tab/>
        <w:t>proizvodne lastnosti:</w:t>
      </w:r>
    </w:p>
    <w:p w14:paraId="6317AF1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število in telesna masa živali na začetku pitanja,</w:t>
      </w:r>
    </w:p>
    <w:p w14:paraId="1EA4E3F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število, telesna masa in število dni v pitanju na koncu pitanja,</w:t>
      </w:r>
    </w:p>
    <w:p w14:paraId="36CB4A8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povprečni dnevni prirast v času pitanja,</w:t>
      </w:r>
    </w:p>
    <w:p w14:paraId="2FF82E23"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poraba krme v posamezni fazi pitanja,</w:t>
      </w:r>
    </w:p>
    <w:p w14:paraId="5F0EB48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izločanje dušika v času pitanja (skupno in na kg prirasta v času pitanja).</w:t>
      </w:r>
    </w:p>
    <w:p w14:paraId="52317C22" w14:textId="77777777" w:rsidR="00CE1500" w:rsidRPr="00210CF3" w:rsidRDefault="00CE1500" w:rsidP="00CE1500">
      <w:pPr>
        <w:spacing w:after="0" w:line="260" w:lineRule="atLeast"/>
        <w:jc w:val="both"/>
        <w:rPr>
          <w:rFonts w:cs="Arial"/>
          <w:sz w:val="20"/>
          <w:szCs w:val="20"/>
        </w:rPr>
      </w:pPr>
    </w:p>
    <w:p w14:paraId="4F74084E"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Za izračun povprečnega dnevnega prirasta telesne mase in izločanja dušika uporabite </w:t>
      </w:r>
      <w:r w:rsidRPr="00210CF3">
        <w:rPr>
          <w:rFonts w:cs="Arial"/>
          <w:b/>
          <w:sz w:val="20"/>
          <w:szCs w:val="20"/>
        </w:rPr>
        <w:t>program Excel</w:t>
      </w:r>
      <w:r w:rsidRPr="00210CF3">
        <w:rPr>
          <w:rFonts w:cs="Arial"/>
          <w:sz w:val="20"/>
          <w:szCs w:val="20"/>
        </w:rPr>
        <w:t xml:space="preserve"> (PS_PRAP_program_v1_2024.xlsx), ki je priložen evidencam o delovnih opravilih.</w:t>
      </w:r>
    </w:p>
    <w:p w14:paraId="316F7E04" w14:textId="77777777" w:rsidR="00CE1500" w:rsidRPr="00210CF3" w:rsidRDefault="00CE1500" w:rsidP="00CE1500">
      <w:pPr>
        <w:spacing w:after="0" w:line="260" w:lineRule="atLeast"/>
        <w:jc w:val="both"/>
        <w:rPr>
          <w:rFonts w:cs="Arial"/>
          <w:sz w:val="20"/>
          <w:szCs w:val="20"/>
        </w:rPr>
      </w:pPr>
    </w:p>
    <w:p w14:paraId="1D422597" w14:textId="4518A9D5" w:rsidR="00CE1500" w:rsidRPr="00210CF3" w:rsidRDefault="00CE1500" w:rsidP="00CE1500">
      <w:pPr>
        <w:spacing w:after="0" w:line="260" w:lineRule="atLeast"/>
        <w:jc w:val="both"/>
        <w:rPr>
          <w:rFonts w:cs="Arial"/>
          <w:sz w:val="20"/>
          <w:szCs w:val="20"/>
        </w:rPr>
      </w:pPr>
      <w:r w:rsidRPr="00210CF3">
        <w:rPr>
          <w:rFonts w:cs="Arial"/>
          <w:sz w:val="20"/>
          <w:szCs w:val="20"/>
        </w:rPr>
        <w:t>Pregled doseženih rezultatov za spremljanje se pripravi za predhodno leto izvajanja operacije PS_PRAP najpozneje do 31. </w:t>
      </w:r>
      <w:r w:rsidR="001B4AC2">
        <w:rPr>
          <w:rFonts w:cs="Arial"/>
          <w:sz w:val="20"/>
          <w:szCs w:val="20"/>
        </w:rPr>
        <w:t>decembra</w:t>
      </w:r>
      <w:r w:rsidRPr="00210CF3">
        <w:rPr>
          <w:rFonts w:cs="Arial"/>
          <w:sz w:val="20"/>
          <w:szCs w:val="20"/>
        </w:rPr>
        <w:t xml:space="preserve"> tekočega leta.</w:t>
      </w:r>
    </w:p>
    <w:p w14:paraId="0DA8C5EF" w14:textId="77777777" w:rsidR="00CE1500" w:rsidRPr="00210CF3" w:rsidRDefault="00CE1500" w:rsidP="00CE1500">
      <w:pPr>
        <w:spacing w:after="0" w:line="260" w:lineRule="atLeast"/>
        <w:jc w:val="both"/>
        <w:rPr>
          <w:rFonts w:cs="Arial"/>
          <w:sz w:val="20"/>
          <w:szCs w:val="20"/>
        </w:rPr>
      </w:pPr>
    </w:p>
    <w:p w14:paraId="1EBE1E85" w14:textId="15D93C13" w:rsidR="00CE1500" w:rsidRPr="00FE05F4" w:rsidRDefault="00B67F1D" w:rsidP="00FE05F4">
      <w:pPr>
        <w:pStyle w:val="Naslov2"/>
        <w:numPr>
          <w:ilvl w:val="1"/>
          <w:numId w:val="45"/>
        </w:numPr>
        <w:tabs>
          <w:tab w:val="num" w:pos="360"/>
        </w:tabs>
        <w:ind w:left="454" w:hanging="454"/>
        <w:jc w:val="both"/>
        <w:rPr>
          <w:rFonts w:cs="Arial"/>
          <w:color w:val="663300"/>
          <w:szCs w:val="20"/>
        </w:rPr>
      </w:pPr>
      <w:bookmarkStart w:id="78" w:name="_Toc133311514"/>
      <w:bookmarkStart w:id="79" w:name="_Toc133311805"/>
      <w:bookmarkStart w:id="80" w:name="_Toc164685323"/>
      <w:r w:rsidRPr="00FE05F4">
        <w:rPr>
          <w:rFonts w:cs="Arial"/>
          <w:color w:val="663300"/>
          <w:szCs w:val="20"/>
        </w:rPr>
        <w:t>HRAMBA DOKUMENTACIJE PRI IZVAJANJU OPERACIJE PS_PRAP</w:t>
      </w:r>
      <w:bookmarkEnd w:id="78"/>
      <w:bookmarkEnd w:id="79"/>
      <w:bookmarkEnd w:id="80"/>
    </w:p>
    <w:p w14:paraId="7EA58CBC" w14:textId="77777777" w:rsidR="00CE1500" w:rsidRPr="00210CF3" w:rsidRDefault="00CE1500" w:rsidP="00CE1500">
      <w:pPr>
        <w:spacing w:after="0" w:line="260" w:lineRule="atLeast"/>
        <w:jc w:val="both"/>
        <w:rPr>
          <w:rFonts w:cs="Arial"/>
          <w:sz w:val="20"/>
          <w:szCs w:val="20"/>
        </w:rPr>
      </w:pPr>
    </w:p>
    <w:p w14:paraId="3014FFE2"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ki je vključen v operacijo PS_PRAP, mora na KMG hraniti:</w:t>
      </w:r>
    </w:p>
    <w:p w14:paraId="30A9570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izdelane analize krme in izračune popolnih krmnih mešanic oz. krmnih obrokov v pisni obliki;</w:t>
      </w:r>
    </w:p>
    <w:p w14:paraId="6B7D27F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izdelane posodobitve popolnih krmnih mešanic oz. krmnih obrokov v pisni obliki;</w:t>
      </w:r>
    </w:p>
    <w:p w14:paraId="3B725EC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pisni obliki potrditev izračuna popolnih krmnih mešanic oz. krmnih obrokov ali posodobitve popolnih krmnih mešanic oz. krmnih obrokov, ki jo izda strokovnjak kmetijske svetovalne službe, če krmne obroke za živali na lastnem KMG izračuna oz. izračun krmnih obrokov posodobi nosilec KMG sam ali član njegovega KMG;</w:t>
      </w:r>
    </w:p>
    <w:p w14:paraId="2DAAFFD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dokumente, iz katerih je razvidno spremljanje napredka.</w:t>
      </w:r>
    </w:p>
    <w:p w14:paraId="1425A523" w14:textId="652671C0" w:rsidR="00CE1500" w:rsidRPr="00210CF3" w:rsidRDefault="00CE1500" w:rsidP="00CE1500">
      <w:pPr>
        <w:spacing w:after="0" w:line="260" w:lineRule="atLeast"/>
        <w:jc w:val="both"/>
        <w:rPr>
          <w:rFonts w:cs="Arial"/>
          <w:sz w:val="20"/>
          <w:szCs w:val="20"/>
        </w:rPr>
      </w:pPr>
    </w:p>
    <w:p w14:paraId="033CF4E1" w14:textId="77777777" w:rsidR="00CE1500" w:rsidRPr="00FE05F4" w:rsidRDefault="00CE1500" w:rsidP="00FE05F4">
      <w:pPr>
        <w:pStyle w:val="Naslov1"/>
        <w:numPr>
          <w:ilvl w:val="0"/>
          <w:numId w:val="45"/>
        </w:numPr>
        <w:pBdr>
          <w:bottom w:val="single" w:sz="8" w:space="1" w:color="663300"/>
        </w:pBdr>
        <w:tabs>
          <w:tab w:val="num" w:pos="360"/>
        </w:tabs>
        <w:ind w:left="357" w:hanging="357"/>
        <w:jc w:val="both"/>
        <w:rPr>
          <w:rFonts w:cs="Arial"/>
          <w:color w:val="663300"/>
          <w:szCs w:val="20"/>
        </w:rPr>
      </w:pPr>
      <w:bookmarkStart w:id="81" w:name="_Toc133311515"/>
      <w:bookmarkStart w:id="82" w:name="_Toc133311806"/>
      <w:bookmarkStart w:id="83" w:name="_Toc164685324"/>
      <w:r w:rsidRPr="00FE05F4">
        <w:rPr>
          <w:rFonts w:cs="Arial"/>
          <w:color w:val="663300"/>
          <w:szCs w:val="20"/>
        </w:rPr>
        <w:t>OPERACIJA PS_DROB</w:t>
      </w:r>
      <w:bookmarkEnd w:id="81"/>
      <w:bookmarkEnd w:id="82"/>
      <w:bookmarkEnd w:id="83"/>
    </w:p>
    <w:p w14:paraId="548B01F3" w14:textId="77777777" w:rsidR="00CE1500" w:rsidRPr="00210CF3" w:rsidRDefault="00CE1500" w:rsidP="00CE1500">
      <w:pPr>
        <w:spacing w:after="0" w:line="260" w:lineRule="atLeast"/>
        <w:jc w:val="both"/>
        <w:rPr>
          <w:rFonts w:cs="Arial"/>
          <w:noProof/>
          <w:sz w:val="20"/>
          <w:szCs w:val="20"/>
        </w:rPr>
      </w:pPr>
    </w:p>
    <w:p w14:paraId="73D6B98B" w14:textId="77777777" w:rsidR="00CE1500" w:rsidRDefault="00CE1500" w:rsidP="00CE1500">
      <w:pPr>
        <w:spacing w:after="0" w:line="260" w:lineRule="atLeast"/>
        <w:jc w:val="both"/>
        <w:rPr>
          <w:rFonts w:cs="Arial"/>
          <w:sz w:val="20"/>
          <w:szCs w:val="20"/>
        </w:rPr>
      </w:pPr>
      <w:r w:rsidRPr="00210CF3">
        <w:rPr>
          <w:rFonts w:cs="Arial"/>
          <w:noProof/>
          <w:sz w:val="20"/>
          <w:szCs w:val="20"/>
        </w:rPr>
        <w:t xml:space="preserve">V operacijo PS_DROB </w:t>
      </w:r>
      <w:r w:rsidRPr="00210CF3">
        <w:rPr>
          <w:rFonts w:cs="Arial"/>
          <w:sz w:val="20"/>
          <w:szCs w:val="20"/>
        </w:rPr>
        <w:t xml:space="preserve">se lahko vključijo </w:t>
      </w:r>
      <w:r w:rsidRPr="00210CF3">
        <w:rPr>
          <w:rFonts w:cs="Arial"/>
          <w:b/>
          <w:sz w:val="20"/>
          <w:szCs w:val="20"/>
        </w:rPr>
        <w:t>rejci ovc oz. koz mlečne in mesne reje</w:t>
      </w:r>
      <w:r w:rsidRPr="00210CF3">
        <w:rPr>
          <w:rFonts w:cs="Arial"/>
          <w:sz w:val="20"/>
          <w:szCs w:val="20"/>
        </w:rPr>
        <w:t>.</w:t>
      </w:r>
    </w:p>
    <w:p w14:paraId="572B214E" w14:textId="77777777" w:rsidR="00B67F1D" w:rsidRPr="00210CF3" w:rsidRDefault="00B67F1D" w:rsidP="00CE1500">
      <w:pPr>
        <w:spacing w:after="0" w:line="260" w:lineRule="atLeast"/>
        <w:jc w:val="both"/>
        <w:rPr>
          <w:rFonts w:cs="Arial"/>
          <w:sz w:val="20"/>
          <w:szCs w:val="20"/>
        </w:rPr>
      </w:pPr>
    </w:p>
    <w:p w14:paraId="7ACB8427" w14:textId="22F68A16" w:rsidR="00CE1500" w:rsidRPr="00FE05F4" w:rsidRDefault="00CE1500" w:rsidP="002F57AB">
      <w:pPr>
        <w:pStyle w:val="Naslov2"/>
        <w:numPr>
          <w:ilvl w:val="1"/>
          <w:numId w:val="47"/>
        </w:numPr>
        <w:ind w:left="454" w:hanging="454"/>
        <w:jc w:val="both"/>
        <w:rPr>
          <w:rFonts w:cs="Arial"/>
          <w:color w:val="663300"/>
          <w:szCs w:val="20"/>
        </w:rPr>
      </w:pPr>
      <w:bookmarkStart w:id="84" w:name="_Toc133311516"/>
      <w:bookmarkStart w:id="85" w:name="_Toc133311807"/>
      <w:bookmarkStart w:id="86" w:name="_Toc164685325"/>
      <w:r w:rsidRPr="00FE05F4">
        <w:rPr>
          <w:rFonts w:cs="Arial"/>
          <w:color w:val="663300"/>
          <w:szCs w:val="20"/>
        </w:rPr>
        <w:t>PRIČAKOVANI UČINKI OPERACIJE PS_DROB na OKOLJE IN PODNEBJE</w:t>
      </w:r>
      <w:bookmarkEnd w:id="84"/>
      <w:bookmarkEnd w:id="85"/>
      <w:bookmarkEnd w:id="86"/>
    </w:p>
    <w:p w14:paraId="6C99CF97" w14:textId="77777777" w:rsidR="00CE1500" w:rsidRPr="00210CF3" w:rsidRDefault="00CE1500" w:rsidP="00CE1500">
      <w:pPr>
        <w:spacing w:after="0" w:line="260" w:lineRule="atLeast"/>
        <w:jc w:val="both"/>
        <w:rPr>
          <w:rFonts w:cs="Arial"/>
          <w:sz w:val="20"/>
          <w:szCs w:val="20"/>
        </w:rPr>
      </w:pPr>
    </w:p>
    <w:p w14:paraId="63BDC4C5" w14:textId="77777777" w:rsidR="00CE1500" w:rsidRPr="00210CF3" w:rsidRDefault="00CE1500" w:rsidP="00CE1500">
      <w:pPr>
        <w:spacing w:after="0" w:line="260" w:lineRule="atLeast"/>
        <w:jc w:val="both"/>
        <w:rPr>
          <w:rFonts w:cs="Arial"/>
          <w:sz w:val="20"/>
          <w:szCs w:val="20"/>
        </w:rPr>
      </w:pPr>
      <w:r w:rsidRPr="00210CF3">
        <w:rPr>
          <w:rFonts w:cs="Arial"/>
          <w:sz w:val="20"/>
          <w:szCs w:val="20"/>
        </w:rPr>
        <w:t>Z vidika izpustov TGP, dušikovih snovi in rudninskih snovi v okolje pomeni spremljanje kakovosti krme in uvedba računanja obrokov naslednje:</w:t>
      </w:r>
    </w:p>
    <w:p w14:paraId="0232AF95"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povečanje prebavljivosti obrokov in s tem zmanjšanje </w:t>
      </w:r>
      <w:proofErr w:type="spellStart"/>
      <w:r w:rsidRPr="00210CF3">
        <w:rPr>
          <w:rFonts w:cs="Arial"/>
          <w:sz w:val="20"/>
          <w:szCs w:val="20"/>
        </w:rPr>
        <w:t>metanogeneze</w:t>
      </w:r>
      <w:proofErr w:type="spellEnd"/>
      <w:r w:rsidRPr="00210CF3">
        <w:rPr>
          <w:rFonts w:cs="Arial"/>
          <w:sz w:val="20"/>
          <w:szCs w:val="20"/>
        </w:rPr>
        <w:t xml:space="preserve"> v vampu;</w:t>
      </w:r>
    </w:p>
    <w:p w14:paraId="6D869DD3"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povečanje mlečnosti in dnevnih prirastov in s tem zmanjšanje deleža energije za vzdrževanje in zmanjšanje izpustov metana na enoto prirejenega mleka in mesa;</w:t>
      </w:r>
    </w:p>
    <w:p w14:paraId="6061986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zmanjšanje presnovnih motenj in s tem povečanje dolgoživosti, kar pomeni manjše potrebe po plemenski živini za remont in manjše izpuste pri vzreji plemenske živine;</w:t>
      </w:r>
    </w:p>
    <w:p w14:paraId="1B213FE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zmanjšanje deleža živali, ki dobijo v obrokih premalo beljakovin in s tem izboljšanje delovanja vampa in zmanjšanje izpustov metana;</w:t>
      </w:r>
    </w:p>
    <w:p w14:paraId="659C49A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zmanjšanje deleža živali, ki dobijo v obrokih preveč beljakovin in s tem zmanjšanje izločanja dušika, posledično pa zmanjšanje izpustov </w:t>
      </w:r>
      <w:proofErr w:type="spellStart"/>
      <w:r w:rsidRPr="00210CF3">
        <w:rPr>
          <w:rFonts w:cs="Arial"/>
          <w:sz w:val="20"/>
          <w:szCs w:val="20"/>
        </w:rPr>
        <w:t>didušikovega</w:t>
      </w:r>
      <w:proofErr w:type="spellEnd"/>
      <w:r w:rsidRPr="00210CF3">
        <w:rPr>
          <w:rFonts w:cs="Arial"/>
          <w:sz w:val="20"/>
          <w:szCs w:val="20"/>
        </w:rPr>
        <w:t xml:space="preserve"> oksida in amonijaka ter spiranja nitratov v vode;</w:t>
      </w:r>
    </w:p>
    <w:p w14:paraId="37C20D8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zmanjšanje deleža živali, ki dobijo v obrokih preveč P, zmanjšanje kopičenja P na kmetijskih zemljiščih in odplavljanja P v vode;</w:t>
      </w:r>
    </w:p>
    <w:p w14:paraId="2A8E55BB"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optimalnejše izkoriščanje v Sloveniji pridelane krme in s tem zmanjšanje izpustov zaradi prekomorskega transporta krmnih žit in oljnih tropin.</w:t>
      </w:r>
    </w:p>
    <w:p w14:paraId="317B9E4F" w14:textId="77777777" w:rsidR="00CE1500" w:rsidRPr="00210CF3" w:rsidRDefault="00CE1500" w:rsidP="00CE1500">
      <w:pPr>
        <w:spacing w:after="0" w:line="260" w:lineRule="atLeast"/>
        <w:jc w:val="both"/>
        <w:rPr>
          <w:rFonts w:cs="Arial"/>
          <w:sz w:val="20"/>
          <w:szCs w:val="20"/>
        </w:rPr>
      </w:pPr>
    </w:p>
    <w:p w14:paraId="6E74F917" w14:textId="0BFCEC1A" w:rsidR="00CE1500" w:rsidRPr="00FE05F4" w:rsidRDefault="00B67F1D" w:rsidP="002F57AB">
      <w:pPr>
        <w:pStyle w:val="Naslov2"/>
        <w:numPr>
          <w:ilvl w:val="1"/>
          <w:numId w:val="47"/>
        </w:numPr>
        <w:tabs>
          <w:tab w:val="num" w:pos="360"/>
        </w:tabs>
        <w:ind w:left="454" w:hanging="454"/>
        <w:jc w:val="both"/>
        <w:rPr>
          <w:rFonts w:cs="Arial"/>
          <w:color w:val="663300"/>
          <w:szCs w:val="20"/>
        </w:rPr>
      </w:pPr>
      <w:bookmarkStart w:id="87" w:name="_Toc133311517"/>
      <w:bookmarkStart w:id="88" w:name="_Toc133311808"/>
      <w:bookmarkStart w:id="89" w:name="_Toc164685326"/>
      <w:r w:rsidRPr="00FE05F4">
        <w:rPr>
          <w:rFonts w:cs="Arial"/>
          <w:color w:val="663300"/>
          <w:szCs w:val="20"/>
        </w:rPr>
        <w:t>VSTOPNI KRITERIJI</w:t>
      </w:r>
      <w:bookmarkEnd w:id="87"/>
      <w:bookmarkEnd w:id="88"/>
      <w:bookmarkEnd w:id="89"/>
    </w:p>
    <w:p w14:paraId="1884D0A2" w14:textId="77777777" w:rsidR="00CE1500" w:rsidRPr="00210CF3" w:rsidRDefault="00CE1500" w:rsidP="00CE1500">
      <w:pPr>
        <w:spacing w:after="0" w:line="260" w:lineRule="atLeast"/>
        <w:jc w:val="both"/>
        <w:rPr>
          <w:rFonts w:cs="Arial"/>
          <w:noProof/>
          <w:sz w:val="20"/>
          <w:szCs w:val="20"/>
        </w:rPr>
      </w:pPr>
    </w:p>
    <w:p w14:paraId="3A449245" w14:textId="77777777" w:rsidR="00CE1500" w:rsidRPr="00210CF3" w:rsidRDefault="00CE1500" w:rsidP="00CE1500">
      <w:pPr>
        <w:spacing w:after="0" w:line="260" w:lineRule="atLeast"/>
        <w:jc w:val="both"/>
        <w:rPr>
          <w:rFonts w:cs="Arial"/>
          <w:noProof/>
          <w:sz w:val="20"/>
          <w:szCs w:val="20"/>
        </w:rPr>
      </w:pPr>
      <w:r w:rsidRPr="00210CF3">
        <w:rPr>
          <w:rFonts w:cs="Arial"/>
          <w:noProof/>
          <w:sz w:val="20"/>
          <w:szCs w:val="20"/>
        </w:rPr>
        <w:t>Za vstop v operacijo PS_DROB veljajo za rejce ovc oz. koz naslednji vstopni kriteriji:</w:t>
      </w:r>
    </w:p>
    <w:p w14:paraId="73AC3C7A"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splošnih določb, ki jih za intervencije KOPOP predpisuje Uredba;</w:t>
      </w:r>
    </w:p>
    <w:p w14:paraId="3199053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izpolnjevanje pogojev upravičenosti, kot jih za intervencije KOPOP predpisuje Uredba;</w:t>
      </w:r>
    </w:p>
    <w:p w14:paraId="566AC4C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v času izvajanja operacije rediti najmanj 14 ovc ali 14 koz;</w:t>
      </w:r>
    </w:p>
    <w:p w14:paraId="590D1642"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redno izvajati analize krme;</w:t>
      </w:r>
    </w:p>
    <w:p w14:paraId="661BD2B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imeti izdelane izračune krmnih obrokov;</w:t>
      </w:r>
    </w:p>
    <w:p w14:paraId="5470AB0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nosilec KMG mora spremljati napredek na področju pridelovanja krme in reje.</w:t>
      </w:r>
    </w:p>
    <w:p w14:paraId="015DE385" w14:textId="77777777" w:rsidR="00CE1500" w:rsidRPr="00210CF3" w:rsidRDefault="00CE1500" w:rsidP="00CE1500">
      <w:pPr>
        <w:spacing w:after="0" w:line="260" w:lineRule="atLeast"/>
        <w:jc w:val="both"/>
        <w:rPr>
          <w:rFonts w:cs="Arial"/>
          <w:sz w:val="20"/>
          <w:szCs w:val="20"/>
        </w:rPr>
      </w:pPr>
    </w:p>
    <w:p w14:paraId="0C6B2A3E" w14:textId="50D40366" w:rsidR="00CE1500" w:rsidRPr="00FE05F4" w:rsidRDefault="00064828" w:rsidP="002F57AB">
      <w:pPr>
        <w:pStyle w:val="Naslov2"/>
        <w:numPr>
          <w:ilvl w:val="1"/>
          <w:numId w:val="47"/>
        </w:numPr>
        <w:tabs>
          <w:tab w:val="num" w:pos="360"/>
        </w:tabs>
        <w:ind w:left="357" w:hanging="357"/>
        <w:jc w:val="both"/>
        <w:rPr>
          <w:rFonts w:cs="Arial"/>
          <w:color w:val="663300"/>
          <w:szCs w:val="20"/>
        </w:rPr>
      </w:pPr>
      <w:bookmarkStart w:id="90" w:name="_Toc133311518"/>
      <w:bookmarkStart w:id="91" w:name="_Toc133311809"/>
      <w:bookmarkStart w:id="92" w:name="_Toc164685327"/>
      <w:r w:rsidRPr="00FE05F4">
        <w:rPr>
          <w:rFonts w:cs="Arial"/>
          <w:color w:val="663300"/>
          <w:szCs w:val="20"/>
        </w:rPr>
        <w:t>PREVERJANJE VSTOPNEGA PRAGA GLEDE VELIKOSTI ČREDE IN DOLOČITEV POVPREČNEGA ŠTEVILA OVC OZ. KOZ</w:t>
      </w:r>
      <w:bookmarkEnd w:id="90"/>
      <w:bookmarkEnd w:id="91"/>
      <w:bookmarkEnd w:id="92"/>
    </w:p>
    <w:p w14:paraId="0640565E" w14:textId="77777777" w:rsidR="00CE1500" w:rsidRPr="00210CF3" w:rsidRDefault="00CE1500" w:rsidP="00CE1500">
      <w:pPr>
        <w:spacing w:after="0" w:line="260" w:lineRule="atLeast"/>
        <w:jc w:val="both"/>
        <w:rPr>
          <w:rFonts w:cs="Arial"/>
          <w:sz w:val="20"/>
          <w:szCs w:val="20"/>
        </w:rPr>
      </w:pPr>
    </w:p>
    <w:p w14:paraId="6D3E1B11" w14:textId="3A3F7685" w:rsidR="00CE1500" w:rsidRPr="00210CF3" w:rsidRDefault="00CE1500" w:rsidP="00CE1500">
      <w:pPr>
        <w:spacing w:after="0" w:line="260" w:lineRule="atLeast"/>
        <w:jc w:val="both"/>
        <w:rPr>
          <w:rFonts w:cs="Arial"/>
          <w:sz w:val="20"/>
          <w:szCs w:val="20"/>
        </w:rPr>
      </w:pPr>
      <w:r w:rsidRPr="00210CF3">
        <w:rPr>
          <w:rFonts w:cs="Arial"/>
          <w:sz w:val="20"/>
          <w:szCs w:val="20"/>
        </w:rPr>
        <w:t xml:space="preserve">Za preverjanje vstopnega praga (najmanj 14 ovc ali 14 koz) šteje povprečno število ovc oz. koz v tekočem letu izvajanja operacije PS_DROB. Povprečno število se določi na podlagi stanja na dan 1. 2. tekočega leta iz evidence </w:t>
      </w:r>
      <w:proofErr w:type="spellStart"/>
      <w:r w:rsidRPr="00210CF3">
        <w:rPr>
          <w:rFonts w:cs="Arial"/>
          <w:sz w:val="20"/>
          <w:szCs w:val="20"/>
        </w:rPr>
        <w:t>rejnih</w:t>
      </w:r>
      <w:proofErr w:type="spellEnd"/>
      <w:r w:rsidRPr="00210CF3">
        <w:rPr>
          <w:rFonts w:cs="Arial"/>
          <w:sz w:val="20"/>
          <w:szCs w:val="20"/>
        </w:rPr>
        <w:t xml:space="preserve"> živali</w:t>
      </w:r>
      <w:r w:rsidR="006478B3" w:rsidRPr="00210CF3">
        <w:rPr>
          <w:rFonts w:cs="Arial"/>
          <w:sz w:val="20"/>
          <w:szCs w:val="20"/>
        </w:rPr>
        <w:t xml:space="preserve"> in</w:t>
      </w:r>
      <w:r w:rsidRPr="00210CF3">
        <w:rPr>
          <w:rFonts w:cs="Arial"/>
          <w:sz w:val="20"/>
          <w:szCs w:val="20"/>
        </w:rPr>
        <w:t xml:space="preserve"> števila živali iz Centralnega registra drobnice na štiri reprezentativn</w:t>
      </w:r>
      <w:r w:rsidR="006478B3" w:rsidRPr="00210CF3">
        <w:rPr>
          <w:rFonts w:cs="Arial"/>
          <w:sz w:val="20"/>
          <w:szCs w:val="20"/>
        </w:rPr>
        <w:t>e</w:t>
      </w:r>
      <w:r w:rsidRPr="00210CF3">
        <w:rPr>
          <w:rFonts w:cs="Arial"/>
          <w:sz w:val="20"/>
          <w:szCs w:val="20"/>
        </w:rPr>
        <w:t xml:space="preserve"> datume. Na podlagi povprečnega števila ovc oz. koz se določi tudi višina plačila, ki je objavljena v Uredbi. Število živali se lahko v času trajanja obveznosti zmanjša, vendar na letni ravni (pomeni v povprečju) ne sme pasti pod 14 ovc ali 14 koz. Nosilec KMG, ki se odloči za vključitev ovc oz. koz v izvajanje operacije PS_DROB, mora v to operacijo vključiti vse ovce oz. vse koze na KMG.</w:t>
      </w:r>
    </w:p>
    <w:p w14:paraId="02A1453E" w14:textId="77777777" w:rsidR="00CE1500" w:rsidRPr="00210CF3" w:rsidRDefault="00CE1500" w:rsidP="00CE1500">
      <w:pPr>
        <w:spacing w:after="0" w:line="260" w:lineRule="atLeast"/>
        <w:jc w:val="both"/>
        <w:rPr>
          <w:rFonts w:cs="Arial"/>
          <w:sz w:val="20"/>
          <w:szCs w:val="20"/>
        </w:rPr>
      </w:pPr>
    </w:p>
    <w:p w14:paraId="5E970981" w14:textId="7E962B8A" w:rsidR="006478B3" w:rsidRPr="006478B3" w:rsidRDefault="006478B3" w:rsidP="006478B3">
      <w:pPr>
        <w:spacing w:after="0" w:line="260" w:lineRule="atLeast"/>
        <w:jc w:val="both"/>
        <w:rPr>
          <w:rFonts w:cs="Arial"/>
          <w:sz w:val="20"/>
          <w:szCs w:val="20"/>
        </w:rPr>
      </w:pPr>
      <w:r w:rsidRPr="006478B3">
        <w:rPr>
          <w:rFonts w:cs="Arial"/>
          <w:sz w:val="20"/>
          <w:szCs w:val="20"/>
        </w:rPr>
        <w:t xml:space="preserve">Če je število živali na letni ravni manjše od </w:t>
      </w:r>
      <w:r w:rsidR="00180B0F" w:rsidRPr="00210CF3">
        <w:rPr>
          <w:rFonts w:cs="Arial"/>
          <w:sz w:val="20"/>
          <w:szCs w:val="20"/>
        </w:rPr>
        <w:t>14 ovc ali 14 koz</w:t>
      </w:r>
      <w:r w:rsidRPr="006478B3">
        <w:rPr>
          <w:rFonts w:cs="Arial"/>
          <w:sz w:val="20"/>
          <w:szCs w:val="20"/>
        </w:rPr>
        <w:t xml:space="preserve">, se </w:t>
      </w:r>
      <w:r w:rsidR="00180B0F" w:rsidRPr="00210CF3">
        <w:rPr>
          <w:rFonts w:cs="Arial"/>
          <w:sz w:val="20"/>
          <w:szCs w:val="20"/>
        </w:rPr>
        <w:t xml:space="preserve">prevzeta </w:t>
      </w:r>
      <w:r w:rsidRPr="006478B3">
        <w:rPr>
          <w:rFonts w:cs="Arial"/>
          <w:sz w:val="20"/>
          <w:szCs w:val="20"/>
        </w:rPr>
        <w:t>obveznost nadaljuje, plačilo za operacij</w:t>
      </w:r>
      <w:r w:rsidR="00180B0F" w:rsidRPr="00210CF3">
        <w:rPr>
          <w:rFonts w:cs="Arial"/>
          <w:sz w:val="20"/>
          <w:szCs w:val="20"/>
        </w:rPr>
        <w:t xml:space="preserve">o </w:t>
      </w:r>
      <w:r w:rsidRPr="006478B3">
        <w:rPr>
          <w:rFonts w:cs="Arial"/>
          <w:sz w:val="20"/>
          <w:szCs w:val="20"/>
        </w:rPr>
        <w:t xml:space="preserve">PS_DROB pa se v tekočem letu zavrne. Če je število živali na letni ravni nič, se plačilo za </w:t>
      </w:r>
      <w:r w:rsidR="00180B0F" w:rsidRPr="00210CF3">
        <w:rPr>
          <w:rFonts w:cs="Arial"/>
          <w:sz w:val="20"/>
          <w:szCs w:val="20"/>
        </w:rPr>
        <w:t>t</w:t>
      </w:r>
      <w:r w:rsidRPr="006478B3">
        <w:rPr>
          <w:rFonts w:cs="Arial"/>
          <w:sz w:val="20"/>
          <w:szCs w:val="20"/>
        </w:rPr>
        <w:t>o operacijo ukine.</w:t>
      </w:r>
    </w:p>
    <w:p w14:paraId="51A15399" w14:textId="77777777" w:rsidR="006478B3" w:rsidRPr="00210CF3" w:rsidRDefault="006478B3" w:rsidP="006478B3">
      <w:pPr>
        <w:spacing w:after="0" w:line="260" w:lineRule="atLeast"/>
        <w:jc w:val="both"/>
        <w:rPr>
          <w:rFonts w:cs="Arial"/>
          <w:sz w:val="20"/>
          <w:szCs w:val="20"/>
        </w:rPr>
      </w:pPr>
    </w:p>
    <w:p w14:paraId="56611F57" w14:textId="73A241EE" w:rsidR="006478B3" w:rsidRPr="00210CF3" w:rsidRDefault="00180B0F" w:rsidP="006478B3">
      <w:pPr>
        <w:spacing w:after="0" w:line="260" w:lineRule="atLeast"/>
        <w:jc w:val="both"/>
        <w:rPr>
          <w:rFonts w:cs="Arial"/>
          <w:sz w:val="20"/>
          <w:szCs w:val="20"/>
        </w:rPr>
      </w:pPr>
      <w:r w:rsidRPr="00210CF3">
        <w:rPr>
          <w:rFonts w:cs="Arial"/>
          <w:sz w:val="20"/>
          <w:szCs w:val="20"/>
        </w:rPr>
        <w:t>Za plačilo se upošteva število živali, zaokroženo navzdol na celo število.</w:t>
      </w:r>
    </w:p>
    <w:p w14:paraId="7147C180" w14:textId="77777777" w:rsidR="006478B3" w:rsidRPr="00210CF3" w:rsidRDefault="006478B3" w:rsidP="006478B3">
      <w:pPr>
        <w:spacing w:after="0" w:line="260" w:lineRule="atLeast"/>
        <w:jc w:val="both"/>
        <w:rPr>
          <w:rFonts w:cs="Arial"/>
          <w:sz w:val="20"/>
          <w:szCs w:val="20"/>
        </w:rPr>
      </w:pPr>
    </w:p>
    <w:p w14:paraId="7FEA0029" w14:textId="425387FB" w:rsidR="00CE1500" w:rsidRPr="00FE05F4" w:rsidRDefault="006478B3" w:rsidP="002F57AB">
      <w:pPr>
        <w:pStyle w:val="Naslov2"/>
        <w:numPr>
          <w:ilvl w:val="1"/>
          <w:numId w:val="47"/>
        </w:numPr>
        <w:tabs>
          <w:tab w:val="num" w:pos="360"/>
        </w:tabs>
        <w:ind w:left="454" w:hanging="454"/>
        <w:jc w:val="both"/>
        <w:rPr>
          <w:rFonts w:cs="Arial"/>
          <w:color w:val="663300"/>
          <w:szCs w:val="20"/>
        </w:rPr>
      </w:pPr>
      <w:bookmarkStart w:id="93" w:name="_Toc133311519"/>
      <w:bookmarkStart w:id="94" w:name="_Toc133311810"/>
      <w:bookmarkStart w:id="95" w:name="_Toc164685328"/>
      <w:r w:rsidRPr="00FE05F4">
        <w:rPr>
          <w:rFonts w:cs="Arial"/>
          <w:color w:val="663300"/>
          <w:szCs w:val="20"/>
        </w:rPr>
        <w:t>ANALIZE KRME</w:t>
      </w:r>
      <w:bookmarkEnd w:id="93"/>
      <w:bookmarkEnd w:id="94"/>
      <w:bookmarkEnd w:id="95"/>
    </w:p>
    <w:p w14:paraId="4F151E48" w14:textId="77777777" w:rsidR="00CE1500" w:rsidRPr="00210CF3" w:rsidRDefault="00CE1500" w:rsidP="00CE1500">
      <w:pPr>
        <w:spacing w:after="0" w:line="260" w:lineRule="atLeast"/>
        <w:jc w:val="both"/>
        <w:rPr>
          <w:rFonts w:cs="Arial"/>
          <w:sz w:val="20"/>
          <w:szCs w:val="20"/>
        </w:rPr>
      </w:pPr>
    </w:p>
    <w:p w14:paraId="78378499" w14:textId="77777777" w:rsidR="00CE1500" w:rsidRPr="00210CF3" w:rsidRDefault="00CE1500" w:rsidP="00CE1500">
      <w:pPr>
        <w:spacing w:after="0" w:line="260" w:lineRule="atLeast"/>
        <w:jc w:val="both"/>
        <w:rPr>
          <w:rFonts w:cs="Arial"/>
          <w:sz w:val="20"/>
          <w:szCs w:val="20"/>
        </w:rPr>
      </w:pPr>
      <w:r w:rsidRPr="00210CF3">
        <w:rPr>
          <w:rFonts w:cs="Arial"/>
          <w:sz w:val="20"/>
          <w:szCs w:val="20"/>
        </w:rPr>
        <w:t>Med obveznimi zahtevami za izvajanje operacije PS_DROB je analiziranje voluminozne krme. Osnovna analiza voluminozne krme, ki se mora izdelati vsako leto najpozneje do 15. oktobra, mora obsegati najmanj določitev:</w:t>
      </w:r>
    </w:p>
    <w:p w14:paraId="04E6D6A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sušine;</w:t>
      </w:r>
    </w:p>
    <w:p w14:paraId="26C4611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vlaknine;</w:t>
      </w:r>
    </w:p>
    <w:p w14:paraId="56CE56B9"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surovih beljakovin in</w:t>
      </w:r>
    </w:p>
    <w:p w14:paraId="44E1D218"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pepela.</w:t>
      </w:r>
    </w:p>
    <w:p w14:paraId="2645C939" w14:textId="77777777" w:rsidR="00CE1500" w:rsidRPr="00210CF3" w:rsidRDefault="00CE1500" w:rsidP="00CE1500">
      <w:pPr>
        <w:spacing w:after="0" w:line="260" w:lineRule="atLeast"/>
        <w:jc w:val="both"/>
        <w:rPr>
          <w:rFonts w:cs="Arial"/>
          <w:sz w:val="20"/>
          <w:szCs w:val="20"/>
        </w:rPr>
      </w:pPr>
    </w:p>
    <w:p w14:paraId="5E4555C3"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Analiza lahko vsebuje tudi druge, neobvezne, določitve, kot so:</w:t>
      </w:r>
    </w:p>
    <w:p w14:paraId="24F813A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surove maščobe;</w:t>
      </w:r>
    </w:p>
    <w:p w14:paraId="5C1794A9"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sladkorji;</w:t>
      </w:r>
    </w:p>
    <w:p w14:paraId="0FAEF5CF"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škrob;</w:t>
      </w:r>
    </w:p>
    <w:p w14:paraId="4618B49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kislem detergentu netopna vlakna;</w:t>
      </w:r>
    </w:p>
    <w:p w14:paraId="3CD47C5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v nevtralnem detergentu netopna vlakna;</w:t>
      </w:r>
    </w:p>
    <w:p w14:paraId="3EB1EE2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topnost beljakovin;</w:t>
      </w:r>
    </w:p>
    <w:p w14:paraId="4B09B63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različni parametri in vitro ali encimatske prebavljivosti itd.</w:t>
      </w:r>
    </w:p>
    <w:p w14:paraId="4E9F4AD8" w14:textId="77777777" w:rsidR="00CE1500" w:rsidRPr="00210CF3" w:rsidRDefault="00CE1500" w:rsidP="00CE1500">
      <w:pPr>
        <w:spacing w:after="0" w:line="260" w:lineRule="atLeast"/>
        <w:jc w:val="both"/>
        <w:rPr>
          <w:rFonts w:cs="Arial"/>
          <w:sz w:val="20"/>
          <w:szCs w:val="20"/>
        </w:rPr>
      </w:pPr>
    </w:p>
    <w:p w14:paraId="50072087"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Na podlagi podatkov o sestavi krme je treba oceniti vsebnost </w:t>
      </w:r>
      <w:proofErr w:type="spellStart"/>
      <w:r w:rsidRPr="00210CF3">
        <w:rPr>
          <w:rFonts w:cs="Arial"/>
          <w:sz w:val="20"/>
          <w:szCs w:val="20"/>
        </w:rPr>
        <w:t>presnovljive</w:t>
      </w:r>
      <w:proofErr w:type="spellEnd"/>
      <w:r w:rsidRPr="00210CF3">
        <w:rPr>
          <w:rFonts w:cs="Arial"/>
          <w:sz w:val="20"/>
          <w:szCs w:val="20"/>
        </w:rPr>
        <w:t xml:space="preserve"> energije.</w:t>
      </w:r>
    </w:p>
    <w:p w14:paraId="3C77AFA3" w14:textId="77777777" w:rsidR="00CE1500" w:rsidRPr="00210CF3" w:rsidRDefault="00CE1500" w:rsidP="00CE1500">
      <w:pPr>
        <w:spacing w:after="0" w:line="260" w:lineRule="atLeast"/>
        <w:jc w:val="both"/>
        <w:rPr>
          <w:rFonts w:cs="Arial"/>
          <w:sz w:val="20"/>
          <w:szCs w:val="20"/>
        </w:rPr>
      </w:pPr>
    </w:p>
    <w:p w14:paraId="5699DCD3"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Analizo mineralnih elementov je treba obvezno izdelati najmanj enkrat v obdobju trajanja obveznosti, in sicer v prvem ali drugem letu. Analiza mora obsegati najmanj določitev Ca, P in K. Analiza lahko obsega tudi druge, neobvezne, določitve mineralnih elementov, kot so Mg, Na, </w:t>
      </w:r>
      <w:proofErr w:type="spellStart"/>
      <w:r w:rsidRPr="00210CF3">
        <w:rPr>
          <w:rFonts w:cs="Arial"/>
          <w:sz w:val="20"/>
          <w:szCs w:val="20"/>
        </w:rPr>
        <w:t>Zn</w:t>
      </w:r>
      <w:proofErr w:type="spellEnd"/>
      <w:r w:rsidRPr="00210CF3">
        <w:rPr>
          <w:rFonts w:cs="Arial"/>
          <w:sz w:val="20"/>
          <w:szCs w:val="20"/>
        </w:rPr>
        <w:t>, Cu itd. Če so vzorci odvzeti ločeno od vzorcev za določitev energijske vrednosti krme, je treba v njih določiti tudi vsebnost sušine.</w:t>
      </w:r>
    </w:p>
    <w:p w14:paraId="67B977F8" w14:textId="77777777" w:rsidR="00CE1500" w:rsidRPr="00210CF3" w:rsidRDefault="00CE1500" w:rsidP="00CE1500">
      <w:pPr>
        <w:spacing w:after="0" w:line="260" w:lineRule="atLeast"/>
        <w:jc w:val="both"/>
        <w:rPr>
          <w:rFonts w:cs="Arial"/>
          <w:sz w:val="20"/>
          <w:szCs w:val="20"/>
        </w:rPr>
      </w:pPr>
    </w:p>
    <w:p w14:paraId="513C65D2" w14:textId="77777777" w:rsidR="00CE1500" w:rsidRPr="00210CF3" w:rsidRDefault="00CE1500" w:rsidP="00CE1500">
      <w:pPr>
        <w:spacing w:after="0" w:line="260" w:lineRule="atLeast"/>
        <w:jc w:val="both"/>
        <w:rPr>
          <w:rFonts w:cs="Arial"/>
          <w:sz w:val="20"/>
          <w:szCs w:val="20"/>
        </w:rPr>
      </w:pPr>
      <w:r w:rsidRPr="00210CF3">
        <w:rPr>
          <w:rFonts w:cs="Arial"/>
          <w:sz w:val="20"/>
          <w:szCs w:val="20"/>
        </w:rPr>
        <w:t>Analize krme lahko izdelajo laboratoriji na območju RS ali laboratoriji zunaj območja RS. Če analizo krme izdelajo laboratoriji zunaj območja RS, morajo biti rezultati analize krme dostopni tudi v slovenščini. V slovenščino je lahko preveden celoten izvid, ali pa so na originalen izvid pripisani prevodi vrste analizirane krme in obveznih določitev.</w:t>
      </w:r>
    </w:p>
    <w:p w14:paraId="151B0561" w14:textId="77777777" w:rsidR="00CE1500" w:rsidRPr="00210CF3" w:rsidRDefault="00CE1500" w:rsidP="00CE1500">
      <w:pPr>
        <w:spacing w:after="0" w:line="260" w:lineRule="atLeast"/>
        <w:jc w:val="both"/>
        <w:rPr>
          <w:rFonts w:cs="Arial"/>
          <w:sz w:val="20"/>
          <w:szCs w:val="20"/>
        </w:rPr>
      </w:pPr>
    </w:p>
    <w:p w14:paraId="48AA16C8" w14:textId="77777777" w:rsidR="00CE1500" w:rsidRPr="00210CF3" w:rsidRDefault="00CE1500" w:rsidP="00CE1500">
      <w:pPr>
        <w:spacing w:after="0" w:line="260" w:lineRule="atLeast"/>
        <w:jc w:val="both"/>
        <w:rPr>
          <w:rFonts w:cs="Arial"/>
          <w:sz w:val="20"/>
          <w:szCs w:val="20"/>
        </w:rPr>
      </w:pPr>
      <w:r w:rsidRPr="00210CF3">
        <w:rPr>
          <w:rFonts w:cs="Arial"/>
          <w:sz w:val="20"/>
          <w:szCs w:val="20"/>
        </w:rPr>
        <w:t>Minimalno število potrebnih analiz je prikazano v preglednici 4.</w:t>
      </w:r>
    </w:p>
    <w:p w14:paraId="4038C781" w14:textId="77777777" w:rsidR="00CE1500" w:rsidRPr="00210CF3" w:rsidRDefault="00CE1500" w:rsidP="00CE1500">
      <w:pPr>
        <w:spacing w:after="0" w:line="260" w:lineRule="atLeast"/>
        <w:jc w:val="both"/>
        <w:rPr>
          <w:rFonts w:cs="Arial"/>
          <w:sz w:val="20"/>
          <w:szCs w:val="20"/>
        </w:rPr>
      </w:pPr>
    </w:p>
    <w:p w14:paraId="0D1D60B6" w14:textId="5FA7DB67" w:rsidR="00CE1500" w:rsidRPr="00210CF3" w:rsidRDefault="00CE1500" w:rsidP="00CE1500">
      <w:pPr>
        <w:pStyle w:val="Napis"/>
        <w:spacing w:after="0" w:line="260" w:lineRule="atLeast"/>
        <w:rPr>
          <w:rFonts w:cs="Arial"/>
          <w:color w:val="000000" w:themeColor="text1"/>
          <w:sz w:val="20"/>
          <w:szCs w:val="20"/>
        </w:rPr>
      </w:pPr>
      <w:bookmarkStart w:id="96" w:name="_Toc134682237"/>
      <w:r w:rsidRPr="00210CF3">
        <w:rPr>
          <w:rFonts w:cs="Arial"/>
          <w:color w:val="000000" w:themeColor="text1"/>
          <w:sz w:val="20"/>
          <w:szCs w:val="20"/>
        </w:rPr>
        <w:t xml:space="preserve">Preglednica </w:t>
      </w:r>
      <w:r w:rsidRPr="00210CF3">
        <w:rPr>
          <w:rFonts w:cs="Arial"/>
          <w:color w:val="000000" w:themeColor="text1"/>
          <w:sz w:val="20"/>
          <w:szCs w:val="20"/>
        </w:rPr>
        <w:fldChar w:fldCharType="begin"/>
      </w:r>
      <w:r w:rsidRPr="00210CF3">
        <w:rPr>
          <w:rFonts w:cs="Arial"/>
          <w:color w:val="000000" w:themeColor="text1"/>
          <w:sz w:val="20"/>
          <w:szCs w:val="20"/>
        </w:rPr>
        <w:instrText xml:space="preserve"> SEQ Preglednica \* ARABIC </w:instrText>
      </w:r>
      <w:r w:rsidRPr="00210CF3">
        <w:rPr>
          <w:rFonts w:cs="Arial"/>
          <w:color w:val="000000" w:themeColor="text1"/>
          <w:sz w:val="20"/>
          <w:szCs w:val="20"/>
        </w:rPr>
        <w:fldChar w:fldCharType="separate"/>
      </w:r>
      <w:r w:rsidR="00164510">
        <w:rPr>
          <w:rFonts w:cs="Arial"/>
          <w:noProof/>
          <w:color w:val="000000" w:themeColor="text1"/>
          <w:sz w:val="20"/>
          <w:szCs w:val="20"/>
        </w:rPr>
        <w:t>4</w:t>
      </w:r>
      <w:r w:rsidRPr="00210CF3">
        <w:rPr>
          <w:rFonts w:cs="Arial"/>
          <w:color w:val="000000" w:themeColor="text1"/>
          <w:sz w:val="20"/>
          <w:szCs w:val="20"/>
        </w:rPr>
        <w:fldChar w:fldCharType="end"/>
      </w:r>
      <w:r w:rsidRPr="00210CF3">
        <w:rPr>
          <w:rFonts w:cs="Arial"/>
          <w:color w:val="000000" w:themeColor="text1"/>
          <w:sz w:val="20"/>
          <w:szCs w:val="20"/>
        </w:rPr>
        <w:t>: Minimalno število analiz pri ovcah oz. kozah</w:t>
      </w:r>
      <w:bookmarkEnd w:id="96"/>
    </w:p>
    <w:p w14:paraId="3B13EDC0" w14:textId="77777777" w:rsidR="00CE1500" w:rsidRPr="00210CF3" w:rsidRDefault="00CE1500" w:rsidP="00CE1500">
      <w:pPr>
        <w:spacing w:after="0" w:line="260" w:lineRule="atLeast"/>
        <w:jc w:val="both"/>
        <w:rPr>
          <w:rFonts w:cs="Arial"/>
          <w:sz w:val="20"/>
          <w:szCs w:val="20"/>
        </w:rPr>
      </w:pPr>
    </w:p>
    <w:tbl>
      <w:tblPr>
        <w:tblStyle w:val="Tabelamrea"/>
        <w:tblW w:w="5000" w:type="pct"/>
        <w:tblLook w:val="04A0" w:firstRow="1" w:lastRow="0" w:firstColumn="1" w:lastColumn="0" w:noHBand="0" w:noVBand="1"/>
      </w:tblPr>
      <w:tblGrid>
        <w:gridCol w:w="1491"/>
        <w:gridCol w:w="4294"/>
        <w:gridCol w:w="3843"/>
      </w:tblGrid>
      <w:tr w:rsidR="00CE1500" w:rsidRPr="00210CF3" w14:paraId="0E176A0E" w14:textId="77777777" w:rsidTr="00FE05F4">
        <w:trPr>
          <w:tblHeader/>
        </w:trPr>
        <w:tc>
          <w:tcPr>
            <w:tcW w:w="774" w:type="pct"/>
            <w:shd w:val="clear" w:color="auto" w:fill="D6AD84"/>
          </w:tcPr>
          <w:p w14:paraId="0694AB1B" w14:textId="77777777" w:rsidR="00CE1500" w:rsidRPr="00210CF3" w:rsidRDefault="00CE1500" w:rsidP="001207BE">
            <w:pPr>
              <w:spacing w:line="260" w:lineRule="atLeast"/>
              <w:rPr>
                <w:rFonts w:cs="Arial"/>
                <w:b/>
                <w:sz w:val="20"/>
                <w:szCs w:val="20"/>
              </w:rPr>
            </w:pPr>
            <w:r w:rsidRPr="00210CF3">
              <w:rPr>
                <w:rFonts w:cs="Arial"/>
                <w:b/>
                <w:sz w:val="20"/>
                <w:szCs w:val="20"/>
              </w:rPr>
              <w:t>Število ovc oz. koz</w:t>
            </w:r>
          </w:p>
        </w:tc>
        <w:tc>
          <w:tcPr>
            <w:tcW w:w="2230" w:type="pct"/>
            <w:shd w:val="clear" w:color="auto" w:fill="D6AD84"/>
          </w:tcPr>
          <w:p w14:paraId="1074E1CF" w14:textId="77777777" w:rsidR="00CE1500" w:rsidRPr="00210CF3" w:rsidRDefault="00CE1500" w:rsidP="001207BE">
            <w:pPr>
              <w:spacing w:line="260" w:lineRule="atLeast"/>
              <w:rPr>
                <w:rFonts w:cs="Arial"/>
                <w:b/>
                <w:sz w:val="20"/>
                <w:szCs w:val="20"/>
              </w:rPr>
            </w:pPr>
            <w:r w:rsidRPr="00210CF3">
              <w:rPr>
                <w:rFonts w:cs="Arial"/>
                <w:b/>
                <w:sz w:val="20"/>
                <w:szCs w:val="20"/>
              </w:rPr>
              <w:t xml:space="preserve">Osnovna analiza vzorcev (sušina, surova vlaknina, surove beljakovine in pepel, določitev vsebnosti </w:t>
            </w:r>
            <w:proofErr w:type="spellStart"/>
            <w:r w:rsidRPr="00210CF3">
              <w:rPr>
                <w:rFonts w:cs="Arial"/>
                <w:b/>
                <w:sz w:val="20"/>
                <w:szCs w:val="20"/>
              </w:rPr>
              <w:t>presnovljive</w:t>
            </w:r>
            <w:proofErr w:type="spellEnd"/>
            <w:r w:rsidRPr="00210CF3">
              <w:rPr>
                <w:rFonts w:cs="Arial"/>
                <w:b/>
                <w:sz w:val="20"/>
                <w:szCs w:val="20"/>
              </w:rPr>
              <w:t xml:space="preserve"> energije) – VSAKO LETO</w:t>
            </w:r>
          </w:p>
        </w:tc>
        <w:tc>
          <w:tcPr>
            <w:tcW w:w="1996" w:type="pct"/>
            <w:shd w:val="clear" w:color="auto" w:fill="D6AD84"/>
          </w:tcPr>
          <w:p w14:paraId="6F07821C" w14:textId="77777777" w:rsidR="00CE1500" w:rsidRPr="00210CF3" w:rsidRDefault="00CE1500" w:rsidP="001207BE">
            <w:pPr>
              <w:spacing w:line="260" w:lineRule="atLeast"/>
              <w:rPr>
                <w:rFonts w:cs="Arial"/>
                <w:b/>
                <w:sz w:val="20"/>
                <w:szCs w:val="20"/>
              </w:rPr>
            </w:pPr>
            <w:r w:rsidRPr="00210CF3">
              <w:rPr>
                <w:rFonts w:cs="Arial"/>
                <w:b/>
                <w:sz w:val="20"/>
                <w:szCs w:val="20"/>
              </w:rPr>
              <w:t>Mineralni elementi (Ca, P in K) – ENKRAT V TRAJANJU OBVEZNOSTI (v prvem ali drugem letu)</w:t>
            </w:r>
          </w:p>
        </w:tc>
      </w:tr>
      <w:tr w:rsidR="00CE1500" w:rsidRPr="00210CF3" w14:paraId="7C9454A1" w14:textId="77777777" w:rsidTr="001207BE">
        <w:tc>
          <w:tcPr>
            <w:tcW w:w="774" w:type="pct"/>
          </w:tcPr>
          <w:p w14:paraId="334C548F" w14:textId="77777777" w:rsidR="00CE1500" w:rsidRPr="00210CF3" w:rsidRDefault="00CE1500" w:rsidP="001207BE">
            <w:pPr>
              <w:spacing w:line="260" w:lineRule="atLeast"/>
              <w:rPr>
                <w:rFonts w:cs="Arial"/>
                <w:sz w:val="20"/>
                <w:szCs w:val="20"/>
                <w:highlight w:val="yellow"/>
              </w:rPr>
            </w:pPr>
            <w:r w:rsidRPr="00210CF3">
              <w:rPr>
                <w:rFonts w:cs="Arial"/>
                <w:sz w:val="20"/>
                <w:szCs w:val="20"/>
              </w:rPr>
              <w:t>najmanj 14 ovc ali 14 koz</w:t>
            </w:r>
          </w:p>
        </w:tc>
        <w:tc>
          <w:tcPr>
            <w:tcW w:w="2230" w:type="pct"/>
          </w:tcPr>
          <w:p w14:paraId="1254B1A4" w14:textId="77777777" w:rsidR="00CE1500" w:rsidRPr="00210CF3" w:rsidRDefault="00CE1500" w:rsidP="001207BE">
            <w:pPr>
              <w:spacing w:line="260" w:lineRule="atLeast"/>
              <w:rPr>
                <w:rFonts w:cs="Arial"/>
                <w:sz w:val="20"/>
                <w:szCs w:val="20"/>
              </w:rPr>
            </w:pPr>
            <w:r w:rsidRPr="00210CF3">
              <w:rPr>
                <w:rFonts w:cs="Arial"/>
                <w:sz w:val="20"/>
                <w:szCs w:val="20"/>
              </w:rPr>
              <w:t>dva vzorca voluminozne krme, praviloma vzorca različne krme (travne silaže, mrve ali paše)</w:t>
            </w:r>
          </w:p>
        </w:tc>
        <w:tc>
          <w:tcPr>
            <w:tcW w:w="1996" w:type="pct"/>
          </w:tcPr>
          <w:p w14:paraId="562FA330" w14:textId="77777777" w:rsidR="00CE1500" w:rsidRPr="00210CF3" w:rsidRDefault="00CE1500" w:rsidP="001207BE">
            <w:pPr>
              <w:spacing w:line="260" w:lineRule="atLeast"/>
              <w:rPr>
                <w:rFonts w:cs="Arial"/>
                <w:sz w:val="20"/>
                <w:szCs w:val="20"/>
              </w:rPr>
            </w:pPr>
            <w:r w:rsidRPr="00210CF3">
              <w:rPr>
                <w:rFonts w:cs="Arial"/>
                <w:sz w:val="20"/>
                <w:szCs w:val="20"/>
              </w:rPr>
              <w:t>dva vzorca, praviloma vzorca različne krme (travne silaže, mrve ali paše)</w:t>
            </w:r>
          </w:p>
        </w:tc>
      </w:tr>
    </w:tbl>
    <w:p w14:paraId="617FAFC7" w14:textId="77777777" w:rsidR="00CE1500" w:rsidRPr="00210CF3" w:rsidRDefault="00CE1500" w:rsidP="00CE1500">
      <w:pPr>
        <w:spacing w:after="0" w:line="260" w:lineRule="atLeast"/>
        <w:jc w:val="both"/>
        <w:rPr>
          <w:rFonts w:cs="Arial"/>
          <w:sz w:val="20"/>
          <w:szCs w:val="20"/>
        </w:rPr>
      </w:pPr>
    </w:p>
    <w:p w14:paraId="7A8758E7"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katere od navedenih krm na KMG ne pridelujejo, se lahko nosilec KMG odloči za analizo več vzorcev druge krme. Po lastni presoji ali po posvetovanju s kmetijskim svetovalcem se lahko nosilec KMG odloči tudi za analizo zelene krme ali paše. Pri tem lahko ustrezno zmanjša število analiz konzervirane krme, pri čemer mora biti skupno število analiziranih vzorcev najmanj dva.</w:t>
      </w:r>
    </w:p>
    <w:p w14:paraId="356AA089" w14:textId="77777777" w:rsidR="00CE1500" w:rsidRPr="00210CF3" w:rsidRDefault="00CE1500" w:rsidP="00CE1500">
      <w:pPr>
        <w:spacing w:after="0" w:line="260" w:lineRule="atLeast"/>
        <w:jc w:val="both"/>
        <w:rPr>
          <w:rFonts w:cs="Arial"/>
          <w:sz w:val="20"/>
          <w:szCs w:val="20"/>
        </w:rPr>
      </w:pPr>
    </w:p>
    <w:p w14:paraId="569D831B" w14:textId="77777777" w:rsidR="00CE1500" w:rsidRPr="00210CF3" w:rsidRDefault="00CE1500" w:rsidP="00CE1500">
      <w:pPr>
        <w:spacing w:after="0" w:line="260" w:lineRule="atLeast"/>
        <w:jc w:val="both"/>
        <w:rPr>
          <w:rFonts w:cs="Arial"/>
          <w:b/>
          <w:bCs/>
          <w:sz w:val="20"/>
          <w:szCs w:val="20"/>
        </w:rPr>
      </w:pPr>
      <w:r w:rsidRPr="00210CF3">
        <w:rPr>
          <w:rFonts w:cs="Arial"/>
          <w:b/>
          <w:bCs/>
          <w:sz w:val="20"/>
          <w:szCs w:val="20"/>
        </w:rPr>
        <w:t>Na rezultatih analiz mora biti navedeno število vzorcev, za katero je bila analiza opravljena.</w:t>
      </w:r>
    </w:p>
    <w:p w14:paraId="73BB8CC1" w14:textId="77777777" w:rsidR="00CE1500" w:rsidRPr="00210CF3" w:rsidRDefault="00CE1500" w:rsidP="00CE1500">
      <w:pPr>
        <w:spacing w:after="0" w:line="260" w:lineRule="atLeast"/>
        <w:jc w:val="both"/>
        <w:rPr>
          <w:rFonts w:cs="Arial"/>
          <w:sz w:val="20"/>
          <w:szCs w:val="20"/>
        </w:rPr>
      </w:pPr>
    </w:p>
    <w:p w14:paraId="7D13C22B" w14:textId="0F3FC6D4" w:rsidR="00CE1500" w:rsidRPr="00FE05F4" w:rsidRDefault="00064828" w:rsidP="002F57AB">
      <w:pPr>
        <w:pStyle w:val="Naslov2"/>
        <w:numPr>
          <w:ilvl w:val="1"/>
          <w:numId w:val="47"/>
        </w:numPr>
        <w:tabs>
          <w:tab w:val="num" w:pos="360"/>
        </w:tabs>
        <w:ind w:left="454" w:hanging="454"/>
        <w:jc w:val="both"/>
        <w:rPr>
          <w:rFonts w:cs="Arial"/>
          <w:color w:val="663300"/>
          <w:szCs w:val="20"/>
        </w:rPr>
      </w:pPr>
      <w:bookmarkStart w:id="97" w:name="_Toc133311520"/>
      <w:bookmarkStart w:id="98" w:name="_Toc133311811"/>
      <w:bookmarkStart w:id="99" w:name="_Toc164685329"/>
      <w:r w:rsidRPr="00FE05F4">
        <w:rPr>
          <w:rFonts w:cs="Arial"/>
          <w:color w:val="663300"/>
          <w:szCs w:val="20"/>
        </w:rPr>
        <w:t>KRMNI OBROKI</w:t>
      </w:r>
      <w:bookmarkEnd w:id="97"/>
      <w:bookmarkEnd w:id="98"/>
      <w:bookmarkEnd w:id="99"/>
    </w:p>
    <w:p w14:paraId="7A0CE7C6" w14:textId="77777777" w:rsidR="00CE1500" w:rsidRPr="00210CF3" w:rsidRDefault="00CE1500" w:rsidP="00CE1500">
      <w:pPr>
        <w:spacing w:after="0" w:line="260" w:lineRule="atLeast"/>
        <w:jc w:val="both"/>
        <w:rPr>
          <w:rFonts w:cs="Arial"/>
          <w:sz w:val="20"/>
          <w:szCs w:val="20"/>
        </w:rPr>
      </w:pPr>
    </w:p>
    <w:p w14:paraId="5C249662"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Nosilci KMG, ki izvajajo operacijo PS_DROB, morajo ovce in koze krmiti na podlagi izračunanih krmnih obrokov. Pri pripravi teh obrokov morajo biti upoštevane potrebe živali in kakovost krme. Operacija formalno zahteva le minimalno aktivnost na tem področju. Nosilec KMG mora imeti izračune krmnih obrokov najmanj za živali v laktaciji oz. za pitanje jagnjet in kozličev. Ne glede na osnovno zahtevo za izvajanje operacije je priporočljivo, da ima nosilec KMG pripravljen načrt krmljenja za vsa obdobja produkcijskega in reprodukcijskega ciklusa.</w:t>
      </w:r>
    </w:p>
    <w:p w14:paraId="02AA0665" w14:textId="77777777" w:rsidR="00CE1500" w:rsidRPr="00210CF3" w:rsidRDefault="00CE1500" w:rsidP="00CE1500">
      <w:pPr>
        <w:spacing w:after="0" w:line="260" w:lineRule="atLeast"/>
        <w:jc w:val="both"/>
        <w:rPr>
          <w:rFonts w:cs="Arial"/>
          <w:sz w:val="20"/>
          <w:szCs w:val="20"/>
        </w:rPr>
      </w:pPr>
    </w:p>
    <w:p w14:paraId="39356700" w14:textId="50BD2E6F" w:rsidR="002F57AB" w:rsidRDefault="00CE1500" w:rsidP="002F57AB">
      <w:pPr>
        <w:spacing w:after="0" w:line="260" w:lineRule="atLeast"/>
        <w:jc w:val="both"/>
        <w:rPr>
          <w:rFonts w:cs="Arial"/>
          <w:sz w:val="20"/>
          <w:szCs w:val="20"/>
        </w:rPr>
      </w:pPr>
      <w:r w:rsidRPr="00210CF3">
        <w:rPr>
          <w:rFonts w:cs="Arial"/>
          <w:sz w:val="20"/>
          <w:szCs w:val="20"/>
        </w:rPr>
        <w:t>Krmne obroke za živali lahko izračuna in po potrebi posodobi oseba, ki ima najmanj izobrazbo, pridobljeno po študijskih programih druge stopnje smeri zootehnika, veterina ali kmetijstvo.</w:t>
      </w:r>
      <w:r w:rsidR="002F57AB">
        <w:rPr>
          <w:rFonts w:cs="Arial"/>
          <w:sz w:val="20"/>
          <w:szCs w:val="20"/>
        </w:rPr>
        <w:br w:type="page"/>
      </w:r>
    </w:p>
    <w:p w14:paraId="79465CF8" w14:textId="77777777" w:rsidR="00CE1500" w:rsidRPr="00210CF3" w:rsidRDefault="00CE1500" w:rsidP="00CE1500">
      <w:pPr>
        <w:spacing w:after="0" w:line="260" w:lineRule="atLeast"/>
        <w:jc w:val="both"/>
        <w:rPr>
          <w:rFonts w:cs="Arial"/>
          <w:sz w:val="20"/>
          <w:szCs w:val="20"/>
        </w:rPr>
      </w:pPr>
      <w:r w:rsidRPr="00210CF3">
        <w:rPr>
          <w:rFonts w:cs="Arial"/>
          <w:sz w:val="20"/>
          <w:szCs w:val="20"/>
        </w:rPr>
        <w:t>Krmne obroke za živali na lastnem KMG lahko izračuna in po potrebi posodobi tudi nosilec KMG sam ali član njegovega KMG, če ima najmanj 5. stopnjo izobrazbe kmetijske smeri in mu izračun oz. posodobitev izračuna krmnih obrokov pregleda in potrdi strokovnjak kmetijske svetovalne službe. Če krmne obroke računa nosilec sam ali član njegovega KMG in ima najmanj izobrazbo, pridobljeno po študijskih programih druge stopnje smeri zootehnika, veterina ali kmetijstvo, pregled in potrditev krmnih obrokov s strani strokovnjaka iz prej omenjenega seznama ni potrebna.</w:t>
      </w:r>
    </w:p>
    <w:p w14:paraId="1B698A16" w14:textId="77777777" w:rsidR="00CE1500" w:rsidRPr="00210CF3" w:rsidRDefault="00CE1500" w:rsidP="00CE1500">
      <w:pPr>
        <w:spacing w:after="0" w:line="260" w:lineRule="atLeast"/>
        <w:jc w:val="both"/>
        <w:rPr>
          <w:rFonts w:cs="Arial"/>
          <w:sz w:val="20"/>
          <w:szCs w:val="20"/>
        </w:rPr>
      </w:pPr>
    </w:p>
    <w:p w14:paraId="3AE3285D"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mora imeti izdelan izračun krmnega obroka v letu vstopa v operacijo PS_DROB. Datum, do katerega mora biti krmni obrok pripravljen ni predpisan, smiselno pa ga je pripraviti čim prej, oz. ko so na voljo rezultati analiz krme. Kasneje morajo biti krmni obroki preverjeni in po potrebi posodobljeni vsaj enkrat letno. Najprimernejši čas za posodobitev je zgodnja jesen, ko je krma na skladišču in ko dobimo rezultate analiz.</w:t>
      </w:r>
    </w:p>
    <w:p w14:paraId="37903E5E" w14:textId="77777777" w:rsidR="00CE1500" w:rsidRPr="00210CF3" w:rsidRDefault="00CE1500" w:rsidP="00CE1500">
      <w:pPr>
        <w:spacing w:after="0" w:line="260" w:lineRule="atLeast"/>
        <w:jc w:val="both"/>
        <w:rPr>
          <w:rFonts w:cs="Arial"/>
          <w:sz w:val="20"/>
          <w:szCs w:val="20"/>
        </w:rPr>
      </w:pPr>
    </w:p>
    <w:p w14:paraId="33B57A09"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Izračuni krmnih obrokov in njihove posodobitve morajo biti v pisni obliki. Če se pri preverjanju krmnega obroka ugotovi, da posodobitev krmnega obroka ni potrebna, se njegova veljavnost lahko podaljša. Pri tem je treba h krmnemu obroku v pisni obliki dopisati datum preverjanja, ime, priimek in stopnjo izobrazbe osebe, ki je obrok preverila.</w:t>
      </w:r>
    </w:p>
    <w:p w14:paraId="54177599" w14:textId="77777777" w:rsidR="00CE1500" w:rsidRPr="00210CF3" w:rsidRDefault="00CE1500" w:rsidP="00CE1500">
      <w:pPr>
        <w:spacing w:after="0" w:line="260" w:lineRule="atLeast"/>
        <w:jc w:val="both"/>
        <w:rPr>
          <w:rFonts w:cs="Arial"/>
          <w:sz w:val="20"/>
          <w:szCs w:val="20"/>
        </w:rPr>
      </w:pPr>
    </w:p>
    <w:p w14:paraId="23074F9E" w14:textId="77777777" w:rsidR="00CE1500" w:rsidRPr="00210CF3" w:rsidRDefault="00CE1500" w:rsidP="00CE1500">
      <w:pPr>
        <w:spacing w:after="0" w:line="260" w:lineRule="atLeast"/>
        <w:jc w:val="both"/>
        <w:rPr>
          <w:rFonts w:cs="Arial"/>
          <w:sz w:val="20"/>
          <w:szCs w:val="20"/>
        </w:rPr>
      </w:pPr>
      <w:r w:rsidRPr="00210CF3">
        <w:rPr>
          <w:rFonts w:cs="Arial"/>
          <w:sz w:val="20"/>
          <w:szCs w:val="20"/>
        </w:rPr>
        <w:t>Iz izračunov krmnih obrokov v pisni obliki morajo biti razvidne informacije, na katerih temelji izračun krmnega obroka, informacije, ki jih potrebujemo pri krmljenju, in informacije, ki jih potrebujemo pri preverjanju zahtev operacije PS_DROB. Izpis izračuna krmnega obroka mora vsebovati najmanj naslednje podatke:</w:t>
      </w:r>
    </w:p>
    <w:p w14:paraId="6A861C7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nosilca KMG;</w:t>
      </w:r>
    </w:p>
    <w:p w14:paraId="35FFDB2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datum izračuna ali preveritve krmnega obroka oz. izdelave posodobitve ali preveritve posodobitve krmnega obroka;</w:t>
      </w:r>
    </w:p>
    <w:p w14:paraId="3388192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za katero kategorijo živali je krmni obrok izračunan oz. izdelana posodobitev krmnega obroka (npr. ovce po </w:t>
      </w:r>
      <w:proofErr w:type="spellStart"/>
      <w:r w:rsidRPr="00210CF3">
        <w:rPr>
          <w:rFonts w:cs="Arial"/>
          <w:sz w:val="20"/>
          <w:szCs w:val="20"/>
        </w:rPr>
        <w:t>jagnjitvii</w:t>
      </w:r>
      <w:proofErr w:type="spellEnd"/>
      <w:r w:rsidRPr="00210CF3">
        <w:rPr>
          <w:rFonts w:cs="Arial"/>
          <w:sz w:val="20"/>
          <w:szCs w:val="20"/>
        </w:rPr>
        <w:t>);</w:t>
      </w:r>
    </w:p>
    <w:p w14:paraId="073AA64C"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katera krmila in v kakšnih količinah so vključena v krmni obrok;</w:t>
      </w:r>
    </w:p>
    <w:p w14:paraId="700A6801"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kakšna je predvidena vsebnost sušine, energijska vrednost, vsebnost surovih beljakovin, vsebnost Ca in vsebnost P v krmilih;</w:t>
      </w:r>
    </w:p>
    <w:p w14:paraId="5A44E99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kakšno je predvideno zauživanje sušine krmnega obroka;</w:t>
      </w:r>
    </w:p>
    <w:p w14:paraId="20C34AF6"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kakšne so koncentracije energije, surovih beljakovin, Ca in P v sušini krmnega obroka;</w:t>
      </w:r>
    </w:p>
    <w:p w14:paraId="7F1F7CC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sklic na normative, ki so bili uporabljeni pri računanju krmnega obroka;</w:t>
      </w:r>
    </w:p>
    <w:p w14:paraId="7603E8F0"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ime in priimek ter stopnja izobrazbe osebe, ki je izračunala krmni obrok ali preverila krmni obrok, oz. posodobila krmni obrok ali preverila posodobitev krmnega obroka.</w:t>
      </w:r>
    </w:p>
    <w:p w14:paraId="0F0C3401" w14:textId="77777777" w:rsidR="00CE1500" w:rsidRPr="00210CF3" w:rsidRDefault="00CE1500" w:rsidP="00CE1500">
      <w:pPr>
        <w:spacing w:after="0" w:line="260" w:lineRule="atLeast"/>
        <w:jc w:val="both"/>
        <w:rPr>
          <w:rFonts w:cs="Arial"/>
          <w:sz w:val="20"/>
          <w:szCs w:val="20"/>
        </w:rPr>
      </w:pPr>
    </w:p>
    <w:p w14:paraId="6233C4BB" w14:textId="77777777" w:rsidR="00CE1500" w:rsidRPr="00210CF3" w:rsidRDefault="00CE1500" w:rsidP="00CE1500">
      <w:pPr>
        <w:spacing w:after="0" w:line="260" w:lineRule="atLeast"/>
        <w:jc w:val="both"/>
        <w:rPr>
          <w:rFonts w:cs="Arial"/>
          <w:sz w:val="20"/>
          <w:szCs w:val="20"/>
        </w:rPr>
      </w:pPr>
      <w:r w:rsidRPr="00210CF3">
        <w:rPr>
          <w:rFonts w:cs="Arial"/>
          <w:sz w:val="20"/>
          <w:szCs w:val="20"/>
        </w:rPr>
        <w:t>Če so krmni obroki pripravljeni s pomočjo splošno razširjenih komercialnih računalniških programov ali programov, ki so jih pripravile raziskovalne ali strokovne inštitucije, sklic na normative, ki so bili uporabljeni pri računanju krmnega obroka ni potreben, saj je le-tega mogoče preveriti iz javno dostopnih podatkov. V tem primeru mora izračun krmnega obroka vsebovati navedbo programa, ki je bil uporabljen.</w:t>
      </w:r>
    </w:p>
    <w:p w14:paraId="770F26E0" w14:textId="77777777" w:rsidR="00CE1500" w:rsidRPr="00210CF3" w:rsidRDefault="00CE1500" w:rsidP="00CE1500">
      <w:pPr>
        <w:spacing w:after="0" w:line="260" w:lineRule="atLeast"/>
        <w:jc w:val="both"/>
        <w:rPr>
          <w:rFonts w:cs="Arial"/>
          <w:sz w:val="20"/>
          <w:szCs w:val="20"/>
        </w:rPr>
      </w:pPr>
    </w:p>
    <w:p w14:paraId="1B5363A0"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Normativi in programska orodja, ki jih je treba upoštevati/uporabljati pri izračunu obrokov za ovce oz. koze, niso predpisana (pomeni, da lahko uporabimo kateri koli sodoben sistem za vrednotenje oskrbljenosti ovc oz. koz z energijo, beljakovinami, minerali, vitamini in drugimi potrebnimi snovmi, vključno z vlaknino). V svetu so se razvili različni sistemi za računanje obrokov. V Sloveniji se za računanje obrokov najpogosteje uporablja program </w:t>
      </w:r>
      <w:proofErr w:type="spellStart"/>
      <w:r w:rsidRPr="00210CF3">
        <w:rPr>
          <w:rFonts w:cs="Arial"/>
          <w:sz w:val="20"/>
          <w:szCs w:val="20"/>
        </w:rPr>
        <w:t>Zifo</w:t>
      </w:r>
      <w:proofErr w:type="spellEnd"/>
      <w:r w:rsidRPr="00210CF3">
        <w:rPr>
          <w:rFonts w:cs="Arial"/>
          <w:sz w:val="20"/>
          <w:szCs w:val="20"/>
        </w:rPr>
        <w:t xml:space="preserve"> 2, ki so ga izdelali na Inštitutu za prehrano živali in krmo v </w:t>
      </w:r>
      <w:proofErr w:type="spellStart"/>
      <w:r w:rsidRPr="00210CF3">
        <w:rPr>
          <w:rFonts w:cs="Arial"/>
          <w:sz w:val="20"/>
          <w:szCs w:val="20"/>
        </w:rPr>
        <w:t>Grubu</w:t>
      </w:r>
      <w:proofErr w:type="spellEnd"/>
      <w:r w:rsidRPr="00210CF3">
        <w:rPr>
          <w:rFonts w:cs="Arial"/>
          <w:sz w:val="20"/>
          <w:szCs w:val="20"/>
        </w:rPr>
        <w:t xml:space="preserve"> (Nemčija), temelji pa na nemških normativih. Za prevod tega programa v slovenščino so poskrbeli na KGZS. Na voljo je tudi spletni pripomoček za računanje obrokov za drobnico</w:t>
      </w:r>
      <w:r w:rsidRPr="00210CF3">
        <w:rPr>
          <w:rStyle w:val="Sprotnaopomba-sklic"/>
          <w:rFonts w:cs="Arial"/>
          <w:sz w:val="20"/>
          <w:szCs w:val="20"/>
        </w:rPr>
        <w:footnoteReference w:id="7"/>
      </w:r>
      <w:r w:rsidRPr="00210CF3">
        <w:rPr>
          <w:rFonts w:cs="Arial"/>
          <w:sz w:val="20"/>
          <w:szCs w:val="20"/>
        </w:rPr>
        <w:t xml:space="preserve">. Edini kriterij, ki mu mora zadostiti uporabljeni program za računanje krmnih obrokov za ovce in koze za prirejo mleka je, da mora postopek upoštevati bilanco dušika v vampu. To pomeni, da je treba upoštevati obseg razgrajevanja beljakovin v vampu in obseg sinteze mikrobnih beljakovin v vampu. Slovenski sistem </w:t>
      </w:r>
      <w:proofErr w:type="spellStart"/>
      <w:r w:rsidRPr="00210CF3">
        <w:rPr>
          <w:rFonts w:cs="Arial"/>
          <w:sz w:val="20"/>
          <w:szCs w:val="20"/>
        </w:rPr>
        <w:t>presnovljivih</w:t>
      </w:r>
      <w:proofErr w:type="spellEnd"/>
      <w:r w:rsidRPr="00210CF3">
        <w:rPr>
          <w:rFonts w:cs="Arial"/>
          <w:sz w:val="20"/>
          <w:szCs w:val="20"/>
        </w:rPr>
        <w:t xml:space="preserve"> beljakovin in nemški sistem izkoristljivih surovih beljakovin tem zahtevam zadostita, stari sistem prebavljivih surovih beljakovin pa ne.</w:t>
      </w:r>
    </w:p>
    <w:p w14:paraId="6921BB87" w14:textId="77777777" w:rsidR="00CE1500" w:rsidRPr="00210CF3" w:rsidRDefault="00CE1500" w:rsidP="00CE1500">
      <w:pPr>
        <w:spacing w:after="0" w:line="260" w:lineRule="atLeast"/>
        <w:jc w:val="both"/>
        <w:rPr>
          <w:rFonts w:cs="Arial"/>
          <w:sz w:val="20"/>
          <w:szCs w:val="20"/>
        </w:rPr>
      </w:pPr>
    </w:p>
    <w:p w14:paraId="4E24120B"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Pri računanju krmnih obrokov je treba upoštevati rezultate analiz krme, ki je bila analizirana v tekočem letu. To priporočilo je treba smiselno prilagoditi, saj lahko na KMG krmijo tudi krmo prejšnje sezone. Vsa krma na KMG ni analizirana. Predvsem na travinju imamo krmo različnih košenj, različne starosti, krmo iz sejanih travnikov, na katerih so bile posejane različne setvene mešanice in krmo trajnih travnikov z različno botanično sestavo. Z analizami, ki jih zahteva operacija PS_DROB, torej ne moremo zadostiti vsem potrebam računanja krmnih obrokov. Pri sestavljanju obrokov smiselno uporabimo rezultate aktualnih analiz, analiz iz preteklosti, rezultatov organoleptične ocene krme in podatke iz različnih krmnih tabel.</w:t>
      </w:r>
    </w:p>
    <w:p w14:paraId="58D50E54" w14:textId="77777777" w:rsidR="00CE1500" w:rsidRPr="00210CF3" w:rsidRDefault="00CE1500" w:rsidP="00CE1500">
      <w:pPr>
        <w:spacing w:after="0" w:line="260" w:lineRule="atLeast"/>
        <w:jc w:val="both"/>
        <w:rPr>
          <w:rFonts w:cs="Arial"/>
          <w:sz w:val="20"/>
          <w:szCs w:val="20"/>
        </w:rPr>
      </w:pPr>
    </w:p>
    <w:p w14:paraId="0093A0A9" w14:textId="702F7FC3" w:rsidR="00CE1500" w:rsidRPr="00FE05F4" w:rsidRDefault="00064828" w:rsidP="002F57AB">
      <w:pPr>
        <w:pStyle w:val="Naslov2"/>
        <w:numPr>
          <w:ilvl w:val="1"/>
          <w:numId w:val="47"/>
        </w:numPr>
        <w:tabs>
          <w:tab w:val="num" w:pos="360"/>
        </w:tabs>
        <w:ind w:left="454" w:hanging="454"/>
        <w:jc w:val="both"/>
        <w:rPr>
          <w:rFonts w:cs="Arial"/>
          <w:color w:val="663300"/>
          <w:szCs w:val="20"/>
        </w:rPr>
      </w:pPr>
      <w:bookmarkStart w:id="100" w:name="_Toc133311521"/>
      <w:bookmarkStart w:id="101" w:name="_Toc133311812"/>
      <w:bookmarkStart w:id="102" w:name="_Toc164685330"/>
      <w:r w:rsidRPr="00FE05F4">
        <w:rPr>
          <w:rFonts w:cs="Arial"/>
          <w:color w:val="663300"/>
          <w:szCs w:val="20"/>
        </w:rPr>
        <w:t>SPREMLJANJE REZULTATOV ANALIZ KRME IN REJE</w:t>
      </w:r>
      <w:bookmarkEnd w:id="100"/>
      <w:bookmarkEnd w:id="101"/>
      <w:bookmarkEnd w:id="102"/>
    </w:p>
    <w:p w14:paraId="3A871556" w14:textId="77777777" w:rsidR="00CE1500" w:rsidRPr="00210CF3" w:rsidRDefault="00CE1500" w:rsidP="00CE1500">
      <w:pPr>
        <w:spacing w:after="0" w:line="260" w:lineRule="atLeast"/>
        <w:jc w:val="both"/>
        <w:rPr>
          <w:rFonts w:cs="Arial"/>
          <w:sz w:val="20"/>
          <w:szCs w:val="20"/>
        </w:rPr>
      </w:pPr>
    </w:p>
    <w:p w14:paraId="6B4A68F2" w14:textId="77777777" w:rsidR="00CE1500" w:rsidRPr="00210CF3" w:rsidRDefault="00CE1500" w:rsidP="00CE1500">
      <w:pPr>
        <w:spacing w:after="0" w:line="260" w:lineRule="atLeast"/>
        <w:jc w:val="both"/>
        <w:rPr>
          <w:rFonts w:cs="Arial"/>
          <w:sz w:val="20"/>
          <w:szCs w:val="20"/>
        </w:rPr>
      </w:pPr>
      <w:r w:rsidRPr="00210CF3">
        <w:rPr>
          <w:rFonts w:cs="Arial"/>
          <w:sz w:val="20"/>
          <w:szCs w:val="20"/>
        </w:rPr>
        <w:t xml:space="preserve">Nosilci KMG, vključeni v operacijo PS_DROB, morajo obvezno spremljati rezultate analiz krme, prireje mleka in mesa ter jih primerjati z rezultati iz prejšnjih let, s strokovnimi priporočili ali s stanjem na ravni države. Spremljanje rezultatov ima predvsem izobraževalen namen. Priporočljivo je, da se zaradi preglednosti rezultate prikaže grafično ali tabelarično na način, da so razvidni trendi na KMG in primerjave s strokovnimi priporočili ali s stanjem v državi. </w:t>
      </w:r>
      <w:r w:rsidRPr="00210CF3">
        <w:rPr>
          <w:rFonts w:cs="Arial"/>
          <w:b/>
          <w:sz w:val="20"/>
          <w:szCs w:val="20"/>
        </w:rPr>
        <w:t xml:space="preserve">Pogoj za upravičenost do plačil je spremljanje rezultatov, ne pa izkazovanje dejanskega napredka. </w:t>
      </w:r>
      <w:r w:rsidRPr="00210CF3">
        <w:rPr>
          <w:rFonts w:cs="Arial"/>
          <w:sz w:val="20"/>
          <w:szCs w:val="20"/>
        </w:rPr>
        <w:t>Pregled doseženih rezultatov se pripravi za preteklo leto izvajanja operacije PS_DROB. Podatki se vodijo v evidencah o delovnih opravilih, kot jih zahteva Uredba.</w:t>
      </w:r>
    </w:p>
    <w:p w14:paraId="20A8F604" w14:textId="77777777" w:rsidR="00CE1500" w:rsidRPr="00210CF3" w:rsidRDefault="00CE1500" w:rsidP="00CE1500">
      <w:pPr>
        <w:spacing w:after="0" w:line="260" w:lineRule="atLeast"/>
        <w:jc w:val="both"/>
        <w:rPr>
          <w:rFonts w:cs="Arial"/>
          <w:sz w:val="20"/>
          <w:szCs w:val="20"/>
        </w:rPr>
      </w:pPr>
    </w:p>
    <w:p w14:paraId="0CF2B2BA" w14:textId="77777777" w:rsidR="00CE1500" w:rsidRPr="00210CF3" w:rsidRDefault="00CE1500" w:rsidP="00CE1500">
      <w:pPr>
        <w:spacing w:after="0" w:line="260" w:lineRule="atLeast"/>
        <w:jc w:val="both"/>
        <w:rPr>
          <w:rFonts w:cs="Arial"/>
          <w:sz w:val="20"/>
          <w:szCs w:val="20"/>
        </w:rPr>
      </w:pPr>
      <w:r w:rsidRPr="00210CF3">
        <w:rPr>
          <w:rFonts w:cs="Arial"/>
          <w:sz w:val="20"/>
          <w:szCs w:val="20"/>
        </w:rPr>
        <w:t>Obvezni podatki za spremljanje rezultatov na področju pridelovanja krme in prireje so naslednji:</w:t>
      </w:r>
    </w:p>
    <w:p w14:paraId="55BF30AF" w14:textId="77777777" w:rsidR="00CE1500" w:rsidRPr="00210CF3" w:rsidRDefault="00CE1500" w:rsidP="00CE1500">
      <w:pPr>
        <w:spacing w:after="0" w:line="260" w:lineRule="atLeast"/>
        <w:jc w:val="both"/>
        <w:rPr>
          <w:rFonts w:cs="Arial"/>
          <w:sz w:val="20"/>
          <w:szCs w:val="20"/>
        </w:rPr>
      </w:pPr>
    </w:p>
    <w:p w14:paraId="22BB7C5F" w14:textId="77777777" w:rsidR="00CE1500" w:rsidRPr="00210CF3" w:rsidRDefault="00CE1500" w:rsidP="00CE1500">
      <w:pPr>
        <w:pStyle w:val="Odstavekseznama"/>
        <w:numPr>
          <w:ilvl w:val="0"/>
          <w:numId w:val="14"/>
        </w:numPr>
        <w:spacing w:after="0" w:line="260" w:lineRule="atLeast"/>
        <w:ind w:left="357" w:hanging="357"/>
        <w:jc w:val="both"/>
        <w:rPr>
          <w:rFonts w:cs="Arial"/>
          <w:b/>
          <w:sz w:val="20"/>
          <w:szCs w:val="20"/>
        </w:rPr>
      </w:pPr>
      <w:r w:rsidRPr="00210CF3">
        <w:rPr>
          <w:rFonts w:cs="Arial"/>
          <w:b/>
          <w:sz w:val="20"/>
          <w:szCs w:val="20"/>
        </w:rPr>
        <w:t>kakovost krme:</w:t>
      </w:r>
    </w:p>
    <w:p w14:paraId="0D9F1757"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vsebnost surovih beljakovin, pepela, surove vlaknine in </w:t>
      </w:r>
      <w:proofErr w:type="spellStart"/>
      <w:r w:rsidRPr="00210CF3">
        <w:rPr>
          <w:rFonts w:cs="Arial"/>
          <w:sz w:val="20"/>
          <w:szCs w:val="20"/>
        </w:rPr>
        <w:t>presnovljive</w:t>
      </w:r>
      <w:proofErr w:type="spellEnd"/>
      <w:r w:rsidRPr="00210CF3">
        <w:rPr>
          <w:rFonts w:cs="Arial"/>
          <w:sz w:val="20"/>
          <w:szCs w:val="20"/>
        </w:rPr>
        <w:t xml:space="preserve"> energije (ME);</w:t>
      </w:r>
    </w:p>
    <w:p w14:paraId="2B4F1B61" w14:textId="77777777" w:rsidR="00CE1500" w:rsidRPr="00210CF3" w:rsidRDefault="00CE1500" w:rsidP="00CE1500">
      <w:pPr>
        <w:spacing w:after="0" w:line="260" w:lineRule="atLeast"/>
        <w:jc w:val="both"/>
        <w:rPr>
          <w:rFonts w:cs="Arial"/>
          <w:sz w:val="20"/>
          <w:szCs w:val="20"/>
        </w:rPr>
      </w:pPr>
    </w:p>
    <w:p w14:paraId="14DA299D" w14:textId="77777777" w:rsidR="00CE1500" w:rsidRPr="00210CF3" w:rsidRDefault="00CE1500" w:rsidP="00CE1500">
      <w:pPr>
        <w:pStyle w:val="Odstavekseznama"/>
        <w:numPr>
          <w:ilvl w:val="0"/>
          <w:numId w:val="14"/>
        </w:numPr>
        <w:spacing w:after="0" w:line="260" w:lineRule="atLeast"/>
        <w:ind w:left="357" w:hanging="357"/>
        <w:jc w:val="both"/>
        <w:rPr>
          <w:rFonts w:cs="Arial"/>
          <w:b/>
          <w:sz w:val="20"/>
          <w:szCs w:val="20"/>
        </w:rPr>
      </w:pPr>
      <w:r w:rsidRPr="00210CF3">
        <w:rPr>
          <w:rFonts w:cs="Arial"/>
          <w:b/>
          <w:sz w:val="20"/>
          <w:szCs w:val="20"/>
        </w:rPr>
        <w:t>prireja mleka drobnice:</w:t>
      </w:r>
    </w:p>
    <w:p w14:paraId="107B298E"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povprečna mlečnost ovc oz. koz v standardni laktaciji,</w:t>
      </w:r>
    </w:p>
    <w:p w14:paraId="5FF5E4EE" w14:textId="31A7881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intenzivnost izpustov TGP (izpusti na kg prirejenega mleka)</w:t>
      </w:r>
      <w:r w:rsidR="002F57AB">
        <w:rPr>
          <w:rFonts w:cs="Arial"/>
          <w:sz w:val="20"/>
          <w:szCs w:val="20"/>
        </w:rPr>
        <w:t>;</w:t>
      </w:r>
    </w:p>
    <w:p w14:paraId="301E2C55" w14:textId="77777777" w:rsidR="00CE1500" w:rsidRPr="00B67F1D" w:rsidRDefault="00CE1500" w:rsidP="00CE1500">
      <w:pPr>
        <w:spacing w:after="0" w:line="260" w:lineRule="atLeast"/>
        <w:jc w:val="both"/>
        <w:rPr>
          <w:rFonts w:cs="Arial"/>
          <w:bCs/>
          <w:sz w:val="20"/>
          <w:szCs w:val="20"/>
        </w:rPr>
      </w:pPr>
    </w:p>
    <w:p w14:paraId="1097793F" w14:textId="77777777" w:rsidR="00CE1500" w:rsidRPr="00210CF3" w:rsidRDefault="00CE1500" w:rsidP="00CE1500">
      <w:pPr>
        <w:pStyle w:val="Odstavekseznama"/>
        <w:numPr>
          <w:ilvl w:val="0"/>
          <w:numId w:val="14"/>
        </w:numPr>
        <w:spacing w:after="0" w:line="260" w:lineRule="atLeast"/>
        <w:ind w:left="357" w:hanging="357"/>
        <w:jc w:val="both"/>
        <w:rPr>
          <w:rFonts w:cs="Arial"/>
          <w:b/>
          <w:sz w:val="20"/>
          <w:szCs w:val="20"/>
        </w:rPr>
      </w:pPr>
      <w:r w:rsidRPr="00210CF3">
        <w:rPr>
          <w:rFonts w:cs="Arial"/>
          <w:b/>
          <w:sz w:val="20"/>
          <w:szCs w:val="20"/>
        </w:rPr>
        <w:t>prireja mesa drobnice:</w:t>
      </w:r>
    </w:p>
    <w:p w14:paraId="1E131A7D"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povprečen dnevni prirast telesne mase jagnjet ali kozličev (od rojstva do zakola ali v času reje na KMG),</w:t>
      </w:r>
    </w:p>
    <w:p w14:paraId="5DEBF484" w14:textId="77777777" w:rsidR="00CE1500" w:rsidRPr="00210CF3" w:rsidRDefault="00CE1500" w:rsidP="005F021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intenzivnost izpustov TGP (izpusti na kg prirasta telesne mase).</w:t>
      </w:r>
    </w:p>
    <w:p w14:paraId="40105441" w14:textId="77777777" w:rsidR="00CE1500" w:rsidRPr="00210CF3" w:rsidRDefault="00CE1500" w:rsidP="00CE1500">
      <w:pPr>
        <w:spacing w:after="0" w:line="260" w:lineRule="atLeast"/>
        <w:jc w:val="both"/>
        <w:rPr>
          <w:rFonts w:cs="Arial"/>
          <w:sz w:val="20"/>
          <w:szCs w:val="20"/>
        </w:rPr>
      </w:pPr>
    </w:p>
    <w:p w14:paraId="4D7D1575" w14:textId="77777777" w:rsidR="00CE1500" w:rsidRPr="00210CF3" w:rsidRDefault="00CE1500" w:rsidP="00CE1500">
      <w:pPr>
        <w:spacing w:after="0" w:line="260" w:lineRule="atLeast"/>
        <w:jc w:val="both"/>
        <w:rPr>
          <w:rFonts w:cs="Arial"/>
          <w:sz w:val="20"/>
          <w:szCs w:val="20"/>
        </w:rPr>
      </w:pPr>
      <w:r w:rsidRPr="00210CF3">
        <w:rPr>
          <w:rFonts w:cs="Arial"/>
          <w:b/>
          <w:sz w:val="20"/>
          <w:szCs w:val="20"/>
        </w:rPr>
        <w:t>Program Excel</w:t>
      </w:r>
      <w:r w:rsidRPr="00210CF3">
        <w:rPr>
          <w:rFonts w:cs="Arial"/>
          <w:sz w:val="20"/>
          <w:szCs w:val="20"/>
        </w:rPr>
        <w:t>, ki je priložen evidencam o delovnih opravilih, uporabite za izračun:</w:t>
      </w:r>
    </w:p>
    <w:p w14:paraId="52AD0D28" w14:textId="77777777" w:rsidR="00CE1500" w:rsidRPr="00210CF3" w:rsidRDefault="00CE1500" w:rsidP="00CE1500">
      <w:pPr>
        <w:pStyle w:val="Odstavekseznama"/>
        <w:numPr>
          <w:ilvl w:val="0"/>
          <w:numId w:val="15"/>
        </w:numPr>
        <w:spacing w:after="0" w:line="260" w:lineRule="atLeast"/>
        <w:ind w:left="357" w:hanging="357"/>
        <w:jc w:val="both"/>
        <w:rPr>
          <w:rFonts w:cs="Arial"/>
          <w:b/>
          <w:sz w:val="20"/>
          <w:szCs w:val="20"/>
        </w:rPr>
      </w:pPr>
      <w:r w:rsidRPr="00210CF3">
        <w:rPr>
          <w:rFonts w:cs="Arial"/>
          <w:b/>
          <w:sz w:val="20"/>
          <w:szCs w:val="20"/>
        </w:rPr>
        <w:t>intenzivnosti izpustov TGP pri prireji mleka pri:</w:t>
      </w:r>
    </w:p>
    <w:p w14:paraId="53DEA7B3" w14:textId="77777777" w:rsidR="00CE1500" w:rsidRPr="00210CF3" w:rsidRDefault="00CE1500" w:rsidP="00FE05F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ovcah: PS_DROB_program_ovce_2026.xlsx, list </w:t>
      </w:r>
      <w:proofErr w:type="spellStart"/>
      <w:r w:rsidRPr="00210CF3">
        <w:rPr>
          <w:rFonts w:cs="Arial"/>
          <w:sz w:val="20"/>
          <w:szCs w:val="20"/>
        </w:rPr>
        <w:t>Obrazec_ovce_mleko</w:t>
      </w:r>
      <w:proofErr w:type="spellEnd"/>
      <w:r w:rsidRPr="00210CF3">
        <w:rPr>
          <w:rFonts w:cs="Arial"/>
          <w:sz w:val="20"/>
          <w:szCs w:val="20"/>
        </w:rPr>
        <w:t>,</w:t>
      </w:r>
    </w:p>
    <w:p w14:paraId="1FD454A6" w14:textId="77777777" w:rsidR="00CE1500" w:rsidRPr="00210CF3" w:rsidRDefault="00CE1500" w:rsidP="00FE05F4">
      <w:pPr>
        <w:pStyle w:val="Odstavekseznama"/>
        <w:numPr>
          <w:ilvl w:val="0"/>
          <w:numId w:val="46"/>
        </w:numPr>
        <w:spacing w:after="0" w:line="260" w:lineRule="atLeast"/>
        <w:ind w:left="357" w:hanging="357"/>
        <w:jc w:val="both"/>
        <w:rPr>
          <w:rFonts w:cs="Arial"/>
          <w:sz w:val="20"/>
          <w:szCs w:val="20"/>
        </w:rPr>
      </w:pPr>
      <w:r w:rsidRPr="00210CF3">
        <w:rPr>
          <w:rFonts w:cs="Arial"/>
          <w:sz w:val="20"/>
          <w:szCs w:val="20"/>
        </w:rPr>
        <w:t xml:space="preserve">kozah: PS_DROB_program_koze_2026.xlsx, list </w:t>
      </w:r>
      <w:proofErr w:type="spellStart"/>
      <w:r w:rsidRPr="00210CF3">
        <w:rPr>
          <w:rFonts w:cs="Arial"/>
          <w:sz w:val="20"/>
          <w:szCs w:val="20"/>
        </w:rPr>
        <w:t>Obrazec_koze_mleko</w:t>
      </w:r>
      <w:proofErr w:type="spellEnd"/>
      <w:r w:rsidRPr="00210CF3">
        <w:rPr>
          <w:rFonts w:cs="Arial"/>
          <w:sz w:val="20"/>
          <w:szCs w:val="20"/>
        </w:rPr>
        <w:t>;</w:t>
      </w:r>
    </w:p>
    <w:p w14:paraId="2FC016E2" w14:textId="77777777" w:rsidR="00CE1500" w:rsidRPr="00210CF3" w:rsidRDefault="00CE1500" w:rsidP="00CE1500">
      <w:pPr>
        <w:spacing w:after="0" w:line="260" w:lineRule="atLeast"/>
        <w:jc w:val="both"/>
        <w:rPr>
          <w:rFonts w:cs="Arial"/>
          <w:sz w:val="20"/>
          <w:szCs w:val="20"/>
        </w:rPr>
      </w:pPr>
    </w:p>
    <w:p w14:paraId="773AA6E1" w14:textId="77777777" w:rsidR="00CE1500" w:rsidRPr="00210CF3" w:rsidRDefault="00CE1500" w:rsidP="00CE1500">
      <w:pPr>
        <w:pStyle w:val="Odstavekseznama"/>
        <w:numPr>
          <w:ilvl w:val="0"/>
          <w:numId w:val="15"/>
        </w:numPr>
        <w:spacing w:after="0" w:line="260" w:lineRule="atLeast"/>
        <w:ind w:left="357" w:hanging="357"/>
        <w:jc w:val="both"/>
        <w:rPr>
          <w:rFonts w:cs="Arial"/>
          <w:b/>
          <w:sz w:val="20"/>
          <w:szCs w:val="20"/>
        </w:rPr>
      </w:pPr>
      <w:r w:rsidRPr="00210CF3">
        <w:rPr>
          <w:rFonts w:cs="Arial"/>
          <w:b/>
          <w:sz w:val="20"/>
          <w:szCs w:val="20"/>
        </w:rPr>
        <w:t>povprečnega dnevnega prirasta telesne mase in intenzivnost izpustov TGP pri prireji mesa pri:</w:t>
      </w:r>
    </w:p>
    <w:p w14:paraId="29C63026" w14:textId="3C006CE2" w:rsidR="00CE1500" w:rsidRPr="00066F2E" w:rsidRDefault="00CE1500" w:rsidP="007D6A16">
      <w:pPr>
        <w:pStyle w:val="Odstavekseznama"/>
        <w:numPr>
          <w:ilvl w:val="0"/>
          <w:numId w:val="46"/>
        </w:numPr>
        <w:spacing w:after="0" w:line="260" w:lineRule="atLeast"/>
        <w:ind w:left="357" w:hanging="357"/>
        <w:jc w:val="both"/>
        <w:rPr>
          <w:rFonts w:cs="Arial"/>
          <w:sz w:val="20"/>
          <w:szCs w:val="20"/>
        </w:rPr>
      </w:pPr>
      <w:r w:rsidRPr="00066F2E">
        <w:rPr>
          <w:rFonts w:cs="Arial"/>
          <w:sz w:val="20"/>
          <w:szCs w:val="20"/>
        </w:rPr>
        <w:t>jagnjetih za pitanje:</w:t>
      </w:r>
      <w:r w:rsidR="00066F2E" w:rsidRPr="00066F2E">
        <w:rPr>
          <w:rFonts w:cs="Arial"/>
          <w:sz w:val="20"/>
          <w:szCs w:val="20"/>
        </w:rPr>
        <w:t xml:space="preserve"> </w:t>
      </w:r>
      <w:r w:rsidRPr="00066F2E">
        <w:rPr>
          <w:rFonts w:cs="Arial"/>
          <w:sz w:val="20"/>
          <w:szCs w:val="20"/>
        </w:rPr>
        <w:t xml:space="preserve">PS_DROB_program_ovce_2026.xlsx, list </w:t>
      </w:r>
      <w:proofErr w:type="spellStart"/>
      <w:r w:rsidRPr="00066F2E">
        <w:rPr>
          <w:rFonts w:cs="Arial"/>
          <w:sz w:val="20"/>
          <w:szCs w:val="20"/>
        </w:rPr>
        <w:t>Obrazec_jagnjeta_meso</w:t>
      </w:r>
      <w:proofErr w:type="spellEnd"/>
      <w:r w:rsidRPr="00066F2E">
        <w:rPr>
          <w:rFonts w:cs="Arial"/>
          <w:sz w:val="20"/>
          <w:szCs w:val="20"/>
        </w:rPr>
        <w:t>,</w:t>
      </w:r>
    </w:p>
    <w:p w14:paraId="1F14202D" w14:textId="5D998245" w:rsidR="00CE1500" w:rsidRPr="00066F2E" w:rsidRDefault="00CE1500" w:rsidP="00546D15">
      <w:pPr>
        <w:pStyle w:val="Odstavekseznama"/>
        <w:numPr>
          <w:ilvl w:val="0"/>
          <w:numId w:val="46"/>
        </w:numPr>
        <w:spacing w:after="0" w:line="260" w:lineRule="atLeast"/>
        <w:ind w:left="357" w:hanging="357"/>
        <w:jc w:val="both"/>
        <w:rPr>
          <w:rFonts w:cs="Arial"/>
          <w:sz w:val="20"/>
          <w:szCs w:val="20"/>
        </w:rPr>
      </w:pPr>
      <w:r w:rsidRPr="00066F2E">
        <w:rPr>
          <w:rFonts w:cs="Arial"/>
          <w:sz w:val="20"/>
          <w:szCs w:val="20"/>
        </w:rPr>
        <w:t>kozličih za pitanje:</w:t>
      </w:r>
      <w:r w:rsidR="00066F2E" w:rsidRPr="00066F2E">
        <w:rPr>
          <w:rFonts w:cs="Arial"/>
          <w:sz w:val="20"/>
          <w:szCs w:val="20"/>
        </w:rPr>
        <w:t xml:space="preserve"> </w:t>
      </w:r>
      <w:r w:rsidRPr="00066F2E">
        <w:rPr>
          <w:rFonts w:cs="Arial"/>
          <w:sz w:val="20"/>
          <w:szCs w:val="20"/>
        </w:rPr>
        <w:t xml:space="preserve">PS_DROB_program_koze_2026.xlsx, list </w:t>
      </w:r>
      <w:proofErr w:type="spellStart"/>
      <w:r w:rsidRPr="00066F2E">
        <w:rPr>
          <w:rFonts w:cs="Arial"/>
          <w:sz w:val="20"/>
          <w:szCs w:val="20"/>
        </w:rPr>
        <w:t>Obrazec_kozliči_meso</w:t>
      </w:r>
      <w:proofErr w:type="spellEnd"/>
      <w:r w:rsidRPr="00066F2E">
        <w:rPr>
          <w:rFonts w:cs="Arial"/>
          <w:sz w:val="20"/>
          <w:szCs w:val="20"/>
        </w:rPr>
        <w:t>.</w:t>
      </w:r>
    </w:p>
    <w:p w14:paraId="62232920" w14:textId="77777777" w:rsidR="00CE1500" w:rsidRPr="00210CF3" w:rsidRDefault="00CE1500" w:rsidP="00CE1500">
      <w:pPr>
        <w:spacing w:after="0" w:line="260" w:lineRule="atLeast"/>
        <w:jc w:val="both"/>
        <w:rPr>
          <w:rFonts w:cs="Arial"/>
          <w:sz w:val="20"/>
          <w:szCs w:val="20"/>
        </w:rPr>
      </w:pPr>
    </w:p>
    <w:p w14:paraId="79ED951A" w14:textId="77777777" w:rsidR="00CE1500" w:rsidRPr="00210CF3" w:rsidRDefault="00CE1500" w:rsidP="00CE1500">
      <w:pPr>
        <w:spacing w:after="0" w:line="260" w:lineRule="atLeast"/>
        <w:jc w:val="both"/>
        <w:rPr>
          <w:rFonts w:cs="Arial"/>
          <w:sz w:val="20"/>
          <w:szCs w:val="20"/>
        </w:rPr>
      </w:pPr>
      <w:r w:rsidRPr="00210CF3">
        <w:rPr>
          <w:rFonts w:cs="Arial"/>
          <w:sz w:val="20"/>
          <w:szCs w:val="20"/>
        </w:rPr>
        <w:t>Pregled kakovosti krme mora nosilec KMG na podlagi rezultatov analiz krme pripraviti sam. Nosilec KMG mora obrazec s podatki natisniti, rezultate pregledati in jih hraniti v evidencah o delovnih opravilih.</w:t>
      </w:r>
    </w:p>
    <w:p w14:paraId="2A7DF68A" w14:textId="77777777" w:rsidR="00CE1500" w:rsidRPr="00210CF3" w:rsidRDefault="00CE1500" w:rsidP="00CE1500">
      <w:pPr>
        <w:spacing w:after="0" w:line="260" w:lineRule="atLeast"/>
        <w:jc w:val="both"/>
        <w:rPr>
          <w:rFonts w:cs="Arial"/>
          <w:sz w:val="20"/>
          <w:szCs w:val="20"/>
        </w:rPr>
      </w:pPr>
    </w:p>
    <w:p w14:paraId="3D67DBC8" w14:textId="65F8486B" w:rsidR="00CE1500" w:rsidRPr="00210CF3" w:rsidRDefault="00CE1500" w:rsidP="00CE1500">
      <w:pPr>
        <w:spacing w:after="0" w:line="260" w:lineRule="atLeast"/>
        <w:jc w:val="both"/>
        <w:rPr>
          <w:rFonts w:cs="Arial"/>
          <w:sz w:val="20"/>
          <w:szCs w:val="20"/>
        </w:rPr>
      </w:pPr>
      <w:r w:rsidRPr="00210CF3">
        <w:rPr>
          <w:rFonts w:cs="Arial"/>
          <w:sz w:val="20"/>
          <w:szCs w:val="20"/>
        </w:rPr>
        <w:t>Pregled doseženih rezultatov za spremljanje napredka se pripravi za predhodno leto izvajanja operacije PS_DROB najpozneje do 31. </w:t>
      </w:r>
      <w:r w:rsidR="002F57AB">
        <w:rPr>
          <w:rFonts w:cs="Arial"/>
          <w:sz w:val="20"/>
          <w:szCs w:val="20"/>
        </w:rPr>
        <w:t>decembra</w:t>
      </w:r>
      <w:r w:rsidRPr="00210CF3">
        <w:rPr>
          <w:rFonts w:cs="Arial"/>
          <w:sz w:val="20"/>
          <w:szCs w:val="20"/>
        </w:rPr>
        <w:t xml:space="preserve"> tekočega leta.</w:t>
      </w:r>
    </w:p>
    <w:p w14:paraId="546764B7" w14:textId="77777777" w:rsidR="00CE1500" w:rsidRPr="00210CF3" w:rsidRDefault="00CE1500" w:rsidP="00CE1500">
      <w:pPr>
        <w:spacing w:after="0" w:line="260" w:lineRule="atLeast"/>
        <w:jc w:val="both"/>
        <w:rPr>
          <w:rFonts w:cs="Arial"/>
          <w:sz w:val="20"/>
          <w:szCs w:val="20"/>
        </w:rPr>
      </w:pPr>
    </w:p>
    <w:p w14:paraId="1D8FB140" w14:textId="3AECC175" w:rsidR="00CE1500" w:rsidRPr="00FE05F4" w:rsidRDefault="003375EC" w:rsidP="002F57AB">
      <w:pPr>
        <w:pStyle w:val="Naslov2"/>
        <w:numPr>
          <w:ilvl w:val="1"/>
          <w:numId w:val="47"/>
        </w:numPr>
        <w:tabs>
          <w:tab w:val="num" w:pos="360"/>
        </w:tabs>
        <w:ind w:left="454" w:hanging="454"/>
        <w:jc w:val="both"/>
        <w:rPr>
          <w:rFonts w:cs="Arial"/>
          <w:color w:val="663300"/>
          <w:szCs w:val="20"/>
        </w:rPr>
      </w:pPr>
      <w:bookmarkStart w:id="103" w:name="_Toc133311522"/>
      <w:bookmarkStart w:id="104" w:name="_Toc133311813"/>
      <w:bookmarkStart w:id="105" w:name="_Toc164685331"/>
      <w:r w:rsidRPr="00FE05F4">
        <w:rPr>
          <w:rFonts w:cs="Arial"/>
          <w:color w:val="663300"/>
          <w:szCs w:val="20"/>
        </w:rPr>
        <w:t>HRAMBA DOKUMENTACIJE PRI IZVAJANJU OPERACIJE PS_DROB</w:t>
      </w:r>
      <w:bookmarkEnd w:id="103"/>
      <w:bookmarkEnd w:id="104"/>
      <w:bookmarkEnd w:id="105"/>
    </w:p>
    <w:p w14:paraId="2C8FA5E4" w14:textId="77777777" w:rsidR="00CE1500" w:rsidRPr="00210CF3" w:rsidRDefault="00CE1500" w:rsidP="00CE1500">
      <w:pPr>
        <w:spacing w:after="0" w:line="260" w:lineRule="atLeast"/>
        <w:jc w:val="both"/>
        <w:rPr>
          <w:rFonts w:cs="Arial"/>
          <w:sz w:val="20"/>
          <w:szCs w:val="20"/>
        </w:rPr>
      </w:pPr>
    </w:p>
    <w:p w14:paraId="1DDBD3CD" w14:textId="77777777" w:rsidR="00CE1500" w:rsidRPr="00210CF3" w:rsidRDefault="00CE1500" w:rsidP="00CE1500">
      <w:pPr>
        <w:spacing w:after="0" w:line="260" w:lineRule="atLeast"/>
        <w:jc w:val="both"/>
        <w:rPr>
          <w:rFonts w:cs="Arial"/>
          <w:sz w:val="20"/>
          <w:szCs w:val="20"/>
        </w:rPr>
      </w:pPr>
      <w:r w:rsidRPr="00210CF3">
        <w:rPr>
          <w:rFonts w:cs="Arial"/>
          <w:sz w:val="20"/>
          <w:szCs w:val="20"/>
        </w:rPr>
        <w:t>Nosilec KMG, ki je vključen v operacijo PS_DROB, mora na KMG hraniti:</w:t>
      </w:r>
    </w:p>
    <w:p w14:paraId="15592D40" w14:textId="77777777" w:rsidR="00CE1500" w:rsidRPr="00210CF3" w:rsidRDefault="00CE1500" w:rsidP="00CE1500">
      <w:pPr>
        <w:pStyle w:val="Odstavekseznama"/>
        <w:numPr>
          <w:ilvl w:val="0"/>
          <w:numId w:val="44"/>
        </w:numPr>
        <w:spacing w:after="0" w:line="260" w:lineRule="atLeast"/>
        <w:ind w:left="360"/>
        <w:jc w:val="both"/>
        <w:rPr>
          <w:rFonts w:cs="Arial"/>
          <w:sz w:val="20"/>
          <w:szCs w:val="20"/>
        </w:rPr>
      </w:pPr>
      <w:r w:rsidRPr="00210CF3">
        <w:rPr>
          <w:rFonts w:cs="Arial"/>
          <w:sz w:val="20"/>
          <w:szCs w:val="20"/>
        </w:rPr>
        <w:t>izdelane analize krme in izračune krmnih obrokov oz. posodobitev krmnih obrokov v pisni obliki;</w:t>
      </w:r>
    </w:p>
    <w:p w14:paraId="1929B88F" w14:textId="77777777" w:rsidR="00CE1500" w:rsidRPr="00210CF3" w:rsidRDefault="00CE1500" w:rsidP="00CE1500">
      <w:pPr>
        <w:pStyle w:val="Odstavekseznama"/>
        <w:numPr>
          <w:ilvl w:val="0"/>
          <w:numId w:val="44"/>
        </w:numPr>
        <w:spacing w:after="0" w:line="260" w:lineRule="atLeast"/>
        <w:ind w:left="360"/>
        <w:jc w:val="both"/>
        <w:rPr>
          <w:rFonts w:cs="Arial"/>
          <w:sz w:val="20"/>
          <w:szCs w:val="20"/>
        </w:rPr>
      </w:pPr>
      <w:r w:rsidRPr="00210CF3">
        <w:rPr>
          <w:rFonts w:cs="Arial"/>
          <w:sz w:val="20"/>
          <w:szCs w:val="20"/>
        </w:rPr>
        <w:t>v pisni obliki potrditev izračuna ali posodobitve krmnega obroka, ki jo izda strokovnjak kmetijske svetovalne službe, če krmne obroke za živali na lastnem KMG izračuna oz. krmne obroke posodobi upravičenec sam ali član KMG;</w:t>
      </w:r>
    </w:p>
    <w:p w14:paraId="709A0449" w14:textId="77777777" w:rsidR="00CE1500" w:rsidRPr="00210CF3" w:rsidRDefault="00CE1500" w:rsidP="00CE1500">
      <w:pPr>
        <w:pStyle w:val="Odstavekseznama"/>
        <w:numPr>
          <w:ilvl w:val="0"/>
          <w:numId w:val="44"/>
        </w:numPr>
        <w:spacing w:after="0" w:line="260" w:lineRule="atLeast"/>
        <w:ind w:left="360"/>
        <w:jc w:val="both"/>
        <w:rPr>
          <w:rFonts w:cs="Arial"/>
          <w:sz w:val="20"/>
          <w:szCs w:val="20"/>
        </w:rPr>
      </w:pPr>
      <w:r w:rsidRPr="00210CF3">
        <w:rPr>
          <w:rFonts w:cs="Arial"/>
          <w:sz w:val="20"/>
          <w:szCs w:val="20"/>
        </w:rPr>
        <w:t>dokumente, iz katerih je razvidno spremljanje napredka na področju pridelovanja krme in reje.</w:t>
      </w:r>
    </w:p>
    <w:p w14:paraId="5ECF6150" w14:textId="77777777" w:rsidR="00066F2E" w:rsidRDefault="00066F2E" w:rsidP="00066F2E">
      <w:pPr>
        <w:spacing w:after="0" w:line="260" w:lineRule="atLeast"/>
        <w:jc w:val="both"/>
        <w:rPr>
          <w:rFonts w:cs="Arial"/>
          <w:sz w:val="20"/>
          <w:szCs w:val="20"/>
        </w:rPr>
      </w:pPr>
    </w:p>
    <w:p w14:paraId="1009F855" w14:textId="77777777" w:rsidR="00066F2E" w:rsidRDefault="00066F2E" w:rsidP="00066F2E">
      <w:pPr>
        <w:spacing w:after="0" w:line="260" w:lineRule="atLeast"/>
        <w:jc w:val="both"/>
        <w:rPr>
          <w:rFonts w:cs="Arial"/>
          <w:sz w:val="20"/>
          <w:szCs w:val="20"/>
        </w:rPr>
      </w:pPr>
    </w:p>
    <w:p w14:paraId="5FA36984" w14:textId="54D5256F" w:rsidR="00066F2E" w:rsidRDefault="00066F2E" w:rsidP="00066F2E">
      <w:pPr>
        <w:spacing w:after="0" w:line="260" w:lineRule="atLeast"/>
        <w:jc w:val="both"/>
        <w:rPr>
          <w:rFonts w:cs="Arial"/>
          <w:sz w:val="20"/>
          <w:szCs w:val="20"/>
        </w:rPr>
      </w:pPr>
      <w:r>
        <w:rPr>
          <w:rFonts w:cs="Arial"/>
          <w:sz w:val="20"/>
          <w:szCs w:val="20"/>
        </w:rPr>
        <w:br w:type="page"/>
      </w:r>
    </w:p>
    <w:p w14:paraId="1B13D6AE" w14:textId="73216BDB" w:rsidR="00CE1500" w:rsidRPr="00FE05F4" w:rsidRDefault="00CE1500" w:rsidP="002F57AB">
      <w:pPr>
        <w:pStyle w:val="Naslov1"/>
        <w:numPr>
          <w:ilvl w:val="0"/>
          <w:numId w:val="47"/>
        </w:numPr>
        <w:pBdr>
          <w:bottom w:val="single" w:sz="8" w:space="1" w:color="663300"/>
        </w:pBdr>
        <w:tabs>
          <w:tab w:val="num" w:pos="360"/>
        </w:tabs>
        <w:ind w:left="454" w:hanging="454"/>
        <w:jc w:val="both"/>
        <w:rPr>
          <w:rFonts w:cs="Arial"/>
          <w:color w:val="663300"/>
          <w:szCs w:val="20"/>
        </w:rPr>
      </w:pPr>
      <w:bookmarkStart w:id="106" w:name="_Toc164685332"/>
      <w:r w:rsidRPr="00FE05F4">
        <w:rPr>
          <w:rFonts w:cs="Arial"/>
          <w:color w:val="663300"/>
          <w:szCs w:val="20"/>
        </w:rPr>
        <w:t>SEZNAM STROKOVNJAKOV</w:t>
      </w:r>
      <w:bookmarkEnd w:id="106"/>
    </w:p>
    <w:p w14:paraId="631F9000" w14:textId="77777777" w:rsidR="00CE1500" w:rsidRPr="00210CF3" w:rsidRDefault="00CE1500" w:rsidP="00CE1500">
      <w:pPr>
        <w:spacing w:after="0" w:line="260" w:lineRule="atLeast"/>
        <w:jc w:val="both"/>
        <w:rPr>
          <w:rFonts w:cs="Arial"/>
          <w:sz w:val="20"/>
          <w:szCs w:val="20"/>
        </w:rPr>
      </w:pPr>
    </w:p>
    <w:tbl>
      <w:tblPr>
        <w:tblStyle w:val="Tabelamrea"/>
        <w:tblW w:w="5000" w:type="pct"/>
        <w:tblLook w:val="04A0" w:firstRow="1" w:lastRow="0" w:firstColumn="1" w:lastColumn="0" w:noHBand="0" w:noVBand="1"/>
      </w:tblPr>
      <w:tblGrid>
        <w:gridCol w:w="1448"/>
        <w:gridCol w:w="2553"/>
        <w:gridCol w:w="1922"/>
        <w:gridCol w:w="3705"/>
      </w:tblGrid>
      <w:tr w:rsidR="00E82A03" w:rsidRPr="00210CF3" w14:paraId="5AEC82F7" w14:textId="77777777" w:rsidTr="00FE05F4">
        <w:trPr>
          <w:tblHeader/>
        </w:trPr>
        <w:tc>
          <w:tcPr>
            <w:tcW w:w="752" w:type="pct"/>
            <w:shd w:val="clear" w:color="auto" w:fill="D6AD84"/>
          </w:tcPr>
          <w:p w14:paraId="4CE43215" w14:textId="77777777" w:rsidR="00CE1500" w:rsidRPr="00210CF3" w:rsidRDefault="00CE1500" w:rsidP="001207BE">
            <w:pPr>
              <w:spacing w:line="260" w:lineRule="atLeast"/>
              <w:rPr>
                <w:rFonts w:cs="Arial"/>
                <w:b/>
                <w:sz w:val="20"/>
              </w:rPr>
            </w:pPr>
            <w:r w:rsidRPr="00210CF3">
              <w:rPr>
                <w:rFonts w:cs="Arial"/>
                <w:b/>
                <w:sz w:val="20"/>
              </w:rPr>
              <w:t>KGZ</w:t>
            </w:r>
          </w:p>
        </w:tc>
        <w:tc>
          <w:tcPr>
            <w:tcW w:w="1326" w:type="pct"/>
            <w:shd w:val="clear" w:color="auto" w:fill="D6AD84"/>
          </w:tcPr>
          <w:p w14:paraId="6962208D" w14:textId="77777777" w:rsidR="00CE1500" w:rsidRPr="00210CF3" w:rsidRDefault="00CE1500" w:rsidP="001207BE">
            <w:pPr>
              <w:spacing w:line="260" w:lineRule="atLeast"/>
              <w:rPr>
                <w:rFonts w:cs="Arial"/>
                <w:b/>
                <w:sz w:val="20"/>
              </w:rPr>
            </w:pPr>
            <w:r w:rsidRPr="00210CF3">
              <w:rPr>
                <w:rFonts w:cs="Arial"/>
                <w:b/>
                <w:sz w:val="20"/>
              </w:rPr>
              <w:t>Ime in priimek svetovalca</w:t>
            </w:r>
          </w:p>
        </w:tc>
        <w:tc>
          <w:tcPr>
            <w:tcW w:w="998" w:type="pct"/>
            <w:shd w:val="clear" w:color="auto" w:fill="D6AD84"/>
          </w:tcPr>
          <w:p w14:paraId="7487A1A7" w14:textId="77777777" w:rsidR="00CE1500" w:rsidRPr="00210CF3" w:rsidRDefault="00CE1500" w:rsidP="001207BE">
            <w:pPr>
              <w:spacing w:line="260" w:lineRule="atLeast"/>
              <w:rPr>
                <w:rFonts w:cs="Arial"/>
                <w:b/>
                <w:sz w:val="20"/>
              </w:rPr>
            </w:pPr>
            <w:r w:rsidRPr="00210CF3">
              <w:rPr>
                <w:rFonts w:cs="Arial"/>
                <w:b/>
                <w:sz w:val="20"/>
              </w:rPr>
              <w:t>Telefon</w:t>
            </w:r>
          </w:p>
        </w:tc>
        <w:tc>
          <w:tcPr>
            <w:tcW w:w="1924" w:type="pct"/>
            <w:shd w:val="clear" w:color="auto" w:fill="D6AD84"/>
          </w:tcPr>
          <w:p w14:paraId="12517B1B" w14:textId="77777777" w:rsidR="00CE1500" w:rsidRPr="00210CF3" w:rsidRDefault="00CE1500" w:rsidP="001207BE">
            <w:pPr>
              <w:spacing w:line="260" w:lineRule="atLeast"/>
              <w:rPr>
                <w:rFonts w:cs="Arial"/>
                <w:b/>
                <w:sz w:val="20"/>
              </w:rPr>
            </w:pPr>
            <w:r w:rsidRPr="00210CF3">
              <w:rPr>
                <w:rFonts w:cs="Arial"/>
                <w:b/>
                <w:sz w:val="20"/>
              </w:rPr>
              <w:t>e-pošta</w:t>
            </w:r>
          </w:p>
        </w:tc>
      </w:tr>
      <w:tr w:rsidR="001037DC" w:rsidRPr="00210CF3" w14:paraId="50D14801" w14:textId="77777777" w:rsidTr="001207BE">
        <w:tc>
          <w:tcPr>
            <w:tcW w:w="752" w:type="pct"/>
            <w:vMerge w:val="restart"/>
          </w:tcPr>
          <w:p w14:paraId="3E69147F" w14:textId="77777777" w:rsidR="001037DC" w:rsidRPr="00210CF3" w:rsidRDefault="001037DC" w:rsidP="001037DC">
            <w:pPr>
              <w:spacing w:line="260" w:lineRule="atLeast"/>
              <w:rPr>
                <w:rFonts w:cs="Arial"/>
                <w:sz w:val="20"/>
              </w:rPr>
            </w:pPr>
            <w:r w:rsidRPr="00210CF3">
              <w:rPr>
                <w:rFonts w:cs="Arial"/>
                <w:sz w:val="20"/>
              </w:rPr>
              <w:t>CELJE</w:t>
            </w:r>
          </w:p>
        </w:tc>
        <w:tc>
          <w:tcPr>
            <w:tcW w:w="1326" w:type="pct"/>
          </w:tcPr>
          <w:p w14:paraId="60443303" w14:textId="7A6386AE" w:rsidR="001037DC" w:rsidRPr="00210CF3" w:rsidRDefault="001037DC" w:rsidP="001037DC">
            <w:pPr>
              <w:spacing w:line="260" w:lineRule="atLeast"/>
              <w:rPr>
                <w:rFonts w:eastAsia="Times New Roman" w:cs="Arial"/>
                <w:sz w:val="20"/>
              </w:rPr>
            </w:pPr>
            <w:r w:rsidRPr="001037DC">
              <w:rPr>
                <w:rFonts w:eastAsia="Times New Roman" w:cs="Arial"/>
                <w:sz w:val="20"/>
              </w:rPr>
              <w:t>Jelka Ferlež</w:t>
            </w:r>
          </w:p>
        </w:tc>
        <w:tc>
          <w:tcPr>
            <w:tcW w:w="998" w:type="pct"/>
          </w:tcPr>
          <w:p w14:paraId="21365A1C" w14:textId="77777777" w:rsidR="001037DC" w:rsidRDefault="001037DC" w:rsidP="001037DC">
            <w:pPr>
              <w:spacing w:line="260" w:lineRule="atLeast"/>
              <w:rPr>
                <w:rFonts w:eastAsia="Times New Roman" w:cs="Arial"/>
                <w:sz w:val="20"/>
              </w:rPr>
            </w:pPr>
            <w:r w:rsidRPr="001037DC">
              <w:rPr>
                <w:rFonts w:eastAsia="Times New Roman" w:cs="Arial"/>
                <w:sz w:val="20"/>
              </w:rPr>
              <w:t>03 749 10 64,</w:t>
            </w:r>
          </w:p>
          <w:p w14:paraId="66C1E923" w14:textId="1A2B22E6" w:rsidR="001037DC" w:rsidRPr="00210CF3" w:rsidRDefault="001037DC" w:rsidP="001037DC">
            <w:pPr>
              <w:spacing w:line="260" w:lineRule="atLeast"/>
              <w:rPr>
                <w:rFonts w:eastAsia="Times New Roman" w:cs="Arial"/>
                <w:sz w:val="20"/>
              </w:rPr>
            </w:pPr>
            <w:r w:rsidRPr="001037DC">
              <w:rPr>
                <w:rFonts w:eastAsia="Times New Roman" w:cs="Arial"/>
                <w:sz w:val="20"/>
              </w:rPr>
              <w:t>041 448 016</w:t>
            </w:r>
          </w:p>
        </w:tc>
        <w:tc>
          <w:tcPr>
            <w:tcW w:w="1924" w:type="pct"/>
          </w:tcPr>
          <w:p w14:paraId="3819CCC4" w14:textId="3557D39E"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jelka.ferlez@ce.kgzs.si </w:t>
            </w:r>
          </w:p>
        </w:tc>
      </w:tr>
      <w:tr w:rsidR="001037DC" w:rsidRPr="00210CF3" w14:paraId="6FF9AB72" w14:textId="77777777" w:rsidTr="001207BE">
        <w:tc>
          <w:tcPr>
            <w:tcW w:w="752" w:type="pct"/>
            <w:vMerge/>
          </w:tcPr>
          <w:p w14:paraId="07C42F2D" w14:textId="77777777" w:rsidR="001037DC" w:rsidRPr="00210CF3" w:rsidRDefault="001037DC" w:rsidP="001037DC">
            <w:pPr>
              <w:spacing w:line="260" w:lineRule="atLeast"/>
              <w:rPr>
                <w:rFonts w:cs="Arial"/>
                <w:b/>
                <w:sz w:val="20"/>
              </w:rPr>
            </w:pPr>
          </w:p>
        </w:tc>
        <w:tc>
          <w:tcPr>
            <w:tcW w:w="1326" w:type="pct"/>
          </w:tcPr>
          <w:p w14:paraId="0C52788A" w14:textId="5732A89C" w:rsidR="001037DC" w:rsidRPr="00210CF3" w:rsidRDefault="001037DC" w:rsidP="001037DC">
            <w:pPr>
              <w:spacing w:line="260" w:lineRule="atLeast"/>
              <w:rPr>
                <w:rFonts w:eastAsia="Times New Roman" w:cs="Arial"/>
                <w:sz w:val="20"/>
              </w:rPr>
            </w:pPr>
            <w:r w:rsidRPr="001037DC">
              <w:rPr>
                <w:rFonts w:eastAsia="Times New Roman" w:cs="Arial"/>
                <w:sz w:val="20"/>
              </w:rPr>
              <w:t>Darinka Fidler</w:t>
            </w:r>
          </w:p>
        </w:tc>
        <w:tc>
          <w:tcPr>
            <w:tcW w:w="998" w:type="pct"/>
          </w:tcPr>
          <w:p w14:paraId="4238FFA6" w14:textId="77777777" w:rsidR="001037DC" w:rsidRDefault="001037DC" w:rsidP="001037DC">
            <w:pPr>
              <w:spacing w:line="260" w:lineRule="atLeast"/>
              <w:rPr>
                <w:rFonts w:eastAsia="Times New Roman" w:cs="Arial"/>
                <w:sz w:val="20"/>
              </w:rPr>
            </w:pPr>
            <w:r w:rsidRPr="001037DC">
              <w:rPr>
                <w:rFonts w:eastAsia="Times New Roman" w:cs="Arial"/>
                <w:sz w:val="20"/>
              </w:rPr>
              <w:t>03 749 10 62,</w:t>
            </w:r>
          </w:p>
          <w:p w14:paraId="01FFC77A" w14:textId="400BF31A" w:rsidR="001037DC" w:rsidRPr="00210CF3" w:rsidRDefault="001037DC" w:rsidP="001037DC">
            <w:pPr>
              <w:spacing w:line="260" w:lineRule="atLeast"/>
              <w:rPr>
                <w:rFonts w:eastAsia="Times New Roman" w:cs="Arial"/>
                <w:sz w:val="20"/>
              </w:rPr>
            </w:pPr>
            <w:r w:rsidRPr="001037DC">
              <w:rPr>
                <w:rFonts w:eastAsia="Times New Roman" w:cs="Arial"/>
                <w:sz w:val="20"/>
              </w:rPr>
              <w:t>070 468 478</w:t>
            </w:r>
          </w:p>
        </w:tc>
        <w:tc>
          <w:tcPr>
            <w:tcW w:w="1924" w:type="pct"/>
          </w:tcPr>
          <w:p w14:paraId="4C944A78" w14:textId="0612CF03"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darinka.fidler@ce.kgzs.si </w:t>
            </w:r>
          </w:p>
        </w:tc>
      </w:tr>
      <w:tr w:rsidR="001037DC" w:rsidRPr="00210CF3" w14:paraId="2D361D05" w14:textId="77777777" w:rsidTr="001207BE">
        <w:tc>
          <w:tcPr>
            <w:tcW w:w="752" w:type="pct"/>
            <w:vMerge/>
          </w:tcPr>
          <w:p w14:paraId="58331AB1" w14:textId="77777777" w:rsidR="001037DC" w:rsidRPr="00210CF3" w:rsidRDefault="001037DC" w:rsidP="001037DC">
            <w:pPr>
              <w:spacing w:line="260" w:lineRule="atLeast"/>
              <w:rPr>
                <w:rFonts w:cs="Arial"/>
                <w:b/>
                <w:sz w:val="20"/>
              </w:rPr>
            </w:pPr>
          </w:p>
        </w:tc>
        <w:tc>
          <w:tcPr>
            <w:tcW w:w="1326" w:type="pct"/>
          </w:tcPr>
          <w:p w14:paraId="3B93CFE4" w14:textId="4D7B5BFC" w:rsidR="001037DC" w:rsidRPr="00210CF3" w:rsidRDefault="001037DC" w:rsidP="001037DC">
            <w:pPr>
              <w:spacing w:line="260" w:lineRule="atLeast"/>
              <w:rPr>
                <w:rFonts w:eastAsia="Times New Roman" w:cs="Arial"/>
                <w:sz w:val="20"/>
              </w:rPr>
            </w:pPr>
            <w:r w:rsidRPr="001037DC">
              <w:rPr>
                <w:rFonts w:eastAsia="Times New Roman" w:cs="Arial"/>
                <w:sz w:val="20"/>
              </w:rPr>
              <w:t>Maja Klemen Cokan</w:t>
            </w:r>
          </w:p>
        </w:tc>
        <w:tc>
          <w:tcPr>
            <w:tcW w:w="998" w:type="pct"/>
          </w:tcPr>
          <w:p w14:paraId="5361866F" w14:textId="77777777" w:rsidR="001037DC" w:rsidRDefault="001037DC" w:rsidP="001037DC">
            <w:pPr>
              <w:spacing w:line="260" w:lineRule="atLeast"/>
              <w:rPr>
                <w:rFonts w:eastAsia="Times New Roman" w:cs="Arial"/>
                <w:sz w:val="20"/>
              </w:rPr>
            </w:pPr>
            <w:r w:rsidRPr="001037DC">
              <w:rPr>
                <w:rFonts w:eastAsia="Times New Roman" w:cs="Arial"/>
                <w:sz w:val="20"/>
              </w:rPr>
              <w:t>03 710 17 86,</w:t>
            </w:r>
          </w:p>
          <w:p w14:paraId="4FA4B66B" w14:textId="1D0CEB1C" w:rsidR="001037DC" w:rsidRPr="00210CF3" w:rsidRDefault="001037DC" w:rsidP="001037DC">
            <w:pPr>
              <w:spacing w:line="260" w:lineRule="atLeast"/>
              <w:rPr>
                <w:rFonts w:eastAsia="Times New Roman" w:cs="Arial"/>
                <w:sz w:val="20"/>
              </w:rPr>
            </w:pPr>
            <w:r>
              <w:rPr>
                <w:rFonts w:eastAsia="Times New Roman" w:cs="Arial"/>
                <w:sz w:val="20"/>
              </w:rPr>
              <w:t>0</w:t>
            </w:r>
            <w:r w:rsidRPr="001037DC">
              <w:rPr>
                <w:rFonts w:eastAsia="Times New Roman" w:cs="Arial"/>
                <w:sz w:val="20"/>
              </w:rPr>
              <w:t>41 498 266</w:t>
            </w:r>
          </w:p>
        </w:tc>
        <w:tc>
          <w:tcPr>
            <w:tcW w:w="1924" w:type="pct"/>
          </w:tcPr>
          <w:p w14:paraId="7CF71038" w14:textId="7C5593A3"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maja.klemencokan@ce.kgzs.si </w:t>
            </w:r>
          </w:p>
        </w:tc>
      </w:tr>
      <w:tr w:rsidR="001037DC" w:rsidRPr="00210CF3" w14:paraId="4E7E7C53" w14:textId="77777777" w:rsidTr="001207BE">
        <w:tc>
          <w:tcPr>
            <w:tcW w:w="752" w:type="pct"/>
            <w:vMerge/>
          </w:tcPr>
          <w:p w14:paraId="10041938" w14:textId="77777777" w:rsidR="001037DC" w:rsidRPr="00210CF3" w:rsidRDefault="001037DC" w:rsidP="001037DC">
            <w:pPr>
              <w:spacing w:line="260" w:lineRule="atLeast"/>
              <w:rPr>
                <w:rFonts w:cs="Arial"/>
                <w:b/>
                <w:sz w:val="20"/>
              </w:rPr>
            </w:pPr>
          </w:p>
        </w:tc>
        <w:tc>
          <w:tcPr>
            <w:tcW w:w="1326" w:type="pct"/>
          </w:tcPr>
          <w:p w14:paraId="08482900" w14:textId="2F4764B2" w:rsidR="001037DC" w:rsidRPr="00210CF3" w:rsidRDefault="001037DC" w:rsidP="001037DC">
            <w:pPr>
              <w:spacing w:line="260" w:lineRule="atLeast"/>
              <w:rPr>
                <w:rFonts w:eastAsia="Times New Roman" w:cs="Arial"/>
                <w:sz w:val="20"/>
              </w:rPr>
            </w:pPr>
            <w:r w:rsidRPr="001037DC">
              <w:rPr>
                <w:rFonts w:eastAsia="Times New Roman" w:cs="Arial"/>
                <w:sz w:val="20"/>
              </w:rPr>
              <w:t>Barbara Kralj</w:t>
            </w:r>
          </w:p>
        </w:tc>
        <w:tc>
          <w:tcPr>
            <w:tcW w:w="998" w:type="pct"/>
          </w:tcPr>
          <w:p w14:paraId="23823C98" w14:textId="77777777" w:rsidR="001037DC" w:rsidRDefault="001037DC" w:rsidP="001037DC">
            <w:pPr>
              <w:spacing w:line="260" w:lineRule="atLeast"/>
              <w:rPr>
                <w:rFonts w:eastAsia="Times New Roman" w:cs="Arial"/>
                <w:sz w:val="20"/>
              </w:rPr>
            </w:pPr>
            <w:r w:rsidRPr="001037DC">
              <w:rPr>
                <w:rFonts w:eastAsia="Times New Roman" w:cs="Arial"/>
                <w:sz w:val="20"/>
              </w:rPr>
              <w:t>03 898 82 71,</w:t>
            </w:r>
          </w:p>
          <w:p w14:paraId="323DAF56" w14:textId="01DC5A4E" w:rsidR="001037DC" w:rsidRPr="00210CF3" w:rsidRDefault="001037DC" w:rsidP="001037DC">
            <w:pPr>
              <w:spacing w:line="260" w:lineRule="atLeast"/>
              <w:rPr>
                <w:rFonts w:eastAsia="Times New Roman" w:cs="Arial"/>
                <w:sz w:val="20"/>
              </w:rPr>
            </w:pPr>
            <w:r w:rsidRPr="001037DC">
              <w:rPr>
                <w:rFonts w:eastAsia="Times New Roman" w:cs="Arial"/>
                <w:sz w:val="20"/>
              </w:rPr>
              <w:t>030 481 323</w:t>
            </w:r>
          </w:p>
        </w:tc>
        <w:tc>
          <w:tcPr>
            <w:tcW w:w="1924" w:type="pct"/>
          </w:tcPr>
          <w:p w14:paraId="037C315D" w14:textId="7D5078FF"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barbara.kralj@ce.kgzs.si </w:t>
            </w:r>
          </w:p>
        </w:tc>
      </w:tr>
      <w:tr w:rsidR="001037DC" w:rsidRPr="00210CF3" w14:paraId="303E47A8" w14:textId="77777777" w:rsidTr="001207BE">
        <w:tc>
          <w:tcPr>
            <w:tcW w:w="752" w:type="pct"/>
            <w:vMerge/>
          </w:tcPr>
          <w:p w14:paraId="65745730" w14:textId="77777777" w:rsidR="001037DC" w:rsidRPr="00210CF3" w:rsidRDefault="001037DC" w:rsidP="001037DC">
            <w:pPr>
              <w:spacing w:line="260" w:lineRule="atLeast"/>
              <w:rPr>
                <w:rFonts w:cs="Arial"/>
                <w:b/>
                <w:sz w:val="20"/>
              </w:rPr>
            </w:pPr>
          </w:p>
        </w:tc>
        <w:tc>
          <w:tcPr>
            <w:tcW w:w="1326" w:type="pct"/>
          </w:tcPr>
          <w:p w14:paraId="3B41C0E0" w14:textId="1084C14B" w:rsidR="001037DC" w:rsidRPr="00210CF3" w:rsidRDefault="001037DC" w:rsidP="001037DC">
            <w:pPr>
              <w:spacing w:line="260" w:lineRule="atLeast"/>
              <w:rPr>
                <w:rFonts w:eastAsia="Times New Roman" w:cs="Arial"/>
                <w:sz w:val="20"/>
              </w:rPr>
            </w:pPr>
            <w:r w:rsidRPr="001037DC">
              <w:rPr>
                <w:rFonts w:eastAsia="Times New Roman" w:cs="Arial"/>
                <w:sz w:val="20"/>
              </w:rPr>
              <w:t>Iztok Polanšek</w:t>
            </w:r>
          </w:p>
        </w:tc>
        <w:tc>
          <w:tcPr>
            <w:tcW w:w="998" w:type="pct"/>
          </w:tcPr>
          <w:p w14:paraId="5AD2CDE2" w14:textId="77777777" w:rsidR="001037DC" w:rsidRDefault="001037DC" w:rsidP="001037DC">
            <w:pPr>
              <w:spacing w:line="260" w:lineRule="atLeast"/>
              <w:rPr>
                <w:rFonts w:eastAsia="Times New Roman" w:cs="Arial"/>
                <w:sz w:val="20"/>
              </w:rPr>
            </w:pPr>
            <w:r w:rsidRPr="001037DC">
              <w:rPr>
                <w:rFonts w:eastAsia="Times New Roman" w:cs="Arial"/>
                <w:sz w:val="20"/>
              </w:rPr>
              <w:t>03 839 09 10,</w:t>
            </w:r>
          </w:p>
          <w:p w14:paraId="31C05CCE" w14:textId="44E8FE4C" w:rsidR="001037DC" w:rsidRPr="00210CF3" w:rsidRDefault="001037DC" w:rsidP="001037DC">
            <w:pPr>
              <w:spacing w:line="260" w:lineRule="atLeast"/>
              <w:rPr>
                <w:rFonts w:eastAsia="Times New Roman" w:cs="Arial"/>
                <w:sz w:val="20"/>
              </w:rPr>
            </w:pPr>
            <w:r w:rsidRPr="001037DC">
              <w:rPr>
                <w:rFonts w:eastAsia="Times New Roman" w:cs="Arial"/>
                <w:sz w:val="20"/>
              </w:rPr>
              <w:t>031 487 363</w:t>
            </w:r>
          </w:p>
        </w:tc>
        <w:tc>
          <w:tcPr>
            <w:tcW w:w="1924" w:type="pct"/>
          </w:tcPr>
          <w:p w14:paraId="3BB52AF8" w14:textId="6C105A29"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iztok.polansek@ce.kgzs.si </w:t>
            </w:r>
          </w:p>
        </w:tc>
      </w:tr>
      <w:tr w:rsidR="001037DC" w:rsidRPr="00210CF3" w14:paraId="4108BA07" w14:textId="77777777" w:rsidTr="001207BE">
        <w:tc>
          <w:tcPr>
            <w:tcW w:w="752" w:type="pct"/>
            <w:vMerge/>
          </w:tcPr>
          <w:p w14:paraId="604FD085" w14:textId="77777777" w:rsidR="001037DC" w:rsidRPr="00210CF3" w:rsidRDefault="001037DC" w:rsidP="001037DC">
            <w:pPr>
              <w:spacing w:line="260" w:lineRule="atLeast"/>
              <w:rPr>
                <w:rFonts w:cs="Arial"/>
                <w:b/>
                <w:sz w:val="20"/>
              </w:rPr>
            </w:pPr>
          </w:p>
        </w:tc>
        <w:tc>
          <w:tcPr>
            <w:tcW w:w="1326" w:type="pct"/>
          </w:tcPr>
          <w:p w14:paraId="70FF6C02" w14:textId="4FF81F8E" w:rsidR="001037DC" w:rsidRPr="00210CF3" w:rsidRDefault="001037DC" w:rsidP="001037DC">
            <w:pPr>
              <w:spacing w:line="260" w:lineRule="atLeast"/>
              <w:rPr>
                <w:rFonts w:eastAsia="Times New Roman" w:cs="Arial"/>
                <w:sz w:val="20"/>
              </w:rPr>
            </w:pPr>
            <w:r w:rsidRPr="001037DC">
              <w:rPr>
                <w:rFonts w:eastAsia="Times New Roman" w:cs="Arial"/>
                <w:sz w:val="20"/>
              </w:rPr>
              <w:t>Rok Samec</w:t>
            </w:r>
          </w:p>
        </w:tc>
        <w:tc>
          <w:tcPr>
            <w:tcW w:w="998" w:type="pct"/>
          </w:tcPr>
          <w:p w14:paraId="6F62045C" w14:textId="77777777" w:rsidR="001037DC" w:rsidRDefault="001037DC" w:rsidP="001037DC">
            <w:pPr>
              <w:spacing w:line="260" w:lineRule="atLeast"/>
              <w:rPr>
                <w:rFonts w:eastAsia="Times New Roman" w:cs="Arial"/>
                <w:sz w:val="20"/>
              </w:rPr>
            </w:pPr>
            <w:r w:rsidRPr="001037DC">
              <w:rPr>
                <w:rFonts w:eastAsia="Times New Roman" w:cs="Arial"/>
                <w:sz w:val="20"/>
              </w:rPr>
              <w:t>03 490 75 85</w:t>
            </w:r>
          </w:p>
          <w:p w14:paraId="4721E961" w14:textId="2C9D57FF" w:rsidR="001037DC" w:rsidRPr="00210CF3" w:rsidRDefault="001037DC" w:rsidP="001037DC">
            <w:pPr>
              <w:spacing w:line="260" w:lineRule="atLeast"/>
              <w:rPr>
                <w:rFonts w:eastAsia="Times New Roman" w:cs="Arial"/>
                <w:sz w:val="20"/>
              </w:rPr>
            </w:pPr>
            <w:r w:rsidRPr="001037DC">
              <w:rPr>
                <w:rFonts w:eastAsia="Times New Roman" w:cs="Arial"/>
                <w:sz w:val="20"/>
              </w:rPr>
              <w:t>051 226 622</w:t>
            </w:r>
          </w:p>
        </w:tc>
        <w:tc>
          <w:tcPr>
            <w:tcW w:w="1924" w:type="pct"/>
          </w:tcPr>
          <w:p w14:paraId="7B0319FB" w14:textId="569870C3"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rok.samec@ce.kgzs.si </w:t>
            </w:r>
          </w:p>
        </w:tc>
      </w:tr>
      <w:tr w:rsidR="001037DC" w:rsidRPr="00210CF3" w14:paraId="7AB6B692" w14:textId="77777777" w:rsidTr="001207BE">
        <w:tc>
          <w:tcPr>
            <w:tcW w:w="752" w:type="pct"/>
            <w:vMerge/>
          </w:tcPr>
          <w:p w14:paraId="06D58486" w14:textId="77777777" w:rsidR="001037DC" w:rsidRPr="00210CF3" w:rsidRDefault="001037DC" w:rsidP="001037DC">
            <w:pPr>
              <w:spacing w:line="260" w:lineRule="atLeast"/>
              <w:rPr>
                <w:rFonts w:cs="Arial"/>
                <w:b/>
                <w:sz w:val="20"/>
              </w:rPr>
            </w:pPr>
          </w:p>
        </w:tc>
        <w:tc>
          <w:tcPr>
            <w:tcW w:w="1326" w:type="pct"/>
          </w:tcPr>
          <w:p w14:paraId="4849C453" w14:textId="04A2F37C"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Marija </w:t>
            </w:r>
            <w:proofErr w:type="spellStart"/>
            <w:r w:rsidRPr="001037DC">
              <w:rPr>
                <w:rFonts w:eastAsia="Times New Roman" w:cs="Arial"/>
                <w:sz w:val="20"/>
              </w:rPr>
              <w:t>Vaukan</w:t>
            </w:r>
            <w:proofErr w:type="spellEnd"/>
            <w:r w:rsidRPr="001037DC">
              <w:rPr>
                <w:rFonts w:eastAsia="Times New Roman" w:cs="Arial"/>
                <w:sz w:val="20"/>
              </w:rPr>
              <w:t xml:space="preserve"> Sobočan</w:t>
            </w:r>
          </w:p>
        </w:tc>
        <w:tc>
          <w:tcPr>
            <w:tcW w:w="998" w:type="pct"/>
          </w:tcPr>
          <w:p w14:paraId="2A4A9D27" w14:textId="77777777" w:rsidR="001037DC" w:rsidRDefault="001037DC" w:rsidP="001037DC">
            <w:pPr>
              <w:spacing w:line="260" w:lineRule="atLeast"/>
              <w:rPr>
                <w:rFonts w:eastAsia="Times New Roman" w:cs="Arial"/>
                <w:sz w:val="20"/>
              </w:rPr>
            </w:pPr>
            <w:r w:rsidRPr="001037DC">
              <w:rPr>
                <w:rFonts w:eastAsia="Times New Roman" w:cs="Arial"/>
                <w:sz w:val="20"/>
              </w:rPr>
              <w:t>02 883 99 12,</w:t>
            </w:r>
          </w:p>
          <w:p w14:paraId="2575E65D" w14:textId="4CE0F0F9" w:rsidR="001037DC" w:rsidRPr="00210CF3" w:rsidRDefault="001037DC" w:rsidP="001037DC">
            <w:pPr>
              <w:spacing w:line="260" w:lineRule="atLeast"/>
              <w:rPr>
                <w:rFonts w:eastAsia="Times New Roman" w:cs="Arial"/>
                <w:sz w:val="20"/>
              </w:rPr>
            </w:pPr>
            <w:r w:rsidRPr="001037DC">
              <w:rPr>
                <w:rFonts w:eastAsia="Times New Roman" w:cs="Arial"/>
                <w:sz w:val="20"/>
              </w:rPr>
              <w:t>041 436 519</w:t>
            </w:r>
          </w:p>
        </w:tc>
        <w:tc>
          <w:tcPr>
            <w:tcW w:w="1924" w:type="pct"/>
          </w:tcPr>
          <w:p w14:paraId="37134E7C" w14:textId="504A8115"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marija.vaukan@ce.kgzs.si </w:t>
            </w:r>
          </w:p>
        </w:tc>
      </w:tr>
      <w:tr w:rsidR="001037DC" w:rsidRPr="00210CF3" w14:paraId="07BC0C28" w14:textId="77777777" w:rsidTr="001207BE">
        <w:tc>
          <w:tcPr>
            <w:tcW w:w="752" w:type="pct"/>
            <w:vMerge/>
          </w:tcPr>
          <w:p w14:paraId="4E8702D6" w14:textId="77777777" w:rsidR="001037DC" w:rsidRPr="00210CF3" w:rsidRDefault="001037DC" w:rsidP="001037DC">
            <w:pPr>
              <w:spacing w:line="260" w:lineRule="atLeast"/>
              <w:rPr>
                <w:rFonts w:cs="Arial"/>
                <w:b/>
                <w:sz w:val="20"/>
              </w:rPr>
            </w:pPr>
          </w:p>
        </w:tc>
        <w:tc>
          <w:tcPr>
            <w:tcW w:w="1326" w:type="pct"/>
          </w:tcPr>
          <w:p w14:paraId="2C84B910" w14:textId="2B459393" w:rsidR="001037DC" w:rsidRPr="00210CF3" w:rsidRDefault="001037DC" w:rsidP="001037DC">
            <w:pPr>
              <w:spacing w:line="260" w:lineRule="atLeast"/>
              <w:rPr>
                <w:rFonts w:eastAsia="Times New Roman" w:cs="Arial"/>
                <w:sz w:val="20"/>
              </w:rPr>
            </w:pPr>
            <w:r w:rsidRPr="001037DC">
              <w:rPr>
                <w:rFonts w:eastAsia="Times New Roman" w:cs="Arial"/>
                <w:sz w:val="20"/>
              </w:rPr>
              <w:t>Mitja Zupančič</w:t>
            </w:r>
          </w:p>
        </w:tc>
        <w:tc>
          <w:tcPr>
            <w:tcW w:w="998" w:type="pct"/>
          </w:tcPr>
          <w:p w14:paraId="27694E8B" w14:textId="77777777" w:rsidR="001037DC" w:rsidRDefault="001037DC" w:rsidP="001037DC">
            <w:pPr>
              <w:spacing w:line="260" w:lineRule="atLeast"/>
              <w:rPr>
                <w:rFonts w:eastAsia="Times New Roman" w:cs="Arial"/>
                <w:sz w:val="20"/>
              </w:rPr>
            </w:pPr>
            <w:r w:rsidRPr="001037DC">
              <w:rPr>
                <w:rFonts w:eastAsia="Times New Roman" w:cs="Arial"/>
                <w:sz w:val="20"/>
              </w:rPr>
              <w:t>03 42 55 51,</w:t>
            </w:r>
          </w:p>
          <w:p w14:paraId="2AE81B70" w14:textId="6647EDCB" w:rsidR="001037DC" w:rsidRPr="00210CF3" w:rsidRDefault="001037DC" w:rsidP="001037DC">
            <w:pPr>
              <w:spacing w:line="260" w:lineRule="atLeast"/>
              <w:rPr>
                <w:rFonts w:eastAsia="Times New Roman" w:cs="Arial"/>
                <w:sz w:val="20"/>
              </w:rPr>
            </w:pPr>
            <w:r w:rsidRPr="001037DC">
              <w:rPr>
                <w:rFonts w:eastAsia="Times New Roman" w:cs="Arial"/>
                <w:sz w:val="20"/>
              </w:rPr>
              <w:t>041 426 513</w:t>
            </w:r>
          </w:p>
        </w:tc>
        <w:tc>
          <w:tcPr>
            <w:tcW w:w="1924" w:type="pct"/>
          </w:tcPr>
          <w:p w14:paraId="2571544E" w14:textId="1973A58E" w:rsidR="001037DC" w:rsidRPr="00210CF3" w:rsidRDefault="001037DC" w:rsidP="001037DC">
            <w:pPr>
              <w:spacing w:line="260" w:lineRule="atLeast"/>
              <w:rPr>
                <w:rFonts w:eastAsia="Times New Roman" w:cs="Arial"/>
                <w:sz w:val="20"/>
              </w:rPr>
            </w:pPr>
            <w:r w:rsidRPr="001037DC">
              <w:rPr>
                <w:rFonts w:eastAsia="Times New Roman" w:cs="Arial"/>
                <w:sz w:val="20"/>
              </w:rPr>
              <w:t xml:space="preserve">mitja.zupancic@ce.kgzs.si </w:t>
            </w:r>
          </w:p>
        </w:tc>
      </w:tr>
      <w:tr w:rsidR="001037DC" w:rsidRPr="00210CF3" w14:paraId="116B6B5D" w14:textId="77777777" w:rsidTr="001207BE">
        <w:tc>
          <w:tcPr>
            <w:tcW w:w="752" w:type="pct"/>
          </w:tcPr>
          <w:p w14:paraId="3652C4E7" w14:textId="77777777" w:rsidR="001037DC" w:rsidRPr="00210CF3" w:rsidRDefault="001037DC" w:rsidP="001037DC">
            <w:pPr>
              <w:spacing w:line="260" w:lineRule="atLeast"/>
              <w:rPr>
                <w:rFonts w:cs="Arial"/>
                <w:sz w:val="20"/>
              </w:rPr>
            </w:pPr>
            <w:r w:rsidRPr="00210CF3">
              <w:rPr>
                <w:rFonts w:cs="Arial"/>
                <w:sz w:val="20"/>
              </w:rPr>
              <w:t>KRANJ</w:t>
            </w:r>
          </w:p>
        </w:tc>
        <w:tc>
          <w:tcPr>
            <w:tcW w:w="1326" w:type="pct"/>
          </w:tcPr>
          <w:p w14:paraId="20589CC6" w14:textId="18BD136B" w:rsidR="001037DC" w:rsidRPr="00210CF3" w:rsidRDefault="001037DC" w:rsidP="001037DC">
            <w:pPr>
              <w:spacing w:line="260" w:lineRule="atLeast"/>
              <w:rPr>
                <w:rFonts w:eastAsia="Times New Roman" w:cs="Arial"/>
                <w:sz w:val="20"/>
              </w:rPr>
            </w:pPr>
            <w:r w:rsidRPr="001037DC">
              <w:rPr>
                <w:rFonts w:eastAsia="Times New Roman" w:cs="Arial"/>
                <w:sz w:val="20"/>
              </w:rPr>
              <w:t>Nataša Debeljak</w:t>
            </w:r>
          </w:p>
        </w:tc>
        <w:tc>
          <w:tcPr>
            <w:tcW w:w="998" w:type="pct"/>
          </w:tcPr>
          <w:p w14:paraId="6804897A" w14:textId="77777777" w:rsidR="001037DC" w:rsidRPr="001037DC" w:rsidRDefault="001037DC" w:rsidP="001037DC">
            <w:pPr>
              <w:rPr>
                <w:rFonts w:eastAsia="Times New Roman" w:cs="Arial"/>
                <w:sz w:val="20"/>
              </w:rPr>
            </w:pPr>
            <w:r w:rsidRPr="001037DC">
              <w:rPr>
                <w:rFonts w:eastAsia="Times New Roman" w:cs="Arial"/>
                <w:sz w:val="20"/>
              </w:rPr>
              <w:t>04 280 46 28</w:t>
            </w:r>
          </w:p>
          <w:p w14:paraId="7AFCE80F" w14:textId="111B019D" w:rsidR="001037DC" w:rsidRPr="00210CF3" w:rsidRDefault="001037DC" w:rsidP="001037DC">
            <w:pPr>
              <w:spacing w:line="260" w:lineRule="atLeast"/>
              <w:rPr>
                <w:rFonts w:eastAsia="Times New Roman" w:cs="Arial"/>
                <w:sz w:val="20"/>
              </w:rPr>
            </w:pPr>
            <w:r w:rsidRPr="001037DC">
              <w:rPr>
                <w:rFonts w:eastAsia="Times New Roman" w:cs="Arial"/>
                <w:sz w:val="20"/>
              </w:rPr>
              <w:t>030 706 253</w:t>
            </w:r>
          </w:p>
        </w:tc>
        <w:tc>
          <w:tcPr>
            <w:tcW w:w="1924" w:type="pct"/>
          </w:tcPr>
          <w:p w14:paraId="535F7DD6" w14:textId="58C3931A" w:rsidR="001037DC" w:rsidRPr="001037DC" w:rsidRDefault="001037DC" w:rsidP="001037DC">
            <w:pPr>
              <w:spacing w:line="260" w:lineRule="atLeast"/>
              <w:rPr>
                <w:rFonts w:eastAsia="Times New Roman" w:cs="Arial"/>
                <w:sz w:val="20"/>
              </w:rPr>
            </w:pPr>
            <w:r w:rsidRPr="001037DC">
              <w:rPr>
                <w:rFonts w:eastAsia="Times New Roman" w:cs="Arial"/>
                <w:sz w:val="20"/>
              </w:rPr>
              <w:t>natasa.debeljak@kr.kgzs.si</w:t>
            </w:r>
          </w:p>
        </w:tc>
      </w:tr>
      <w:tr w:rsidR="00A452FA" w:rsidRPr="00210CF3" w14:paraId="678D23FC" w14:textId="77777777" w:rsidTr="001207BE">
        <w:tc>
          <w:tcPr>
            <w:tcW w:w="752" w:type="pct"/>
            <w:vMerge w:val="restart"/>
          </w:tcPr>
          <w:p w14:paraId="30F57141" w14:textId="77777777" w:rsidR="00A452FA" w:rsidRPr="00210CF3" w:rsidRDefault="00A452FA" w:rsidP="00A452FA">
            <w:pPr>
              <w:spacing w:line="260" w:lineRule="atLeast"/>
              <w:rPr>
                <w:rFonts w:cs="Arial"/>
                <w:sz w:val="20"/>
              </w:rPr>
            </w:pPr>
            <w:r w:rsidRPr="00210CF3">
              <w:rPr>
                <w:rFonts w:cs="Arial"/>
                <w:sz w:val="20"/>
              </w:rPr>
              <w:t>LJUBLJANA</w:t>
            </w:r>
          </w:p>
        </w:tc>
        <w:tc>
          <w:tcPr>
            <w:tcW w:w="1326" w:type="pct"/>
          </w:tcPr>
          <w:p w14:paraId="530690AC" w14:textId="0C869539" w:rsidR="00A452FA" w:rsidRPr="00210CF3" w:rsidRDefault="00A452FA" w:rsidP="00A452FA">
            <w:pPr>
              <w:spacing w:line="260" w:lineRule="atLeast"/>
              <w:rPr>
                <w:rFonts w:eastAsia="Times New Roman" w:cs="Arial"/>
                <w:sz w:val="20"/>
              </w:rPr>
            </w:pPr>
            <w:r w:rsidRPr="00A452FA">
              <w:rPr>
                <w:rFonts w:eastAsia="Times New Roman" w:cs="Arial"/>
                <w:sz w:val="20"/>
              </w:rPr>
              <w:t>Jasmina Slatnar</w:t>
            </w:r>
          </w:p>
        </w:tc>
        <w:tc>
          <w:tcPr>
            <w:tcW w:w="998" w:type="pct"/>
          </w:tcPr>
          <w:p w14:paraId="040833F9" w14:textId="77777777" w:rsidR="00A452FA" w:rsidRDefault="00A452FA" w:rsidP="00A452FA">
            <w:pPr>
              <w:spacing w:line="260" w:lineRule="atLeast"/>
              <w:rPr>
                <w:rFonts w:eastAsia="Times New Roman" w:cs="Arial"/>
                <w:sz w:val="20"/>
              </w:rPr>
            </w:pPr>
            <w:r w:rsidRPr="00A452FA">
              <w:rPr>
                <w:rFonts w:eastAsia="Times New Roman" w:cs="Arial"/>
                <w:sz w:val="20"/>
              </w:rPr>
              <w:t>01 513 07 26,</w:t>
            </w:r>
          </w:p>
          <w:p w14:paraId="2B641CD2" w14:textId="2E7FFD84"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041 310 159 </w:t>
            </w:r>
          </w:p>
        </w:tc>
        <w:tc>
          <w:tcPr>
            <w:tcW w:w="1924" w:type="pct"/>
          </w:tcPr>
          <w:p w14:paraId="3AB25C56" w14:textId="52DEA949" w:rsidR="00A452FA" w:rsidRPr="00210CF3" w:rsidRDefault="00A452FA" w:rsidP="00A452FA">
            <w:pPr>
              <w:spacing w:line="260" w:lineRule="atLeast"/>
              <w:rPr>
                <w:rFonts w:eastAsia="Times New Roman" w:cs="Arial"/>
                <w:sz w:val="20"/>
              </w:rPr>
            </w:pPr>
            <w:hyperlink r:id="rId14" w:history="1">
              <w:r w:rsidRPr="00A452FA">
                <w:rPr>
                  <w:rFonts w:eastAsia="Times New Roman" w:cs="Arial"/>
                  <w:sz w:val="20"/>
                </w:rPr>
                <w:t>jasmina.slatnar@lj.kgzs.si</w:t>
              </w:r>
            </w:hyperlink>
          </w:p>
        </w:tc>
      </w:tr>
      <w:tr w:rsidR="00A452FA" w:rsidRPr="00210CF3" w14:paraId="6D1B1B5E" w14:textId="77777777" w:rsidTr="001207BE">
        <w:tc>
          <w:tcPr>
            <w:tcW w:w="752" w:type="pct"/>
            <w:vMerge/>
          </w:tcPr>
          <w:p w14:paraId="5541DEDF" w14:textId="77777777" w:rsidR="00A452FA" w:rsidRPr="00210CF3" w:rsidRDefault="00A452FA" w:rsidP="00A452FA">
            <w:pPr>
              <w:spacing w:line="260" w:lineRule="atLeast"/>
              <w:rPr>
                <w:rFonts w:cs="Arial"/>
                <w:sz w:val="20"/>
              </w:rPr>
            </w:pPr>
          </w:p>
        </w:tc>
        <w:tc>
          <w:tcPr>
            <w:tcW w:w="1326" w:type="pct"/>
          </w:tcPr>
          <w:p w14:paraId="5B0FE874" w14:textId="7A6AC86C" w:rsidR="00A452FA" w:rsidRPr="00210CF3" w:rsidRDefault="00A452FA" w:rsidP="00A452FA">
            <w:pPr>
              <w:spacing w:line="260" w:lineRule="atLeast"/>
              <w:rPr>
                <w:rFonts w:eastAsia="Times New Roman" w:cs="Arial"/>
                <w:sz w:val="20"/>
              </w:rPr>
            </w:pPr>
            <w:r w:rsidRPr="00A452FA">
              <w:rPr>
                <w:rFonts w:eastAsia="Times New Roman" w:cs="Arial"/>
                <w:sz w:val="20"/>
              </w:rPr>
              <w:t>Matej Lončar</w:t>
            </w:r>
          </w:p>
        </w:tc>
        <w:tc>
          <w:tcPr>
            <w:tcW w:w="998" w:type="pct"/>
          </w:tcPr>
          <w:p w14:paraId="6D97D81C" w14:textId="77777777" w:rsidR="00A452FA" w:rsidRPr="00A452FA" w:rsidRDefault="00A452FA" w:rsidP="00A452FA">
            <w:pPr>
              <w:rPr>
                <w:rFonts w:eastAsia="Times New Roman" w:cs="Arial"/>
                <w:sz w:val="20"/>
              </w:rPr>
            </w:pPr>
            <w:r w:rsidRPr="00A452FA">
              <w:rPr>
                <w:rFonts w:eastAsia="Times New Roman" w:cs="Arial"/>
                <w:sz w:val="20"/>
              </w:rPr>
              <w:t>01 750 20 08,</w:t>
            </w:r>
          </w:p>
          <w:p w14:paraId="0C558302" w14:textId="754A9431" w:rsidR="00A452FA" w:rsidRPr="00210CF3" w:rsidRDefault="00A452FA" w:rsidP="00A452FA">
            <w:pPr>
              <w:spacing w:line="260" w:lineRule="atLeast"/>
              <w:rPr>
                <w:rFonts w:eastAsia="Times New Roman" w:cs="Arial"/>
                <w:sz w:val="20"/>
              </w:rPr>
            </w:pPr>
            <w:r w:rsidRPr="00A452FA">
              <w:rPr>
                <w:rFonts w:eastAsia="Times New Roman" w:cs="Arial"/>
                <w:sz w:val="20"/>
              </w:rPr>
              <w:t>031 378 784</w:t>
            </w:r>
          </w:p>
        </w:tc>
        <w:tc>
          <w:tcPr>
            <w:tcW w:w="1924" w:type="pct"/>
          </w:tcPr>
          <w:p w14:paraId="478FA789" w14:textId="49241CE7" w:rsidR="00A452FA" w:rsidRPr="00210CF3" w:rsidRDefault="00A452FA" w:rsidP="00A452FA">
            <w:pPr>
              <w:spacing w:line="260" w:lineRule="atLeast"/>
              <w:rPr>
                <w:rFonts w:eastAsia="Times New Roman" w:cs="Arial"/>
                <w:sz w:val="20"/>
              </w:rPr>
            </w:pPr>
            <w:r w:rsidRPr="00A452FA">
              <w:rPr>
                <w:rFonts w:eastAsia="Times New Roman" w:cs="Arial"/>
                <w:sz w:val="20"/>
              </w:rPr>
              <w:t>matej.loncar@lj.kgzs.si</w:t>
            </w:r>
          </w:p>
        </w:tc>
      </w:tr>
      <w:tr w:rsidR="00A452FA" w:rsidRPr="00210CF3" w14:paraId="24AEFE33" w14:textId="77777777" w:rsidTr="001207BE">
        <w:tc>
          <w:tcPr>
            <w:tcW w:w="752" w:type="pct"/>
            <w:vMerge/>
          </w:tcPr>
          <w:p w14:paraId="43F5D4DE" w14:textId="77777777" w:rsidR="00A452FA" w:rsidRPr="00210CF3" w:rsidRDefault="00A452FA" w:rsidP="00A452FA">
            <w:pPr>
              <w:spacing w:line="260" w:lineRule="atLeast"/>
              <w:rPr>
                <w:rFonts w:cs="Arial"/>
                <w:sz w:val="20"/>
              </w:rPr>
            </w:pPr>
          </w:p>
        </w:tc>
        <w:tc>
          <w:tcPr>
            <w:tcW w:w="1326" w:type="pct"/>
          </w:tcPr>
          <w:p w14:paraId="48F41BE5" w14:textId="0975A290" w:rsidR="00A452FA" w:rsidRPr="00210CF3" w:rsidRDefault="00A452FA" w:rsidP="00A452FA">
            <w:pPr>
              <w:spacing w:line="260" w:lineRule="atLeast"/>
              <w:rPr>
                <w:rFonts w:eastAsia="Times New Roman" w:cs="Arial"/>
                <w:sz w:val="20"/>
              </w:rPr>
            </w:pPr>
            <w:r w:rsidRPr="00A452FA">
              <w:rPr>
                <w:rFonts w:eastAsia="Times New Roman" w:cs="Arial"/>
                <w:sz w:val="20"/>
              </w:rPr>
              <w:t>Nika Zupančič</w:t>
            </w:r>
          </w:p>
        </w:tc>
        <w:tc>
          <w:tcPr>
            <w:tcW w:w="998" w:type="pct"/>
          </w:tcPr>
          <w:p w14:paraId="00EA1D39" w14:textId="77777777" w:rsidR="00A452FA" w:rsidRPr="00A452FA" w:rsidRDefault="00A452FA" w:rsidP="00A452FA">
            <w:pPr>
              <w:rPr>
                <w:rFonts w:eastAsia="Times New Roman" w:cs="Arial"/>
                <w:sz w:val="20"/>
              </w:rPr>
            </w:pPr>
            <w:r w:rsidRPr="00A452FA">
              <w:rPr>
                <w:rFonts w:eastAsia="Times New Roman" w:cs="Arial"/>
                <w:sz w:val="20"/>
              </w:rPr>
              <w:t>01 786 93 10,</w:t>
            </w:r>
          </w:p>
          <w:p w14:paraId="57DEF276" w14:textId="306FBBF2" w:rsidR="00A452FA" w:rsidRPr="00210CF3" w:rsidRDefault="00A452FA" w:rsidP="00A452FA">
            <w:pPr>
              <w:spacing w:line="260" w:lineRule="atLeast"/>
              <w:rPr>
                <w:rFonts w:eastAsia="Times New Roman" w:cs="Arial"/>
                <w:sz w:val="20"/>
              </w:rPr>
            </w:pPr>
            <w:r w:rsidRPr="00A452FA">
              <w:rPr>
                <w:rFonts w:eastAsia="Times New Roman" w:cs="Arial"/>
                <w:sz w:val="20"/>
              </w:rPr>
              <w:t>041 310 171</w:t>
            </w:r>
          </w:p>
        </w:tc>
        <w:tc>
          <w:tcPr>
            <w:tcW w:w="1924" w:type="pct"/>
          </w:tcPr>
          <w:p w14:paraId="1F0883A4" w14:textId="4989FB25" w:rsidR="00A452FA" w:rsidRPr="00210CF3" w:rsidRDefault="00A452FA" w:rsidP="00A452FA">
            <w:pPr>
              <w:spacing w:line="260" w:lineRule="atLeast"/>
              <w:rPr>
                <w:rFonts w:eastAsia="Times New Roman" w:cs="Arial"/>
                <w:sz w:val="20"/>
              </w:rPr>
            </w:pPr>
            <w:r w:rsidRPr="00A452FA">
              <w:rPr>
                <w:rFonts w:eastAsia="Times New Roman" w:cs="Arial"/>
                <w:sz w:val="20"/>
              </w:rPr>
              <w:t>nika.zupancic@lj.kgzs.si</w:t>
            </w:r>
          </w:p>
        </w:tc>
      </w:tr>
      <w:tr w:rsidR="00A452FA" w:rsidRPr="00210CF3" w14:paraId="12D51DDE" w14:textId="77777777" w:rsidTr="001207BE">
        <w:tc>
          <w:tcPr>
            <w:tcW w:w="752" w:type="pct"/>
            <w:vMerge/>
          </w:tcPr>
          <w:p w14:paraId="5C0B14F2" w14:textId="77777777" w:rsidR="00A452FA" w:rsidRPr="00210CF3" w:rsidRDefault="00A452FA" w:rsidP="00A452FA">
            <w:pPr>
              <w:spacing w:line="260" w:lineRule="atLeast"/>
              <w:rPr>
                <w:rFonts w:cs="Arial"/>
                <w:sz w:val="20"/>
              </w:rPr>
            </w:pPr>
          </w:p>
        </w:tc>
        <w:tc>
          <w:tcPr>
            <w:tcW w:w="1326" w:type="pct"/>
          </w:tcPr>
          <w:p w14:paraId="302F79F5" w14:textId="4D74A3AD" w:rsidR="00A452FA" w:rsidRPr="00210CF3" w:rsidRDefault="00A452FA" w:rsidP="00A452FA">
            <w:pPr>
              <w:spacing w:line="260" w:lineRule="atLeast"/>
              <w:rPr>
                <w:rFonts w:eastAsia="Times New Roman" w:cs="Arial"/>
                <w:sz w:val="20"/>
              </w:rPr>
            </w:pPr>
            <w:r w:rsidRPr="00A452FA">
              <w:rPr>
                <w:rFonts w:eastAsia="Times New Roman" w:cs="Arial"/>
                <w:sz w:val="20"/>
              </w:rPr>
              <w:t>Nuša Klemenc</w:t>
            </w:r>
          </w:p>
        </w:tc>
        <w:tc>
          <w:tcPr>
            <w:tcW w:w="998" w:type="pct"/>
          </w:tcPr>
          <w:p w14:paraId="0EB8154B" w14:textId="77777777" w:rsidR="00A452FA" w:rsidRPr="00A452FA" w:rsidRDefault="00A452FA" w:rsidP="00A452FA">
            <w:pPr>
              <w:rPr>
                <w:rFonts w:eastAsia="Times New Roman" w:cs="Arial"/>
                <w:sz w:val="20"/>
              </w:rPr>
            </w:pPr>
            <w:r w:rsidRPr="00A452FA">
              <w:rPr>
                <w:rFonts w:eastAsia="Times New Roman" w:cs="Arial"/>
                <w:sz w:val="20"/>
              </w:rPr>
              <w:t>01 895 38 76,</w:t>
            </w:r>
          </w:p>
          <w:p w14:paraId="28667104" w14:textId="471591DF" w:rsidR="00A452FA" w:rsidRPr="00210CF3" w:rsidRDefault="00A452FA" w:rsidP="00A452FA">
            <w:pPr>
              <w:spacing w:line="260" w:lineRule="atLeast"/>
              <w:rPr>
                <w:rFonts w:eastAsia="Times New Roman" w:cs="Arial"/>
                <w:sz w:val="20"/>
              </w:rPr>
            </w:pPr>
            <w:r w:rsidRPr="00A452FA">
              <w:rPr>
                <w:rFonts w:eastAsia="Times New Roman" w:cs="Arial"/>
                <w:sz w:val="20"/>
              </w:rPr>
              <w:t>041 310 175</w:t>
            </w:r>
          </w:p>
        </w:tc>
        <w:tc>
          <w:tcPr>
            <w:tcW w:w="1924" w:type="pct"/>
          </w:tcPr>
          <w:p w14:paraId="7D0A6517" w14:textId="2189F79F" w:rsidR="00A452FA" w:rsidRPr="00210CF3" w:rsidRDefault="00A452FA" w:rsidP="00A452FA">
            <w:pPr>
              <w:spacing w:line="260" w:lineRule="atLeast"/>
              <w:rPr>
                <w:rFonts w:eastAsia="Times New Roman" w:cs="Arial"/>
                <w:sz w:val="20"/>
              </w:rPr>
            </w:pPr>
            <w:r w:rsidRPr="00A452FA">
              <w:rPr>
                <w:rFonts w:eastAsia="Times New Roman" w:cs="Arial"/>
                <w:sz w:val="20"/>
              </w:rPr>
              <w:t>nusa.klemenc@lj.kgzs.si</w:t>
            </w:r>
          </w:p>
        </w:tc>
      </w:tr>
      <w:tr w:rsidR="00A452FA" w:rsidRPr="00210CF3" w14:paraId="66B879C6" w14:textId="77777777" w:rsidTr="001207BE">
        <w:tc>
          <w:tcPr>
            <w:tcW w:w="752" w:type="pct"/>
            <w:vMerge/>
          </w:tcPr>
          <w:p w14:paraId="289922A0" w14:textId="77777777" w:rsidR="00A452FA" w:rsidRPr="00210CF3" w:rsidRDefault="00A452FA" w:rsidP="00A452FA">
            <w:pPr>
              <w:spacing w:line="260" w:lineRule="atLeast"/>
              <w:rPr>
                <w:rFonts w:cs="Arial"/>
                <w:sz w:val="20"/>
              </w:rPr>
            </w:pPr>
          </w:p>
        </w:tc>
        <w:tc>
          <w:tcPr>
            <w:tcW w:w="1326" w:type="pct"/>
          </w:tcPr>
          <w:p w14:paraId="15D21C5C" w14:textId="44ED5FE9" w:rsidR="00A452FA" w:rsidRPr="00210CF3" w:rsidRDefault="00A452FA" w:rsidP="00A452FA">
            <w:pPr>
              <w:spacing w:line="260" w:lineRule="atLeast"/>
              <w:rPr>
                <w:rFonts w:eastAsia="Times New Roman" w:cs="Arial"/>
                <w:sz w:val="20"/>
              </w:rPr>
            </w:pPr>
            <w:r w:rsidRPr="00A452FA">
              <w:rPr>
                <w:rFonts w:eastAsia="Times New Roman" w:cs="Arial"/>
                <w:sz w:val="20"/>
              </w:rPr>
              <w:t>Urška Burja</w:t>
            </w:r>
          </w:p>
        </w:tc>
        <w:tc>
          <w:tcPr>
            <w:tcW w:w="998" w:type="pct"/>
          </w:tcPr>
          <w:p w14:paraId="61853C9E" w14:textId="77777777" w:rsidR="00A452FA" w:rsidRPr="00A452FA" w:rsidRDefault="00A452FA" w:rsidP="00A452FA">
            <w:pPr>
              <w:rPr>
                <w:rFonts w:eastAsia="Times New Roman" w:cs="Arial"/>
                <w:sz w:val="20"/>
              </w:rPr>
            </w:pPr>
            <w:r w:rsidRPr="00A452FA">
              <w:rPr>
                <w:rFonts w:eastAsia="Times New Roman" w:cs="Arial"/>
                <w:sz w:val="20"/>
              </w:rPr>
              <w:t>01 831 75 33,</w:t>
            </w:r>
          </w:p>
          <w:p w14:paraId="3896ACCB" w14:textId="4F736478" w:rsidR="00A452FA" w:rsidRPr="00210CF3" w:rsidRDefault="00A452FA" w:rsidP="00A452FA">
            <w:pPr>
              <w:spacing w:line="260" w:lineRule="atLeast"/>
              <w:rPr>
                <w:rFonts w:eastAsia="Times New Roman" w:cs="Arial"/>
                <w:sz w:val="20"/>
              </w:rPr>
            </w:pPr>
            <w:r w:rsidRPr="00A452FA">
              <w:rPr>
                <w:rFonts w:eastAsia="Times New Roman" w:cs="Arial"/>
                <w:sz w:val="20"/>
              </w:rPr>
              <w:t>041 310 910</w:t>
            </w:r>
          </w:p>
        </w:tc>
        <w:tc>
          <w:tcPr>
            <w:tcW w:w="1924" w:type="pct"/>
          </w:tcPr>
          <w:p w14:paraId="076FCA81" w14:textId="18E23F17" w:rsidR="00A452FA" w:rsidRPr="00210CF3" w:rsidRDefault="00A452FA" w:rsidP="00A452FA">
            <w:pPr>
              <w:spacing w:line="260" w:lineRule="atLeast"/>
              <w:rPr>
                <w:rFonts w:eastAsia="Times New Roman" w:cs="Arial"/>
                <w:sz w:val="20"/>
              </w:rPr>
            </w:pPr>
            <w:r w:rsidRPr="00A452FA">
              <w:rPr>
                <w:rFonts w:eastAsia="Times New Roman" w:cs="Arial"/>
                <w:sz w:val="20"/>
              </w:rPr>
              <w:t>urska.burja@lj.kgzs.si</w:t>
            </w:r>
          </w:p>
        </w:tc>
      </w:tr>
      <w:tr w:rsidR="00A452FA" w:rsidRPr="00210CF3" w14:paraId="5C6310CB" w14:textId="77777777" w:rsidTr="001207BE">
        <w:tc>
          <w:tcPr>
            <w:tcW w:w="752" w:type="pct"/>
            <w:vMerge/>
          </w:tcPr>
          <w:p w14:paraId="2CAA6519" w14:textId="77777777" w:rsidR="00A452FA" w:rsidRPr="00210CF3" w:rsidRDefault="00A452FA" w:rsidP="00A452FA">
            <w:pPr>
              <w:spacing w:line="260" w:lineRule="atLeast"/>
              <w:rPr>
                <w:rFonts w:cs="Arial"/>
                <w:sz w:val="20"/>
              </w:rPr>
            </w:pPr>
          </w:p>
        </w:tc>
        <w:tc>
          <w:tcPr>
            <w:tcW w:w="1326" w:type="pct"/>
          </w:tcPr>
          <w:p w14:paraId="1FF52ECD" w14:textId="7F2D6B9E" w:rsidR="00A452FA" w:rsidRPr="00210CF3" w:rsidRDefault="00A452FA" w:rsidP="00A452FA">
            <w:pPr>
              <w:spacing w:line="260" w:lineRule="atLeast"/>
              <w:rPr>
                <w:rFonts w:eastAsia="Times New Roman" w:cs="Arial"/>
                <w:sz w:val="20"/>
              </w:rPr>
            </w:pPr>
            <w:r w:rsidRPr="00A452FA">
              <w:rPr>
                <w:rFonts w:eastAsia="Times New Roman" w:cs="Arial"/>
                <w:sz w:val="20"/>
              </w:rPr>
              <w:t>Tina Trebušak</w:t>
            </w:r>
          </w:p>
        </w:tc>
        <w:tc>
          <w:tcPr>
            <w:tcW w:w="998" w:type="pct"/>
          </w:tcPr>
          <w:p w14:paraId="73D3F4F4" w14:textId="77777777" w:rsidR="00A452FA" w:rsidRDefault="00A452FA" w:rsidP="00A452FA">
            <w:pPr>
              <w:spacing w:line="260" w:lineRule="atLeast"/>
              <w:rPr>
                <w:rFonts w:eastAsia="Times New Roman" w:cs="Arial"/>
                <w:sz w:val="20"/>
              </w:rPr>
            </w:pPr>
            <w:r w:rsidRPr="00A452FA">
              <w:rPr>
                <w:rFonts w:eastAsia="Times New Roman" w:cs="Arial"/>
                <w:sz w:val="20"/>
              </w:rPr>
              <w:t>01 513 07 44,</w:t>
            </w:r>
          </w:p>
          <w:p w14:paraId="588116C0" w14:textId="030DD46E" w:rsidR="00A452FA" w:rsidRPr="00210CF3" w:rsidRDefault="00A452FA" w:rsidP="00A452FA">
            <w:pPr>
              <w:spacing w:line="260" w:lineRule="atLeast"/>
              <w:rPr>
                <w:rFonts w:eastAsia="Times New Roman" w:cs="Arial"/>
                <w:sz w:val="20"/>
              </w:rPr>
            </w:pPr>
            <w:r w:rsidRPr="00A452FA">
              <w:rPr>
                <w:rFonts w:eastAsia="Times New Roman" w:cs="Arial"/>
                <w:sz w:val="20"/>
              </w:rPr>
              <w:t>041 310 198</w:t>
            </w:r>
          </w:p>
        </w:tc>
        <w:tc>
          <w:tcPr>
            <w:tcW w:w="1924" w:type="pct"/>
          </w:tcPr>
          <w:p w14:paraId="6B52A3CE" w14:textId="449B24C0" w:rsidR="00A452FA" w:rsidRPr="00210CF3" w:rsidRDefault="00A452FA" w:rsidP="00A452FA">
            <w:pPr>
              <w:spacing w:line="260" w:lineRule="atLeast"/>
              <w:rPr>
                <w:rFonts w:eastAsia="Times New Roman" w:cs="Arial"/>
                <w:sz w:val="20"/>
              </w:rPr>
            </w:pPr>
            <w:r w:rsidRPr="00A452FA">
              <w:rPr>
                <w:rFonts w:eastAsia="Times New Roman" w:cs="Arial"/>
                <w:sz w:val="20"/>
              </w:rPr>
              <w:t>tina.trebusak@lj.kgzs.si</w:t>
            </w:r>
          </w:p>
        </w:tc>
      </w:tr>
      <w:tr w:rsidR="00A452FA" w:rsidRPr="00210CF3" w14:paraId="68BD572E" w14:textId="77777777" w:rsidTr="001207BE">
        <w:tc>
          <w:tcPr>
            <w:tcW w:w="752" w:type="pct"/>
          </w:tcPr>
          <w:p w14:paraId="5F88186E" w14:textId="77777777" w:rsidR="00A452FA" w:rsidRPr="00210CF3" w:rsidRDefault="00A452FA" w:rsidP="00A452FA">
            <w:pPr>
              <w:spacing w:line="260" w:lineRule="atLeast"/>
              <w:rPr>
                <w:rFonts w:cs="Arial"/>
                <w:sz w:val="20"/>
              </w:rPr>
            </w:pPr>
            <w:r w:rsidRPr="00210CF3">
              <w:rPr>
                <w:rFonts w:cs="Arial"/>
                <w:sz w:val="20"/>
              </w:rPr>
              <w:t>MARIBOR</w:t>
            </w:r>
          </w:p>
        </w:tc>
        <w:tc>
          <w:tcPr>
            <w:tcW w:w="1326" w:type="pct"/>
          </w:tcPr>
          <w:p w14:paraId="031E2841" w14:textId="1BCAE2CF" w:rsidR="00A452FA" w:rsidRPr="00210CF3" w:rsidRDefault="00A452FA" w:rsidP="00A452FA">
            <w:pPr>
              <w:spacing w:line="260" w:lineRule="atLeast"/>
              <w:rPr>
                <w:rFonts w:eastAsia="Times New Roman" w:cs="Arial"/>
                <w:sz w:val="20"/>
              </w:rPr>
            </w:pPr>
            <w:r w:rsidRPr="001037DC">
              <w:rPr>
                <w:rFonts w:eastAsia="Times New Roman" w:cs="Arial"/>
                <w:sz w:val="20"/>
              </w:rPr>
              <w:t>Tina Kep</w:t>
            </w:r>
          </w:p>
        </w:tc>
        <w:tc>
          <w:tcPr>
            <w:tcW w:w="998" w:type="pct"/>
          </w:tcPr>
          <w:p w14:paraId="4494DC6B" w14:textId="77777777" w:rsidR="00A452FA" w:rsidRPr="001037DC" w:rsidRDefault="00A452FA" w:rsidP="00A452FA">
            <w:pPr>
              <w:rPr>
                <w:rFonts w:eastAsia="Times New Roman" w:cs="Arial"/>
                <w:sz w:val="20"/>
              </w:rPr>
            </w:pPr>
            <w:r w:rsidRPr="001037DC">
              <w:rPr>
                <w:rFonts w:eastAsia="Times New Roman" w:cs="Arial"/>
                <w:sz w:val="20"/>
              </w:rPr>
              <w:t>02 228 49 25,</w:t>
            </w:r>
          </w:p>
          <w:p w14:paraId="36FAF57E" w14:textId="3EDED85D" w:rsidR="00A452FA" w:rsidRPr="00210CF3" w:rsidRDefault="00A452FA" w:rsidP="00A452FA">
            <w:pPr>
              <w:spacing w:line="260" w:lineRule="atLeast"/>
              <w:rPr>
                <w:rFonts w:eastAsia="Times New Roman" w:cs="Arial"/>
                <w:sz w:val="20"/>
              </w:rPr>
            </w:pPr>
            <w:r w:rsidRPr="001037DC">
              <w:rPr>
                <w:rFonts w:eastAsia="Times New Roman" w:cs="Arial"/>
                <w:sz w:val="20"/>
              </w:rPr>
              <w:t>031 313 263</w:t>
            </w:r>
          </w:p>
        </w:tc>
        <w:tc>
          <w:tcPr>
            <w:tcW w:w="1924" w:type="pct"/>
          </w:tcPr>
          <w:p w14:paraId="54A8BF3D" w14:textId="0EDDBAB6" w:rsidR="00A452FA" w:rsidRPr="00210CF3" w:rsidRDefault="00A452FA" w:rsidP="00A452FA">
            <w:pPr>
              <w:spacing w:line="260" w:lineRule="atLeast"/>
              <w:rPr>
                <w:rFonts w:eastAsia="Times New Roman" w:cs="Arial"/>
                <w:sz w:val="20"/>
              </w:rPr>
            </w:pPr>
            <w:r w:rsidRPr="001037DC">
              <w:rPr>
                <w:rFonts w:eastAsia="Times New Roman" w:cs="Arial"/>
                <w:sz w:val="20"/>
              </w:rPr>
              <w:t>tina.kep@kmetijski-zavod.si</w:t>
            </w:r>
          </w:p>
        </w:tc>
      </w:tr>
      <w:tr w:rsidR="00A452FA" w:rsidRPr="00210CF3" w14:paraId="49968543" w14:textId="77777777" w:rsidTr="001207BE">
        <w:tc>
          <w:tcPr>
            <w:tcW w:w="752" w:type="pct"/>
            <w:vMerge w:val="restart"/>
          </w:tcPr>
          <w:p w14:paraId="42C67F9D" w14:textId="77777777" w:rsidR="00A452FA" w:rsidRPr="00210CF3" w:rsidRDefault="00A452FA" w:rsidP="00A452FA">
            <w:pPr>
              <w:spacing w:line="260" w:lineRule="atLeast"/>
              <w:rPr>
                <w:rFonts w:cs="Arial"/>
                <w:sz w:val="20"/>
              </w:rPr>
            </w:pPr>
            <w:r w:rsidRPr="00210CF3">
              <w:rPr>
                <w:rFonts w:cs="Arial"/>
                <w:sz w:val="20"/>
              </w:rPr>
              <w:t>MURSKA SOBOTA</w:t>
            </w:r>
          </w:p>
        </w:tc>
        <w:tc>
          <w:tcPr>
            <w:tcW w:w="1326" w:type="pct"/>
          </w:tcPr>
          <w:p w14:paraId="541A8632" w14:textId="725FF446" w:rsidR="00A452FA" w:rsidRPr="00210CF3" w:rsidRDefault="00A452FA" w:rsidP="00A452FA">
            <w:pPr>
              <w:spacing w:line="260" w:lineRule="atLeast"/>
              <w:rPr>
                <w:rFonts w:eastAsia="Times New Roman" w:cs="Arial"/>
                <w:sz w:val="20"/>
              </w:rPr>
            </w:pPr>
            <w:r w:rsidRPr="001037DC">
              <w:rPr>
                <w:rFonts w:eastAsia="Times New Roman" w:cs="Arial"/>
                <w:sz w:val="20"/>
              </w:rPr>
              <w:t>Martina Dobaj Gomboc</w:t>
            </w:r>
          </w:p>
        </w:tc>
        <w:tc>
          <w:tcPr>
            <w:tcW w:w="998" w:type="pct"/>
          </w:tcPr>
          <w:p w14:paraId="00F99FE8" w14:textId="707A75E3" w:rsidR="00A452FA" w:rsidRDefault="00A452FA" w:rsidP="00A452FA">
            <w:pPr>
              <w:spacing w:line="260" w:lineRule="atLeast"/>
              <w:rPr>
                <w:rFonts w:eastAsia="Times New Roman" w:cs="Arial"/>
                <w:sz w:val="20"/>
              </w:rPr>
            </w:pPr>
            <w:r w:rsidRPr="001037DC">
              <w:rPr>
                <w:rFonts w:eastAsia="Times New Roman" w:cs="Arial"/>
                <w:sz w:val="20"/>
              </w:rPr>
              <w:t>02 539 14</w:t>
            </w:r>
            <w:r>
              <w:rPr>
                <w:rFonts w:eastAsia="Times New Roman" w:cs="Arial"/>
                <w:sz w:val="20"/>
              </w:rPr>
              <w:t xml:space="preserve"> </w:t>
            </w:r>
            <w:r w:rsidRPr="001037DC">
              <w:rPr>
                <w:rFonts w:eastAsia="Times New Roman" w:cs="Arial"/>
                <w:sz w:val="20"/>
              </w:rPr>
              <w:t>21,</w:t>
            </w:r>
          </w:p>
          <w:p w14:paraId="189B160A" w14:textId="2AD03E73" w:rsidR="00A452FA" w:rsidRPr="00210CF3" w:rsidRDefault="00A452FA" w:rsidP="00A452FA">
            <w:pPr>
              <w:spacing w:line="260" w:lineRule="atLeast"/>
              <w:rPr>
                <w:rFonts w:eastAsia="Times New Roman" w:cs="Arial"/>
                <w:sz w:val="20"/>
              </w:rPr>
            </w:pPr>
            <w:r w:rsidRPr="001037DC">
              <w:rPr>
                <w:rFonts w:eastAsia="Times New Roman" w:cs="Arial"/>
                <w:sz w:val="20"/>
              </w:rPr>
              <w:t>070 466 287</w:t>
            </w:r>
          </w:p>
        </w:tc>
        <w:tc>
          <w:tcPr>
            <w:tcW w:w="1924" w:type="pct"/>
          </w:tcPr>
          <w:p w14:paraId="10A94A5D" w14:textId="6B50A43E" w:rsidR="00A452FA" w:rsidRPr="00210CF3" w:rsidRDefault="00A452FA" w:rsidP="00A452FA">
            <w:pPr>
              <w:spacing w:line="260" w:lineRule="atLeast"/>
              <w:rPr>
                <w:rFonts w:eastAsia="Times New Roman" w:cs="Arial"/>
                <w:sz w:val="20"/>
              </w:rPr>
            </w:pPr>
            <w:r w:rsidRPr="001037DC">
              <w:rPr>
                <w:rFonts w:eastAsia="Times New Roman" w:cs="Arial"/>
                <w:sz w:val="20"/>
              </w:rPr>
              <w:t>martina.gomboc@kgzs-ms.si</w:t>
            </w:r>
          </w:p>
        </w:tc>
      </w:tr>
      <w:tr w:rsidR="00A452FA" w:rsidRPr="00210CF3" w14:paraId="479B7BCA" w14:textId="77777777" w:rsidTr="001207BE">
        <w:tc>
          <w:tcPr>
            <w:tcW w:w="752" w:type="pct"/>
            <w:vMerge/>
          </w:tcPr>
          <w:p w14:paraId="2E832D03" w14:textId="77777777" w:rsidR="00A452FA" w:rsidRPr="00210CF3" w:rsidRDefault="00A452FA" w:rsidP="00A452FA">
            <w:pPr>
              <w:spacing w:line="260" w:lineRule="atLeast"/>
              <w:rPr>
                <w:rFonts w:cs="Arial"/>
                <w:b/>
                <w:sz w:val="20"/>
              </w:rPr>
            </w:pPr>
          </w:p>
        </w:tc>
        <w:tc>
          <w:tcPr>
            <w:tcW w:w="1326" w:type="pct"/>
          </w:tcPr>
          <w:p w14:paraId="7962A57A" w14:textId="65791D25" w:rsidR="00A452FA" w:rsidRPr="00210CF3" w:rsidRDefault="00A452FA" w:rsidP="00A452FA">
            <w:pPr>
              <w:spacing w:line="260" w:lineRule="atLeast"/>
              <w:rPr>
                <w:rFonts w:eastAsia="Times New Roman" w:cs="Arial"/>
                <w:sz w:val="20"/>
              </w:rPr>
            </w:pPr>
            <w:r w:rsidRPr="001037DC">
              <w:rPr>
                <w:rFonts w:eastAsia="Times New Roman" w:cs="Arial"/>
                <w:sz w:val="20"/>
              </w:rPr>
              <w:t>Karmen Jerič</w:t>
            </w:r>
          </w:p>
        </w:tc>
        <w:tc>
          <w:tcPr>
            <w:tcW w:w="998" w:type="pct"/>
          </w:tcPr>
          <w:p w14:paraId="36CEF203" w14:textId="59B5EECE" w:rsidR="00A452FA" w:rsidRDefault="00A452FA" w:rsidP="00A452FA">
            <w:pPr>
              <w:spacing w:line="260" w:lineRule="atLeast"/>
              <w:rPr>
                <w:rFonts w:eastAsia="Times New Roman" w:cs="Arial"/>
                <w:sz w:val="20"/>
              </w:rPr>
            </w:pPr>
            <w:r w:rsidRPr="001037DC">
              <w:rPr>
                <w:rFonts w:eastAsia="Times New Roman" w:cs="Arial"/>
                <w:sz w:val="20"/>
              </w:rPr>
              <w:t>02 539</w:t>
            </w:r>
            <w:r>
              <w:rPr>
                <w:rFonts w:eastAsia="Times New Roman" w:cs="Arial"/>
                <w:sz w:val="20"/>
              </w:rPr>
              <w:t xml:space="preserve"> </w:t>
            </w:r>
            <w:r w:rsidRPr="001037DC">
              <w:rPr>
                <w:rFonts w:eastAsia="Times New Roman" w:cs="Arial"/>
                <w:sz w:val="20"/>
              </w:rPr>
              <w:t>14</w:t>
            </w:r>
            <w:r>
              <w:rPr>
                <w:rFonts w:eastAsia="Times New Roman" w:cs="Arial"/>
                <w:sz w:val="20"/>
              </w:rPr>
              <w:t xml:space="preserve"> </w:t>
            </w:r>
            <w:r w:rsidRPr="001037DC">
              <w:rPr>
                <w:rFonts w:eastAsia="Times New Roman" w:cs="Arial"/>
                <w:sz w:val="20"/>
              </w:rPr>
              <w:t>31,</w:t>
            </w:r>
          </w:p>
          <w:p w14:paraId="55B50F65" w14:textId="07C0321D" w:rsidR="00A452FA" w:rsidRPr="00210CF3" w:rsidRDefault="00A452FA" w:rsidP="00A452FA">
            <w:pPr>
              <w:spacing w:line="260" w:lineRule="atLeast"/>
              <w:rPr>
                <w:rFonts w:eastAsia="Times New Roman" w:cs="Arial"/>
                <w:sz w:val="20"/>
              </w:rPr>
            </w:pPr>
            <w:r w:rsidRPr="001037DC">
              <w:rPr>
                <w:rFonts w:eastAsia="Times New Roman" w:cs="Arial"/>
                <w:sz w:val="20"/>
              </w:rPr>
              <w:t>031 338 013</w:t>
            </w:r>
          </w:p>
        </w:tc>
        <w:tc>
          <w:tcPr>
            <w:tcW w:w="1924" w:type="pct"/>
          </w:tcPr>
          <w:p w14:paraId="1E1C8809" w14:textId="0FB9CD58" w:rsidR="00A452FA" w:rsidRPr="00210CF3" w:rsidRDefault="00A452FA" w:rsidP="00A452FA">
            <w:pPr>
              <w:spacing w:line="260" w:lineRule="atLeast"/>
              <w:rPr>
                <w:rFonts w:eastAsia="Times New Roman" w:cs="Arial"/>
                <w:sz w:val="20"/>
              </w:rPr>
            </w:pPr>
            <w:r w:rsidRPr="001037DC">
              <w:rPr>
                <w:rFonts w:eastAsia="Times New Roman" w:cs="Arial"/>
                <w:sz w:val="20"/>
              </w:rPr>
              <w:t>karmen.jeric@kgzs-ms.si</w:t>
            </w:r>
          </w:p>
        </w:tc>
      </w:tr>
      <w:tr w:rsidR="00A452FA" w:rsidRPr="00210CF3" w14:paraId="05B62D6C" w14:textId="77777777" w:rsidTr="001207BE">
        <w:tc>
          <w:tcPr>
            <w:tcW w:w="752" w:type="pct"/>
            <w:vMerge/>
          </w:tcPr>
          <w:p w14:paraId="32E8C8E7" w14:textId="77777777" w:rsidR="00A452FA" w:rsidRPr="00210CF3" w:rsidRDefault="00A452FA" w:rsidP="00A452FA">
            <w:pPr>
              <w:spacing w:line="260" w:lineRule="atLeast"/>
              <w:rPr>
                <w:rFonts w:cs="Arial"/>
                <w:b/>
                <w:sz w:val="20"/>
              </w:rPr>
            </w:pPr>
          </w:p>
        </w:tc>
        <w:tc>
          <w:tcPr>
            <w:tcW w:w="1326" w:type="pct"/>
          </w:tcPr>
          <w:p w14:paraId="27701B90" w14:textId="173BA016" w:rsidR="00A452FA" w:rsidRPr="00210CF3" w:rsidRDefault="00A452FA" w:rsidP="00A452FA">
            <w:pPr>
              <w:spacing w:line="260" w:lineRule="atLeast"/>
              <w:rPr>
                <w:rFonts w:eastAsia="Times New Roman" w:cs="Arial"/>
                <w:sz w:val="20"/>
              </w:rPr>
            </w:pPr>
            <w:r w:rsidRPr="001037DC">
              <w:rPr>
                <w:rFonts w:eastAsia="Times New Roman" w:cs="Arial"/>
                <w:sz w:val="20"/>
              </w:rPr>
              <w:t>Janez Lebar</w:t>
            </w:r>
          </w:p>
        </w:tc>
        <w:tc>
          <w:tcPr>
            <w:tcW w:w="998" w:type="pct"/>
          </w:tcPr>
          <w:p w14:paraId="59F78C3F" w14:textId="339745FB" w:rsidR="00A452FA" w:rsidRDefault="00A452FA" w:rsidP="00A452FA">
            <w:pPr>
              <w:spacing w:line="260" w:lineRule="atLeast"/>
              <w:rPr>
                <w:rFonts w:eastAsia="Times New Roman" w:cs="Arial"/>
                <w:sz w:val="20"/>
              </w:rPr>
            </w:pPr>
            <w:r w:rsidRPr="001037DC">
              <w:rPr>
                <w:rFonts w:eastAsia="Times New Roman" w:cs="Arial"/>
                <w:sz w:val="20"/>
              </w:rPr>
              <w:t>02 539 14</w:t>
            </w:r>
            <w:r>
              <w:rPr>
                <w:rFonts w:eastAsia="Times New Roman" w:cs="Arial"/>
                <w:sz w:val="20"/>
              </w:rPr>
              <w:t xml:space="preserve"> </w:t>
            </w:r>
            <w:r w:rsidRPr="001037DC">
              <w:rPr>
                <w:rFonts w:eastAsia="Times New Roman" w:cs="Arial"/>
                <w:sz w:val="20"/>
              </w:rPr>
              <w:t>31,</w:t>
            </w:r>
          </w:p>
          <w:p w14:paraId="70A68C50" w14:textId="1B161DD2" w:rsidR="00A452FA" w:rsidRPr="00210CF3" w:rsidRDefault="00A452FA" w:rsidP="00A452FA">
            <w:pPr>
              <w:spacing w:line="260" w:lineRule="atLeast"/>
              <w:rPr>
                <w:rFonts w:eastAsia="Times New Roman" w:cs="Arial"/>
                <w:sz w:val="20"/>
              </w:rPr>
            </w:pPr>
            <w:r w:rsidRPr="001037DC">
              <w:rPr>
                <w:rFonts w:eastAsia="Times New Roman" w:cs="Arial"/>
                <w:sz w:val="20"/>
              </w:rPr>
              <w:t>031 703 604</w:t>
            </w:r>
          </w:p>
        </w:tc>
        <w:tc>
          <w:tcPr>
            <w:tcW w:w="1924" w:type="pct"/>
          </w:tcPr>
          <w:p w14:paraId="4061DF09" w14:textId="66077552" w:rsidR="00A452FA" w:rsidRPr="00210CF3" w:rsidRDefault="00A452FA" w:rsidP="00A452FA">
            <w:pPr>
              <w:spacing w:line="260" w:lineRule="atLeast"/>
              <w:rPr>
                <w:rFonts w:eastAsia="Times New Roman" w:cs="Arial"/>
                <w:sz w:val="20"/>
              </w:rPr>
            </w:pPr>
            <w:r w:rsidRPr="001037DC">
              <w:rPr>
                <w:rFonts w:eastAsia="Times New Roman" w:cs="Arial"/>
                <w:sz w:val="20"/>
              </w:rPr>
              <w:t>janez.lebar@kgzs-ms.si</w:t>
            </w:r>
          </w:p>
        </w:tc>
      </w:tr>
      <w:tr w:rsidR="00A452FA" w:rsidRPr="00210CF3" w14:paraId="6DB9FF0F" w14:textId="77777777" w:rsidTr="001207BE">
        <w:tc>
          <w:tcPr>
            <w:tcW w:w="752" w:type="pct"/>
            <w:vMerge/>
          </w:tcPr>
          <w:p w14:paraId="38F930D9" w14:textId="77777777" w:rsidR="00A452FA" w:rsidRPr="00210CF3" w:rsidRDefault="00A452FA" w:rsidP="00A452FA">
            <w:pPr>
              <w:spacing w:line="260" w:lineRule="atLeast"/>
              <w:rPr>
                <w:rFonts w:cs="Arial"/>
                <w:b/>
                <w:sz w:val="20"/>
              </w:rPr>
            </w:pPr>
          </w:p>
        </w:tc>
        <w:tc>
          <w:tcPr>
            <w:tcW w:w="1326" w:type="pct"/>
          </w:tcPr>
          <w:p w14:paraId="4AD3B98A" w14:textId="662B077B" w:rsidR="00A452FA" w:rsidRPr="00210CF3" w:rsidRDefault="00A452FA" w:rsidP="00A452FA">
            <w:pPr>
              <w:spacing w:line="260" w:lineRule="atLeast"/>
              <w:rPr>
                <w:rFonts w:eastAsia="Times New Roman" w:cs="Arial"/>
                <w:sz w:val="20"/>
              </w:rPr>
            </w:pPr>
            <w:r w:rsidRPr="001037DC">
              <w:rPr>
                <w:rFonts w:eastAsia="Times New Roman" w:cs="Arial"/>
                <w:sz w:val="20"/>
              </w:rPr>
              <w:t>mag. Sašo Sever</w:t>
            </w:r>
          </w:p>
        </w:tc>
        <w:tc>
          <w:tcPr>
            <w:tcW w:w="998" w:type="pct"/>
          </w:tcPr>
          <w:p w14:paraId="3FC3EF2D" w14:textId="77777777" w:rsidR="00A452FA" w:rsidRDefault="00A452FA" w:rsidP="00A452FA">
            <w:pPr>
              <w:spacing w:line="260" w:lineRule="atLeast"/>
              <w:rPr>
                <w:rFonts w:eastAsia="Times New Roman" w:cs="Arial"/>
                <w:sz w:val="20"/>
              </w:rPr>
            </w:pPr>
            <w:r w:rsidRPr="001037DC">
              <w:rPr>
                <w:rFonts w:eastAsia="Times New Roman" w:cs="Arial"/>
                <w:sz w:val="20"/>
              </w:rPr>
              <w:t>02 539 1418,</w:t>
            </w:r>
          </w:p>
          <w:p w14:paraId="0A7A28C2" w14:textId="22A909C2" w:rsidR="00A452FA" w:rsidRPr="00210CF3" w:rsidRDefault="00A452FA" w:rsidP="00A452FA">
            <w:pPr>
              <w:spacing w:line="260" w:lineRule="atLeast"/>
              <w:rPr>
                <w:rFonts w:eastAsia="Times New Roman" w:cs="Arial"/>
                <w:sz w:val="20"/>
              </w:rPr>
            </w:pPr>
            <w:r w:rsidRPr="001037DC">
              <w:rPr>
                <w:rFonts w:eastAsia="Times New Roman" w:cs="Arial"/>
                <w:sz w:val="20"/>
              </w:rPr>
              <w:t xml:space="preserve">031 703 609 </w:t>
            </w:r>
          </w:p>
        </w:tc>
        <w:tc>
          <w:tcPr>
            <w:tcW w:w="1924" w:type="pct"/>
          </w:tcPr>
          <w:p w14:paraId="0B7A4BC8" w14:textId="472CA826" w:rsidR="00A452FA" w:rsidRPr="00210CF3" w:rsidRDefault="00A452FA" w:rsidP="00A452FA">
            <w:pPr>
              <w:spacing w:line="260" w:lineRule="atLeast"/>
              <w:rPr>
                <w:rFonts w:eastAsia="Times New Roman" w:cs="Arial"/>
                <w:sz w:val="20"/>
              </w:rPr>
            </w:pPr>
            <w:r w:rsidRPr="001037DC">
              <w:rPr>
                <w:rFonts w:eastAsia="Times New Roman" w:cs="Arial"/>
                <w:sz w:val="20"/>
              </w:rPr>
              <w:t>saso.sever@kgzs-ms.si</w:t>
            </w:r>
          </w:p>
        </w:tc>
      </w:tr>
      <w:tr w:rsidR="00A452FA" w:rsidRPr="00210CF3" w14:paraId="72CD1B6E" w14:textId="77777777" w:rsidTr="001207BE">
        <w:tc>
          <w:tcPr>
            <w:tcW w:w="752" w:type="pct"/>
            <w:vMerge w:val="restart"/>
          </w:tcPr>
          <w:p w14:paraId="137AE6A0" w14:textId="77777777" w:rsidR="00A452FA" w:rsidRPr="00210CF3" w:rsidRDefault="00A452FA" w:rsidP="00A452FA">
            <w:pPr>
              <w:spacing w:line="260" w:lineRule="atLeast"/>
              <w:rPr>
                <w:rFonts w:cs="Arial"/>
                <w:sz w:val="20"/>
              </w:rPr>
            </w:pPr>
            <w:r w:rsidRPr="00210CF3">
              <w:rPr>
                <w:rFonts w:cs="Arial"/>
                <w:sz w:val="20"/>
              </w:rPr>
              <w:t>NOVA GORICA</w:t>
            </w:r>
          </w:p>
        </w:tc>
        <w:tc>
          <w:tcPr>
            <w:tcW w:w="1326" w:type="pct"/>
          </w:tcPr>
          <w:p w14:paraId="6CEE4B7C" w14:textId="6588A5A9" w:rsidR="00A452FA" w:rsidRPr="00210CF3" w:rsidRDefault="00A452FA" w:rsidP="00A452FA">
            <w:pPr>
              <w:spacing w:line="260" w:lineRule="atLeast"/>
              <w:rPr>
                <w:rFonts w:eastAsia="Times New Roman" w:cs="Arial"/>
                <w:sz w:val="20"/>
              </w:rPr>
            </w:pPr>
            <w:r w:rsidRPr="00A452FA">
              <w:rPr>
                <w:rFonts w:eastAsia="Times New Roman" w:cs="Arial"/>
                <w:sz w:val="20"/>
              </w:rPr>
              <w:t>Adam Raspor</w:t>
            </w:r>
          </w:p>
        </w:tc>
        <w:tc>
          <w:tcPr>
            <w:tcW w:w="998" w:type="pct"/>
          </w:tcPr>
          <w:p w14:paraId="5B2C4DE5" w14:textId="45686B5E" w:rsidR="00A452FA" w:rsidRDefault="00A452FA" w:rsidP="00A452FA">
            <w:pPr>
              <w:spacing w:line="260" w:lineRule="atLeast"/>
              <w:rPr>
                <w:rFonts w:eastAsia="Times New Roman" w:cs="Arial"/>
                <w:sz w:val="20"/>
              </w:rPr>
            </w:pPr>
            <w:r w:rsidRPr="00A452FA">
              <w:rPr>
                <w:rFonts w:eastAsia="Times New Roman" w:cs="Arial"/>
                <w:sz w:val="20"/>
              </w:rPr>
              <w:t>05 33 51 206</w:t>
            </w:r>
            <w:r>
              <w:rPr>
                <w:rFonts w:eastAsia="Times New Roman" w:cs="Arial"/>
                <w:sz w:val="20"/>
              </w:rPr>
              <w:t>,</w:t>
            </w:r>
          </w:p>
          <w:p w14:paraId="0B17BBC3" w14:textId="60CF164B" w:rsidR="00A452FA" w:rsidRPr="00210CF3" w:rsidRDefault="00A452FA" w:rsidP="00A452FA">
            <w:pPr>
              <w:spacing w:line="260" w:lineRule="atLeast"/>
              <w:rPr>
                <w:rFonts w:eastAsia="Times New Roman" w:cs="Arial"/>
                <w:sz w:val="20"/>
              </w:rPr>
            </w:pPr>
            <w:r>
              <w:rPr>
                <w:rFonts w:eastAsia="Times New Roman" w:cs="Arial"/>
                <w:sz w:val="20"/>
              </w:rPr>
              <w:t>0</w:t>
            </w:r>
            <w:r w:rsidRPr="00A452FA">
              <w:rPr>
                <w:rFonts w:eastAsia="Times New Roman" w:cs="Arial"/>
                <w:sz w:val="20"/>
              </w:rPr>
              <w:t>30 425 843</w:t>
            </w:r>
          </w:p>
        </w:tc>
        <w:tc>
          <w:tcPr>
            <w:tcW w:w="1924" w:type="pct"/>
          </w:tcPr>
          <w:p w14:paraId="288AE056" w14:textId="682E54F3" w:rsidR="00A452FA" w:rsidRPr="00210CF3" w:rsidRDefault="00A452FA" w:rsidP="00A452FA">
            <w:pPr>
              <w:spacing w:line="260" w:lineRule="atLeast"/>
              <w:rPr>
                <w:rFonts w:eastAsia="Times New Roman" w:cs="Arial"/>
                <w:sz w:val="20"/>
              </w:rPr>
            </w:pPr>
            <w:r w:rsidRPr="00A452FA">
              <w:rPr>
                <w:rFonts w:eastAsia="Times New Roman" w:cs="Arial"/>
                <w:sz w:val="20"/>
              </w:rPr>
              <w:t>adam.raspor@go.kgzs.si</w:t>
            </w:r>
          </w:p>
        </w:tc>
      </w:tr>
      <w:tr w:rsidR="00A452FA" w:rsidRPr="00210CF3" w14:paraId="27178D95" w14:textId="77777777" w:rsidTr="001207BE">
        <w:tc>
          <w:tcPr>
            <w:tcW w:w="752" w:type="pct"/>
            <w:vMerge/>
          </w:tcPr>
          <w:p w14:paraId="41A24325" w14:textId="77777777" w:rsidR="00A452FA" w:rsidRPr="00210CF3" w:rsidRDefault="00A452FA" w:rsidP="00A452FA">
            <w:pPr>
              <w:spacing w:line="260" w:lineRule="atLeast"/>
              <w:rPr>
                <w:rFonts w:cs="Arial"/>
                <w:b/>
                <w:sz w:val="20"/>
              </w:rPr>
            </w:pPr>
          </w:p>
        </w:tc>
        <w:tc>
          <w:tcPr>
            <w:tcW w:w="1326" w:type="pct"/>
          </w:tcPr>
          <w:p w14:paraId="08F6C9C5" w14:textId="61FDED62" w:rsidR="00A452FA" w:rsidRPr="00210CF3" w:rsidRDefault="00A452FA" w:rsidP="00A452FA">
            <w:pPr>
              <w:tabs>
                <w:tab w:val="right" w:pos="2337"/>
              </w:tabs>
              <w:spacing w:line="260" w:lineRule="atLeast"/>
              <w:rPr>
                <w:rFonts w:eastAsia="Times New Roman" w:cs="Arial"/>
                <w:sz w:val="20"/>
              </w:rPr>
            </w:pPr>
            <w:r w:rsidRPr="00A452FA">
              <w:rPr>
                <w:rFonts w:eastAsia="Times New Roman" w:cs="Arial"/>
                <w:sz w:val="20"/>
              </w:rPr>
              <w:t xml:space="preserve">mag. Ida Štoka </w:t>
            </w:r>
          </w:p>
        </w:tc>
        <w:tc>
          <w:tcPr>
            <w:tcW w:w="998" w:type="pct"/>
          </w:tcPr>
          <w:p w14:paraId="7EA7508C" w14:textId="03972174" w:rsidR="00A452FA" w:rsidRPr="00210CF3" w:rsidRDefault="00A452FA" w:rsidP="00A452FA">
            <w:pPr>
              <w:spacing w:line="260" w:lineRule="atLeast"/>
              <w:rPr>
                <w:rFonts w:eastAsia="Times New Roman" w:cs="Arial"/>
                <w:sz w:val="20"/>
              </w:rPr>
            </w:pPr>
            <w:r w:rsidRPr="00A452FA">
              <w:rPr>
                <w:rFonts w:eastAsia="Times New Roman" w:cs="Arial"/>
                <w:sz w:val="20"/>
              </w:rPr>
              <w:t>05 731 28 52</w:t>
            </w:r>
          </w:p>
        </w:tc>
        <w:tc>
          <w:tcPr>
            <w:tcW w:w="1924" w:type="pct"/>
          </w:tcPr>
          <w:p w14:paraId="73C9FDB9" w14:textId="4E1DCC2A" w:rsidR="00A452FA" w:rsidRPr="00210CF3" w:rsidRDefault="00A452FA" w:rsidP="00A452FA">
            <w:pPr>
              <w:spacing w:line="260" w:lineRule="atLeast"/>
              <w:rPr>
                <w:rFonts w:eastAsia="Times New Roman" w:cs="Arial"/>
                <w:sz w:val="20"/>
              </w:rPr>
            </w:pPr>
            <w:r w:rsidRPr="00A452FA">
              <w:rPr>
                <w:rFonts w:eastAsia="Times New Roman" w:cs="Arial"/>
                <w:sz w:val="20"/>
              </w:rPr>
              <w:t>ida.stoka@go.kgzs.si</w:t>
            </w:r>
          </w:p>
        </w:tc>
      </w:tr>
      <w:tr w:rsidR="00A452FA" w:rsidRPr="00210CF3" w14:paraId="4BC8365B" w14:textId="77777777" w:rsidTr="001207BE">
        <w:tc>
          <w:tcPr>
            <w:tcW w:w="752" w:type="pct"/>
            <w:vMerge/>
          </w:tcPr>
          <w:p w14:paraId="4D9F4BD8" w14:textId="77777777" w:rsidR="00A452FA" w:rsidRPr="00210CF3" w:rsidRDefault="00A452FA" w:rsidP="00A452FA">
            <w:pPr>
              <w:spacing w:line="260" w:lineRule="atLeast"/>
              <w:rPr>
                <w:rFonts w:cs="Arial"/>
                <w:b/>
                <w:sz w:val="20"/>
              </w:rPr>
            </w:pPr>
          </w:p>
        </w:tc>
        <w:tc>
          <w:tcPr>
            <w:tcW w:w="1326" w:type="pct"/>
          </w:tcPr>
          <w:p w14:paraId="732D7894" w14:textId="1CB9DEE5" w:rsidR="00A452FA" w:rsidRPr="00210CF3" w:rsidRDefault="00A452FA" w:rsidP="00A452FA">
            <w:pPr>
              <w:spacing w:line="260" w:lineRule="atLeast"/>
              <w:rPr>
                <w:rFonts w:eastAsia="Times New Roman" w:cs="Arial"/>
                <w:sz w:val="20"/>
              </w:rPr>
            </w:pPr>
            <w:r w:rsidRPr="00A452FA">
              <w:rPr>
                <w:rFonts w:eastAsia="Times New Roman" w:cs="Arial"/>
                <w:sz w:val="20"/>
              </w:rPr>
              <w:t>Matjaž Prinčič</w:t>
            </w:r>
          </w:p>
        </w:tc>
        <w:tc>
          <w:tcPr>
            <w:tcW w:w="998" w:type="pct"/>
          </w:tcPr>
          <w:p w14:paraId="6ED1991B" w14:textId="77777777" w:rsidR="00A452FA" w:rsidRDefault="00A452FA" w:rsidP="00A452FA">
            <w:pPr>
              <w:spacing w:line="260" w:lineRule="atLeast"/>
              <w:rPr>
                <w:rFonts w:eastAsia="Times New Roman" w:cs="Arial"/>
                <w:sz w:val="20"/>
              </w:rPr>
            </w:pPr>
            <w:r w:rsidRPr="00A452FA">
              <w:rPr>
                <w:rFonts w:eastAsia="Times New Roman" w:cs="Arial"/>
                <w:sz w:val="20"/>
              </w:rPr>
              <w:t>05 39 54 264,</w:t>
            </w:r>
          </w:p>
          <w:p w14:paraId="373A951E" w14:textId="3896A1E2" w:rsidR="00A452FA" w:rsidRPr="00210CF3" w:rsidRDefault="00A452FA" w:rsidP="00A452FA">
            <w:pPr>
              <w:spacing w:line="260" w:lineRule="atLeast"/>
              <w:rPr>
                <w:rFonts w:eastAsia="Times New Roman" w:cs="Arial"/>
                <w:sz w:val="20"/>
              </w:rPr>
            </w:pPr>
            <w:r w:rsidRPr="00A452FA">
              <w:rPr>
                <w:rFonts w:eastAsia="Times New Roman" w:cs="Arial"/>
                <w:sz w:val="20"/>
              </w:rPr>
              <w:t>040 558 027</w:t>
            </w:r>
          </w:p>
        </w:tc>
        <w:tc>
          <w:tcPr>
            <w:tcW w:w="1924" w:type="pct"/>
          </w:tcPr>
          <w:p w14:paraId="5D777B76" w14:textId="43A28D91" w:rsidR="00A452FA" w:rsidRPr="00210CF3" w:rsidRDefault="00A452FA" w:rsidP="00A452FA">
            <w:pPr>
              <w:spacing w:line="260" w:lineRule="atLeast"/>
              <w:rPr>
                <w:rFonts w:eastAsia="Times New Roman" w:cs="Arial"/>
                <w:sz w:val="20"/>
              </w:rPr>
            </w:pPr>
            <w:r w:rsidRPr="00A452FA">
              <w:rPr>
                <w:rFonts w:eastAsia="Times New Roman" w:cs="Arial"/>
                <w:sz w:val="20"/>
              </w:rPr>
              <w:t>matjaz.princic@go.kgzs.si</w:t>
            </w:r>
          </w:p>
        </w:tc>
      </w:tr>
      <w:tr w:rsidR="00A452FA" w:rsidRPr="00210CF3" w14:paraId="21C3D9ED" w14:textId="77777777" w:rsidTr="001207BE">
        <w:tc>
          <w:tcPr>
            <w:tcW w:w="752" w:type="pct"/>
            <w:vMerge/>
          </w:tcPr>
          <w:p w14:paraId="5ADA2EC1" w14:textId="77777777" w:rsidR="00A452FA" w:rsidRPr="00210CF3" w:rsidRDefault="00A452FA" w:rsidP="00A452FA">
            <w:pPr>
              <w:spacing w:line="260" w:lineRule="atLeast"/>
              <w:rPr>
                <w:rFonts w:cs="Arial"/>
                <w:b/>
                <w:sz w:val="20"/>
              </w:rPr>
            </w:pPr>
          </w:p>
        </w:tc>
        <w:tc>
          <w:tcPr>
            <w:tcW w:w="1326" w:type="pct"/>
          </w:tcPr>
          <w:p w14:paraId="7F4078F4" w14:textId="63E32972" w:rsidR="00A452FA" w:rsidRPr="00210CF3" w:rsidRDefault="00A452FA" w:rsidP="00A452FA">
            <w:pPr>
              <w:spacing w:line="260" w:lineRule="atLeast"/>
              <w:rPr>
                <w:rFonts w:eastAsia="Times New Roman" w:cs="Arial"/>
                <w:sz w:val="20"/>
              </w:rPr>
            </w:pPr>
            <w:r w:rsidRPr="00A452FA">
              <w:rPr>
                <w:rFonts w:eastAsia="Times New Roman" w:cs="Arial"/>
                <w:sz w:val="20"/>
              </w:rPr>
              <w:t>Andi Špacapan</w:t>
            </w:r>
          </w:p>
        </w:tc>
        <w:tc>
          <w:tcPr>
            <w:tcW w:w="998" w:type="pct"/>
          </w:tcPr>
          <w:p w14:paraId="2883E09E" w14:textId="77777777" w:rsidR="00A452FA" w:rsidRDefault="00A452FA" w:rsidP="00A452FA">
            <w:pPr>
              <w:spacing w:line="260" w:lineRule="atLeast"/>
              <w:rPr>
                <w:rFonts w:eastAsia="Times New Roman" w:cs="Arial"/>
                <w:sz w:val="20"/>
              </w:rPr>
            </w:pPr>
            <w:r w:rsidRPr="00A452FA">
              <w:rPr>
                <w:rFonts w:eastAsia="Times New Roman" w:cs="Arial"/>
                <w:sz w:val="20"/>
              </w:rPr>
              <w:t>05 36 17 075,</w:t>
            </w:r>
          </w:p>
          <w:p w14:paraId="5F0477F9" w14:textId="054233F0" w:rsidR="00A452FA" w:rsidRPr="00210CF3" w:rsidRDefault="00A452FA" w:rsidP="00A452FA">
            <w:pPr>
              <w:spacing w:line="260" w:lineRule="atLeast"/>
              <w:rPr>
                <w:rFonts w:eastAsia="Times New Roman" w:cs="Arial"/>
                <w:sz w:val="20"/>
              </w:rPr>
            </w:pPr>
            <w:r w:rsidRPr="00A452FA">
              <w:rPr>
                <w:rFonts w:eastAsia="Times New Roman" w:cs="Arial"/>
                <w:sz w:val="20"/>
              </w:rPr>
              <w:t>040 369 170</w:t>
            </w:r>
          </w:p>
        </w:tc>
        <w:tc>
          <w:tcPr>
            <w:tcW w:w="1924" w:type="pct"/>
          </w:tcPr>
          <w:p w14:paraId="497B7EFF" w14:textId="57CF37F5" w:rsidR="00A452FA" w:rsidRPr="00210CF3" w:rsidRDefault="00A452FA" w:rsidP="00A452FA">
            <w:pPr>
              <w:spacing w:line="260" w:lineRule="atLeast"/>
              <w:rPr>
                <w:rFonts w:eastAsia="Times New Roman" w:cs="Arial"/>
                <w:sz w:val="20"/>
              </w:rPr>
            </w:pPr>
            <w:r w:rsidRPr="00A452FA">
              <w:rPr>
                <w:rFonts w:eastAsia="Times New Roman" w:cs="Arial"/>
                <w:sz w:val="20"/>
              </w:rPr>
              <w:t>andi.spacapan@go.kgzs.si</w:t>
            </w:r>
          </w:p>
        </w:tc>
      </w:tr>
      <w:tr w:rsidR="00A452FA" w:rsidRPr="00210CF3" w14:paraId="22BD8B8A" w14:textId="77777777" w:rsidTr="001207BE">
        <w:tc>
          <w:tcPr>
            <w:tcW w:w="752" w:type="pct"/>
            <w:vMerge w:val="restart"/>
          </w:tcPr>
          <w:p w14:paraId="718C120A" w14:textId="77777777" w:rsidR="00A452FA" w:rsidRPr="00210CF3" w:rsidRDefault="00A452FA" w:rsidP="00A452FA">
            <w:pPr>
              <w:spacing w:line="260" w:lineRule="atLeast"/>
              <w:rPr>
                <w:rFonts w:cs="Arial"/>
                <w:sz w:val="20"/>
              </w:rPr>
            </w:pPr>
            <w:r w:rsidRPr="00210CF3">
              <w:rPr>
                <w:rFonts w:cs="Arial"/>
                <w:sz w:val="20"/>
              </w:rPr>
              <w:t>NOVO MESTO</w:t>
            </w:r>
          </w:p>
        </w:tc>
        <w:tc>
          <w:tcPr>
            <w:tcW w:w="1326" w:type="pct"/>
          </w:tcPr>
          <w:p w14:paraId="259D0BA3" w14:textId="3D5ED2AB"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Stane </w:t>
            </w:r>
            <w:proofErr w:type="spellStart"/>
            <w:r w:rsidRPr="00A452FA">
              <w:rPr>
                <w:rFonts w:eastAsia="Times New Roman" w:cs="Arial"/>
                <w:sz w:val="20"/>
              </w:rPr>
              <w:t>Glač</w:t>
            </w:r>
            <w:proofErr w:type="spellEnd"/>
          </w:p>
        </w:tc>
        <w:tc>
          <w:tcPr>
            <w:tcW w:w="998" w:type="pct"/>
          </w:tcPr>
          <w:p w14:paraId="7BBA6E1F" w14:textId="77777777" w:rsidR="00A452FA" w:rsidRPr="00A452FA" w:rsidRDefault="00A452FA" w:rsidP="00A452FA">
            <w:pPr>
              <w:rPr>
                <w:rFonts w:eastAsia="Times New Roman" w:cs="Arial"/>
                <w:sz w:val="20"/>
              </w:rPr>
            </w:pPr>
            <w:r w:rsidRPr="00A452FA">
              <w:rPr>
                <w:rFonts w:eastAsia="Times New Roman" w:cs="Arial"/>
                <w:sz w:val="20"/>
              </w:rPr>
              <w:t>07 373 05 85,</w:t>
            </w:r>
          </w:p>
          <w:p w14:paraId="14D42563" w14:textId="3A1F94DF" w:rsidR="00A452FA" w:rsidRPr="00210CF3" w:rsidRDefault="00A452FA" w:rsidP="00A452FA">
            <w:pPr>
              <w:spacing w:line="260" w:lineRule="atLeast"/>
              <w:rPr>
                <w:rFonts w:eastAsia="Times New Roman" w:cs="Arial"/>
                <w:sz w:val="20"/>
              </w:rPr>
            </w:pPr>
            <w:r w:rsidRPr="00A452FA">
              <w:rPr>
                <w:rFonts w:eastAsia="Times New Roman" w:cs="Arial"/>
                <w:sz w:val="20"/>
              </w:rPr>
              <w:t>041 909 769</w:t>
            </w:r>
          </w:p>
        </w:tc>
        <w:tc>
          <w:tcPr>
            <w:tcW w:w="1924" w:type="pct"/>
          </w:tcPr>
          <w:p w14:paraId="29AB1125" w14:textId="026D8EA1"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stane.glac@kgzs-zavodnm.si </w:t>
            </w:r>
          </w:p>
        </w:tc>
      </w:tr>
      <w:tr w:rsidR="00A452FA" w:rsidRPr="00210CF3" w14:paraId="7F45BC14" w14:textId="77777777" w:rsidTr="001207BE">
        <w:tc>
          <w:tcPr>
            <w:tcW w:w="752" w:type="pct"/>
            <w:vMerge/>
          </w:tcPr>
          <w:p w14:paraId="5C9EF177" w14:textId="77777777" w:rsidR="00A452FA" w:rsidRPr="00210CF3" w:rsidRDefault="00A452FA" w:rsidP="00A452FA">
            <w:pPr>
              <w:spacing w:line="260" w:lineRule="atLeast"/>
              <w:rPr>
                <w:rFonts w:cs="Arial"/>
                <w:b/>
                <w:sz w:val="20"/>
              </w:rPr>
            </w:pPr>
          </w:p>
        </w:tc>
        <w:tc>
          <w:tcPr>
            <w:tcW w:w="1326" w:type="pct"/>
          </w:tcPr>
          <w:p w14:paraId="58A2553F" w14:textId="79DD6454" w:rsidR="00A452FA" w:rsidRPr="00210CF3" w:rsidRDefault="00A452FA" w:rsidP="00A452FA">
            <w:pPr>
              <w:spacing w:line="260" w:lineRule="atLeast"/>
              <w:rPr>
                <w:rFonts w:eastAsia="Times New Roman" w:cs="Arial"/>
                <w:sz w:val="20"/>
              </w:rPr>
            </w:pPr>
            <w:r w:rsidRPr="00A452FA">
              <w:rPr>
                <w:rFonts w:eastAsia="Times New Roman" w:cs="Arial"/>
                <w:sz w:val="20"/>
              </w:rPr>
              <w:t>Jožica Butkovič</w:t>
            </w:r>
          </w:p>
        </w:tc>
        <w:tc>
          <w:tcPr>
            <w:tcW w:w="998" w:type="pct"/>
          </w:tcPr>
          <w:p w14:paraId="19511C2F" w14:textId="77777777" w:rsidR="00A452FA" w:rsidRPr="00A452FA" w:rsidRDefault="00A452FA" w:rsidP="00A452FA">
            <w:pPr>
              <w:rPr>
                <w:rFonts w:eastAsia="Times New Roman" w:cs="Arial"/>
                <w:sz w:val="20"/>
              </w:rPr>
            </w:pPr>
            <w:r w:rsidRPr="00A452FA">
              <w:rPr>
                <w:rFonts w:eastAsia="Times New Roman" w:cs="Arial"/>
                <w:sz w:val="20"/>
              </w:rPr>
              <w:t>07 490 22 10,</w:t>
            </w:r>
          </w:p>
          <w:p w14:paraId="66AD24C1" w14:textId="57B2F616" w:rsidR="00A452FA" w:rsidRPr="00210CF3" w:rsidRDefault="00A452FA" w:rsidP="00A452FA">
            <w:pPr>
              <w:spacing w:line="260" w:lineRule="atLeast"/>
              <w:rPr>
                <w:rFonts w:eastAsia="Times New Roman" w:cs="Arial"/>
                <w:sz w:val="20"/>
              </w:rPr>
            </w:pPr>
            <w:r w:rsidRPr="00A452FA">
              <w:rPr>
                <w:rFonts w:eastAsia="Times New Roman" w:cs="Arial"/>
                <w:sz w:val="20"/>
              </w:rPr>
              <w:t>031 487 344</w:t>
            </w:r>
          </w:p>
        </w:tc>
        <w:tc>
          <w:tcPr>
            <w:tcW w:w="1924" w:type="pct"/>
          </w:tcPr>
          <w:p w14:paraId="1B67FC46" w14:textId="42786503" w:rsidR="00A452FA" w:rsidRPr="00210CF3" w:rsidRDefault="00A452FA" w:rsidP="00A452FA">
            <w:pPr>
              <w:spacing w:line="260" w:lineRule="atLeast"/>
              <w:rPr>
                <w:rFonts w:eastAsia="Times New Roman" w:cs="Arial"/>
                <w:sz w:val="20"/>
              </w:rPr>
            </w:pPr>
            <w:r w:rsidRPr="00A452FA">
              <w:rPr>
                <w:rFonts w:eastAsia="Times New Roman" w:cs="Arial"/>
                <w:sz w:val="20"/>
              </w:rPr>
              <w:t>jozica.butkovic@kgzs-zavodnm.si</w:t>
            </w:r>
          </w:p>
        </w:tc>
      </w:tr>
      <w:tr w:rsidR="00A452FA" w:rsidRPr="00210CF3" w14:paraId="1C4367C3" w14:textId="77777777" w:rsidTr="001207BE">
        <w:tc>
          <w:tcPr>
            <w:tcW w:w="752" w:type="pct"/>
            <w:vMerge/>
          </w:tcPr>
          <w:p w14:paraId="314D4360" w14:textId="77777777" w:rsidR="00A452FA" w:rsidRPr="00210CF3" w:rsidRDefault="00A452FA" w:rsidP="00A452FA">
            <w:pPr>
              <w:spacing w:line="260" w:lineRule="atLeast"/>
              <w:rPr>
                <w:rFonts w:cs="Arial"/>
                <w:b/>
                <w:sz w:val="20"/>
              </w:rPr>
            </w:pPr>
          </w:p>
        </w:tc>
        <w:tc>
          <w:tcPr>
            <w:tcW w:w="1326" w:type="pct"/>
          </w:tcPr>
          <w:p w14:paraId="7C1E9A4E" w14:textId="3925CAAF" w:rsidR="00A452FA" w:rsidRPr="00210CF3" w:rsidRDefault="00A452FA" w:rsidP="00A452FA">
            <w:pPr>
              <w:spacing w:line="260" w:lineRule="atLeast"/>
              <w:rPr>
                <w:rFonts w:eastAsia="Times New Roman" w:cs="Arial"/>
                <w:sz w:val="20"/>
              </w:rPr>
            </w:pPr>
            <w:r w:rsidRPr="00A452FA">
              <w:rPr>
                <w:rFonts w:eastAsia="Times New Roman" w:cs="Arial"/>
                <w:sz w:val="20"/>
              </w:rPr>
              <w:t>Katarina Kuhar</w:t>
            </w:r>
          </w:p>
        </w:tc>
        <w:tc>
          <w:tcPr>
            <w:tcW w:w="998" w:type="pct"/>
          </w:tcPr>
          <w:p w14:paraId="1532499E" w14:textId="77777777" w:rsidR="00A452FA" w:rsidRDefault="00A452FA" w:rsidP="00A452FA">
            <w:pPr>
              <w:rPr>
                <w:rFonts w:eastAsia="Times New Roman" w:cs="Arial"/>
                <w:sz w:val="20"/>
              </w:rPr>
            </w:pPr>
            <w:r w:rsidRPr="00A452FA">
              <w:rPr>
                <w:rFonts w:eastAsia="Times New Roman" w:cs="Arial"/>
                <w:sz w:val="20"/>
              </w:rPr>
              <w:t>07 305 62 10,</w:t>
            </w:r>
          </w:p>
          <w:p w14:paraId="3D1299C6" w14:textId="7FEBD409" w:rsidR="00A452FA" w:rsidRPr="00210CF3" w:rsidRDefault="00A452FA" w:rsidP="00A452FA">
            <w:pPr>
              <w:rPr>
                <w:rFonts w:eastAsia="Times New Roman" w:cs="Arial"/>
                <w:sz w:val="20"/>
              </w:rPr>
            </w:pPr>
            <w:r w:rsidRPr="00A452FA">
              <w:rPr>
                <w:rFonts w:eastAsia="Times New Roman" w:cs="Arial"/>
                <w:sz w:val="20"/>
              </w:rPr>
              <w:t>040 535 722</w:t>
            </w:r>
          </w:p>
        </w:tc>
        <w:tc>
          <w:tcPr>
            <w:tcW w:w="1924" w:type="pct"/>
          </w:tcPr>
          <w:p w14:paraId="0DA20917" w14:textId="1CCB6899" w:rsidR="00A452FA" w:rsidRPr="00210CF3" w:rsidRDefault="00A452FA" w:rsidP="00A452FA">
            <w:pPr>
              <w:spacing w:line="260" w:lineRule="atLeast"/>
              <w:rPr>
                <w:rFonts w:eastAsia="Times New Roman" w:cs="Arial"/>
                <w:sz w:val="20"/>
              </w:rPr>
            </w:pPr>
            <w:r w:rsidRPr="00A452FA">
              <w:rPr>
                <w:rFonts w:eastAsia="Times New Roman" w:cs="Arial"/>
                <w:sz w:val="20"/>
              </w:rPr>
              <w:t>katarina.kuhar@kgzs-zavodnm.si</w:t>
            </w:r>
          </w:p>
        </w:tc>
      </w:tr>
      <w:tr w:rsidR="00A452FA" w:rsidRPr="00210CF3" w14:paraId="239F9C89" w14:textId="77777777" w:rsidTr="001207BE">
        <w:tc>
          <w:tcPr>
            <w:tcW w:w="752" w:type="pct"/>
            <w:vMerge/>
          </w:tcPr>
          <w:p w14:paraId="60F0645A" w14:textId="77777777" w:rsidR="00A452FA" w:rsidRPr="00210CF3" w:rsidRDefault="00A452FA" w:rsidP="00A452FA">
            <w:pPr>
              <w:spacing w:line="260" w:lineRule="atLeast"/>
              <w:rPr>
                <w:rFonts w:cs="Arial"/>
                <w:b/>
                <w:sz w:val="20"/>
              </w:rPr>
            </w:pPr>
          </w:p>
        </w:tc>
        <w:tc>
          <w:tcPr>
            <w:tcW w:w="1326" w:type="pct"/>
          </w:tcPr>
          <w:p w14:paraId="0146B999" w14:textId="594C1205" w:rsidR="00A452FA" w:rsidRPr="00210CF3" w:rsidRDefault="00A452FA" w:rsidP="00A452FA">
            <w:pPr>
              <w:spacing w:line="260" w:lineRule="atLeast"/>
              <w:rPr>
                <w:rFonts w:eastAsia="Times New Roman" w:cs="Arial"/>
                <w:sz w:val="20"/>
              </w:rPr>
            </w:pPr>
            <w:r w:rsidRPr="00A452FA">
              <w:rPr>
                <w:rFonts w:eastAsia="Times New Roman" w:cs="Arial"/>
                <w:sz w:val="20"/>
              </w:rPr>
              <w:t>Polonca Seničar</w:t>
            </w:r>
          </w:p>
        </w:tc>
        <w:tc>
          <w:tcPr>
            <w:tcW w:w="998" w:type="pct"/>
          </w:tcPr>
          <w:p w14:paraId="2926C651" w14:textId="77777777" w:rsidR="00A452FA" w:rsidRPr="00A452FA" w:rsidRDefault="00A452FA" w:rsidP="00A452FA">
            <w:pPr>
              <w:rPr>
                <w:rFonts w:eastAsia="Times New Roman" w:cs="Arial"/>
                <w:sz w:val="20"/>
              </w:rPr>
            </w:pPr>
            <w:r w:rsidRPr="00A452FA">
              <w:rPr>
                <w:rFonts w:eastAsia="Times New Roman" w:cs="Arial"/>
                <w:sz w:val="20"/>
              </w:rPr>
              <w:t>07 814 17 25,</w:t>
            </w:r>
          </w:p>
          <w:p w14:paraId="114AE173" w14:textId="4F92CCC5" w:rsidR="00A452FA" w:rsidRPr="00210CF3" w:rsidRDefault="00A452FA" w:rsidP="00A452FA">
            <w:pPr>
              <w:spacing w:line="260" w:lineRule="atLeast"/>
              <w:rPr>
                <w:rFonts w:eastAsia="Times New Roman" w:cs="Arial"/>
                <w:sz w:val="20"/>
              </w:rPr>
            </w:pPr>
            <w:r w:rsidRPr="00A452FA">
              <w:rPr>
                <w:rFonts w:eastAsia="Times New Roman" w:cs="Arial"/>
                <w:sz w:val="20"/>
              </w:rPr>
              <w:t>051 692 401</w:t>
            </w:r>
          </w:p>
        </w:tc>
        <w:tc>
          <w:tcPr>
            <w:tcW w:w="1924" w:type="pct"/>
          </w:tcPr>
          <w:p w14:paraId="00B7BB78" w14:textId="453EFF0D" w:rsidR="00A452FA" w:rsidRPr="00210CF3" w:rsidRDefault="00A452FA" w:rsidP="00A452FA">
            <w:pPr>
              <w:spacing w:line="260" w:lineRule="atLeast"/>
              <w:rPr>
                <w:rFonts w:eastAsia="Times New Roman" w:cs="Arial"/>
                <w:sz w:val="20"/>
              </w:rPr>
            </w:pPr>
            <w:r w:rsidRPr="00A452FA">
              <w:rPr>
                <w:rFonts w:eastAsia="Times New Roman" w:cs="Arial"/>
                <w:sz w:val="20"/>
              </w:rPr>
              <w:t>polonca.senicar@kgzs-zavodnm.si</w:t>
            </w:r>
          </w:p>
        </w:tc>
      </w:tr>
      <w:tr w:rsidR="00A452FA" w:rsidRPr="00210CF3" w14:paraId="5CE427C8" w14:textId="77777777" w:rsidTr="001207BE">
        <w:tc>
          <w:tcPr>
            <w:tcW w:w="752" w:type="pct"/>
            <w:vMerge/>
          </w:tcPr>
          <w:p w14:paraId="79302820" w14:textId="77777777" w:rsidR="00A452FA" w:rsidRPr="00210CF3" w:rsidRDefault="00A452FA" w:rsidP="00A452FA">
            <w:pPr>
              <w:spacing w:line="260" w:lineRule="atLeast"/>
              <w:rPr>
                <w:rFonts w:cs="Arial"/>
                <w:sz w:val="20"/>
              </w:rPr>
            </w:pPr>
          </w:p>
        </w:tc>
        <w:tc>
          <w:tcPr>
            <w:tcW w:w="1326" w:type="pct"/>
          </w:tcPr>
          <w:p w14:paraId="478047B0" w14:textId="06917168"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Vinko </w:t>
            </w:r>
            <w:proofErr w:type="spellStart"/>
            <w:r w:rsidRPr="00A452FA">
              <w:rPr>
                <w:rFonts w:eastAsia="Times New Roman" w:cs="Arial"/>
                <w:sz w:val="20"/>
              </w:rPr>
              <w:t>Merzel</w:t>
            </w:r>
            <w:proofErr w:type="spellEnd"/>
          </w:p>
        </w:tc>
        <w:tc>
          <w:tcPr>
            <w:tcW w:w="998" w:type="pct"/>
          </w:tcPr>
          <w:p w14:paraId="14B85609" w14:textId="77777777" w:rsidR="00A452FA" w:rsidRPr="00A452FA" w:rsidRDefault="00A452FA" w:rsidP="00A452FA">
            <w:pPr>
              <w:rPr>
                <w:rFonts w:eastAsia="Times New Roman" w:cs="Arial"/>
                <w:sz w:val="20"/>
              </w:rPr>
            </w:pPr>
            <w:r w:rsidRPr="00A452FA">
              <w:rPr>
                <w:rFonts w:eastAsia="Times New Roman" w:cs="Arial"/>
                <w:sz w:val="20"/>
              </w:rPr>
              <w:t>07 346 06 70,</w:t>
            </w:r>
          </w:p>
          <w:p w14:paraId="1F4B12B7" w14:textId="7EC95408" w:rsidR="00A452FA" w:rsidRPr="00210CF3" w:rsidRDefault="00A452FA" w:rsidP="00A452FA">
            <w:pPr>
              <w:spacing w:line="260" w:lineRule="atLeast"/>
              <w:rPr>
                <w:rFonts w:eastAsia="Times New Roman" w:cs="Arial"/>
                <w:sz w:val="20"/>
              </w:rPr>
            </w:pPr>
            <w:r w:rsidRPr="00A452FA">
              <w:rPr>
                <w:rFonts w:eastAsia="Times New Roman" w:cs="Arial"/>
                <w:sz w:val="20"/>
              </w:rPr>
              <w:t>051 687 807</w:t>
            </w:r>
          </w:p>
        </w:tc>
        <w:tc>
          <w:tcPr>
            <w:tcW w:w="1924" w:type="pct"/>
          </w:tcPr>
          <w:p w14:paraId="1E19BFEA" w14:textId="3321F7A2" w:rsidR="00A452FA" w:rsidRPr="00210CF3" w:rsidRDefault="00A452FA" w:rsidP="00A452FA">
            <w:pPr>
              <w:spacing w:line="260" w:lineRule="atLeast"/>
              <w:rPr>
                <w:rFonts w:eastAsia="Times New Roman" w:cs="Arial"/>
                <w:sz w:val="20"/>
              </w:rPr>
            </w:pPr>
            <w:r w:rsidRPr="00A452FA">
              <w:rPr>
                <w:rFonts w:eastAsia="Times New Roman" w:cs="Arial"/>
                <w:sz w:val="20"/>
              </w:rPr>
              <w:t>vinko.merzel@kgzs-zavodnm.si</w:t>
            </w:r>
          </w:p>
        </w:tc>
      </w:tr>
      <w:tr w:rsidR="00A452FA" w:rsidRPr="00210CF3" w14:paraId="00843F37" w14:textId="77777777" w:rsidTr="001207BE">
        <w:tc>
          <w:tcPr>
            <w:tcW w:w="752" w:type="pct"/>
            <w:vMerge/>
          </w:tcPr>
          <w:p w14:paraId="3D44FCDD" w14:textId="77777777" w:rsidR="00A452FA" w:rsidRPr="00210CF3" w:rsidRDefault="00A452FA" w:rsidP="00A452FA">
            <w:pPr>
              <w:spacing w:line="260" w:lineRule="atLeast"/>
              <w:rPr>
                <w:rFonts w:cs="Arial"/>
                <w:sz w:val="20"/>
              </w:rPr>
            </w:pPr>
          </w:p>
        </w:tc>
        <w:tc>
          <w:tcPr>
            <w:tcW w:w="1326" w:type="pct"/>
          </w:tcPr>
          <w:p w14:paraId="1AA583C1" w14:textId="3196B0FF" w:rsidR="00A452FA" w:rsidRPr="00210CF3" w:rsidRDefault="0009385F" w:rsidP="00A452FA">
            <w:pPr>
              <w:spacing w:line="260" w:lineRule="atLeast"/>
              <w:rPr>
                <w:rFonts w:eastAsia="Times New Roman" w:cs="Arial"/>
                <w:sz w:val="20"/>
              </w:rPr>
            </w:pPr>
            <w:r>
              <w:rPr>
                <w:rFonts w:eastAsia="Times New Roman" w:cs="Arial"/>
                <w:sz w:val="20"/>
              </w:rPr>
              <w:t>Adrijana Božič</w:t>
            </w:r>
          </w:p>
        </w:tc>
        <w:tc>
          <w:tcPr>
            <w:tcW w:w="998" w:type="pct"/>
          </w:tcPr>
          <w:p w14:paraId="1AE63788" w14:textId="77777777" w:rsidR="0009385F" w:rsidRPr="0009385F" w:rsidRDefault="0009385F" w:rsidP="0009385F">
            <w:pPr>
              <w:spacing w:line="260" w:lineRule="atLeast"/>
              <w:rPr>
                <w:rFonts w:eastAsia="Times New Roman" w:cs="Arial"/>
                <w:sz w:val="20"/>
              </w:rPr>
            </w:pPr>
            <w:r w:rsidRPr="0009385F">
              <w:rPr>
                <w:rFonts w:eastAsia="Times New Roman" w:cs="Arial"/>
                <w:sz w:val="20"/>
              </w:rPr>
              <w:t>07 332 19 43</w:t>
            </w:r>
          </w:p>
          <w:p w14:paraId="5ABC31F1" w14:textId="0CED21DE" w:rsidR="00A452FA" w:rsidRPr="00210CF3" w:rsidRDefault="0009385F" w:rsidP="0009385F">
            <w:pPr>
              <w:spacing w:line="260" w:lineRule="atLeast"/>
              <w:rPr>
                <w:rFonts w:eastAsia="Times New Roman" w:cs="Arial"/>
                <w:sz w:val="20"/>
              </w:rPr>
            </w:pPr>
            <w:r w:rsidRPr="0009385F">
              <w:rPr>
                <w:rFonts w:eastAsia="Times New Roman" w:cs="Arial"/>
                <w:sz w:val="20"/>
              </w:rPr>
              <w:t>051 334 147</w:t>
            </w:r>
          </w:p>
        </w:tc>
        <w:tc>
          <w:tcPr>
            <w:tcW w:w="1924" w:type="pct"/>
          </w:tcPr>
          <w:p w14:paraId="00D4D88D" w14:textId="22992E8A" w:rsidR="00A452FA" w:rsidRPr="00210CF3" w:rsidRDefault="0009385F" w:rsidP="00A452FA">
            <w:pPr>
              <w:spacing w:line="260" w:lineRule="atLeast"/>
              <w:rPr>
                <w:rFonts w:eastAsia="Times New Roman" w:cs="Arial"/>
                <w:sz w:val="20"/>
              </w:rPr>
            </w:pPr>
            <w:r w:rsidRPr="0009385F">
              <w:rPr>
                <w:rFonts w:eastAsia="Times New Roman" w:cs="Arial"/>
                <w:sz w:val="20"/>
              </w:rPr>
              <w:t>adrijana.bozic</w:t>
            </w:r>
            <w:r w:rsidR="00A452FA" w:rsidRPr="00210CF3">
              <w:rPr>
                <w:rFonts w:eastAsia="Times New Roman" w:cs="Arial"/>
                <w:sz w:val="20"/>
              </w:rPr>
              <w:t>@kgzs-zavodnm.si</w:t>
            </w:r>
          </w:p>
        </w:tc>
      </w:tr>
      <w:tr w:rsidR="00A452FA" w:rsidRPr="00210CF3" w14:paraId="700B0560" w14:textId="77777777" w:rsidTr="001207BE">
        <w:tc>
          <w:tcPr>
            <w:tcW w:w="752" w:type="pct"/>
            <w:vMerge w:val="restart"/>
          </w:tcPr>
          <w:p w14:paraId="6C79D7FA" w14:textId="77777777" w:rsidR="00A452FA" w:rsidRPr="00210CF3" w:rsidRDefault="00A452FA" w:rsidP="00A452FA">
            <w:pPr>
              <w:spacing w:line="260" w:lineRule="atLeast"/>
              <w:rPr>
                <w:rFonts w:cs="Arial"/>
                <w:sz w:val="20"/>
              </w:rPr>
            </w:pPr>
            <w:r w:rsidRPr="00210CF3">
              <w:rPr>
                <w:rFonts w:cs="Arial"/>
                <w:sz w:val="20"/>
              </w:rPr>
              <w:t>PTUJ</w:t>
            </w:r>
          </w:p>
        </w:tc>
        <w:tc>
          <w:tcPr>
            <w:tcW w:w="1326" w:type="pct"/>
          </w:tcPr>
          <w:p w14:paraId="195F8399" w14:textId="4934DEE0"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mag. Anton </w:t>
            </w:r>
            <w:proofErr w:type="spellStart"/>
            <w:r w:rsidRPr="00A452FA">
              <w:rPr>
                <w:rFonts w:eastAsia="Times New Roman" w:cs="Arial"/>
                <w:sz w:val="20"/>
              </w:rPr>
              <w:t>Hohler</w:t>
            </w:r>
            <w:proofErr w:type="spellEnd"/>
          </w:p>
        </w:tc>
        <w:tc>
          <w:tcPr>
            <w:tcW w:w="998" w:type="pct"/>
          </w:tcPr>
          <w:p w14:paraId="64596811" w14:textId="77777777" w:rsidR="00A452FA" w:rsidRDefault="00A452FA" w:rsidP="00A452FA">
            <w:pPr>
              <w:spacing w:line="260" w:lineRule="atLeast"/>
              <w:rPr>
                <w:rFonts w:eastAsia="Times New Roman" w:cs="Arial"/>
                <w:sz w:val="20"/>
              </w:rPr>
            </w:pPr>
            <w:r w:rsidRPr="00A452FA">
              <w:rPr>
                <w:rFonts w:eastAsia="Times New Roman" w:cs="Arial"/>
                <w:sz w:val="20"/>
              </w:rPr>
              <w:t>02 805 58 85,</w:t>
            </w:r>
          </w:p>
          <w:p w14:paraId="71C2F945" w14:textId="54FA3AD4" w:rsidR="00A452FA" w:rsidRPr="00210CF3" w:rsidRDefault="00A452FA" w:rsidP="00A452FA">
            <w:pPr>
              <w:spacing w:line="260" w:lineRule="atLeast"/>
              <w:rPr>
                <w:rFonts w:eastAsia="Times New Roman" w:cs="Arial"/>
                <w:sz w:val="20"/>
              </w:rPr>
            </w:pPr>
            <w:r w:rsidRPr="00A452FA">
              <w:rPr>
                <w:rFonts w:eastAsia="Times New Roman" w:cs="Arial"/>
                <w:sz w:val="20"/>
              </w:rPr>
              <w:t>031 649 011</w:t>
            </w:r>
          </w:p>
        </w:tc>
        <w:tc>
          <w:tcPr>
            <w:tcW w:w="1924" w:type="pct"/>
          </w:tcPr>
          <w:p w14:paraId="5FE1AF32" w14:textId="14D8C1AD" w:rsidR="00A452FA" w:rsidRPr="00210CF3" w:rsidRDefault="00A452FA" w:rsidP="00A452FA">
            <w:pPr>
              <w:spacing w:line="260" w:lineRule="atLeast"/>
              <w:rPr>
                <w:rFonts w:eastAsia="Times New Roman" w:cs="Arial"/>
                <w:sz w:val="20"/>
              </w:rPr>
            </w:pPr>
            <w:r w:rsidRPr="00A452FA">
              <w:rPr>
                <w:rFonts w:eastAsia="Times New Roman" w:cs="Arial"/>
                <w:sz w:val="20"/>
              </w:rPr>
              <w:t>anton.hohler@kgz-ptuj.si</w:t>
            </w:r>
          </w:p>
        </w:tc>
      </w:tr>
      <w:tr w:rsidR="00A452FA" w:rsidRPr="00210CF3" w14:paraId="2C7000BB" w14:textId="77777777" w:rsidTr="001207BE">
        <w:tc>
          <w:tcPr>
            <w:tcW w:w="752" w:type="pct"/>
            <w:vMerge/>
          </w:tcPr>
          <w:p w14:paraId="71DA2982" w14:textId="77777777" w:rsidR="00A452FA" w:rsidRPr="00210CF3" w:rsidRDefault="00A452FA" w:rsidP="00A452FA">
            <w:pPr>
              <w:spacing w:line="260" w:lineRule="atLeast"/>
              <w:rPr>
                <w:rFonts w:cs="Arial"/>
                <w:b/>
                <w:sz w:val="20"/>
              </w:rPr>
            </w:pPr>
          </w:p>
        </w:tc>
        <w:tc>
          <w:tcPr>
            <w:tcW w:w="1326" w:type="pct"/>
          </w:tcPr>
          <w:p w14:paraId="59776752" w14:textId="0C571DF5" w:rsidR="00A452FA" w:rsidRPr="00210CF3" w:rsidRDefault="00A452FA" w:rsidP="00A452FA">
            <w:pPr>
              <w:spacing w:line="260" w:lineRule="atLeast"/>
              <w:rPr>
                <w:rFonts w:eastAsia="Times New Roman" w:cs="Arial"/>
                <w:sz w:val="20"/>
              </w:rPr>
            </w:pPr>
            <w:r w:rsidRPr="00A452FA">
              <w:rPr>
                <w:rFonts w:eastAsia="Times New Roman" w:cs="Arial"/>
                <w:sz w:val="20"/>
              </w:rPr>
              <w:t>Jakob Ivanuša</w:t>
            </w:r>
          </w:p>
        </w:tc>
        <w:tc>
          <w:tcPr>
            <w:tcW w:w="998" w:type="pct"/>
          </w:tcPr>
          <w:p w14:paraId="57B2D59D" w14:textId="77777777" w:rsidR="00A452FA" w:rsidRDefault="00A452FA" w:rsidP="00A452FA">
            <w:pPr>
              <w:spacing w:line="260" w:lineRule="atLeast"/>
              <w:rPr>
                <w:rFonts w:eastAsia="Times New Roman" w:cs="Arial"/>
                <w:sz w:val="20"/>
              </w:rPr>
            </w:pPr>
            <w:r w:rsidRPr="00A452FA">
              <w:rPr>
                <w:rFonts w:eastAsia="Times New Roman" w:cs="Arial"/>
                <w:sz w:val="20"/>
              </w:rPr>
              <w:t>02 741 75 03,</w:t>
            </w:r>
          </w:p>
          <w:p w14:paraId="7023670D" w14:textId="5CAC75FE" w:rsidR="00A452FA" w:rsidRPr="00210CF3" w:rsidRDefault="00A452FA" w:rsidP="00A452FA">
            <w:pPr>
              <w:spacing w:line="260" w:lineRule="atLeast"/>
              <w:rPr>
                <w:rFonts w:eastAsia="Times New Roman" w:cs="Arial"/>
                <w:sz w:val="20"/>
              </w:rPr>
            </w:pPr>
            <w:r w:rsidRPr="00A452FA">
              <w:rPr>
                <w:rFonts w:eastAsia="Times New Roman" w:cs="Arial"/>
                <w:sz w:val="20"/>
              </w:rPr>
              <w:t>031 615 762</w:t>
            </w:r>
          </w:p>
        </w:tc>
        <w:tc>
          <w:tcPr>
            <w:tcW w:w="1924" w:type="pct"/>
          </w:tcPr>
          <w:p w14:paraId="19354A4C" w14:textId="1B219047" w:rsidR="00A452FA" w:rsidRPr="00210CF3" w:rsidRDefault="00A452FA" w:rsidP="00A452FA">
            <w:pPr>
              <w:spacing w:line="260" w:lineRule="atLeast"/>
              <w:rPr>
                <w:rFonts w:eastAsia="Times New Roman" w:cs="Arial"/>
                <w:sz w:val="20"/>
              </w:rPr>
            </w:pPr>
            <w:r w:rsidRPr="00A452FA">
              <w:rPr>
                <w:rFonts w:eastAsia="Times New Roman" w:cs="Arial"/>
                <w:sz w:val="20"/>
              </w:rPr>
              <w:t>jakob.ivanusa@kgz-ptuj.si</w:t>
            </w:r>
          </w:p>
        </w:tc>
      </w:tr>
      <w:tr w:rsidR="00A452FA" w:rsidRPr="00210CF3" w14:paraId="77D6CB25" w14:textId="77777777" w:rsidTr="001207BE">
        <w:tc>
          <w:tcPr>
            <w:tcW w:w="752" w:type="pct"/>
            <w:vMerge/>
          </w:tcPr>
          <w:p w14:paraId="5FD8C579" w14:textId="77777777" w:rsidR="00A452FA" w:rsidRPr="00210CF3" w:rsidRDefault="00A452FA" w:rsidP="00A452FA">
            <w:pPr>
              <w:spacing w:line="260" w:lineRule="atLeast"/>
              <w:rPr>
                <w:rFonts w:cs="Arial"/>
                <w:b/>
                <w:sz w:val="20"/>
              </w:rPr>
            </w:pPr>
          </w:p>
        </w:tc>
        <w:tc>
          <w:tcPr>
            <w:tcW w:w="1326" w:type="pct"/>
          </w:tcPr>
          <w:p w14:paraId="1A1C8DFF" w14:textId="0524E6AC" w:rsidR="00A452FA" w:rsidRPr="00210CF3" w:rsidRDefault="00A452FA" w:rsidP="00A452FA">
            <w:pPr>
              <w:spacing w:line="260" w:lineRule="atLeast"/>
              <w:rPr>
                <w:rFonts w:eastAsia="Times New Roman" w:cs="Arial"/>
                <w:sz w:val="20"/>
              </w:rPr>
            </w:pPr>
            <w:r w:rsidRPr="00A452FA">
              <w:rPr>
                <w:rFonts w:eastAsia="Times New Roman" w:cs="Arial"/>
                <w:sz w:val="20"/>
              </w:rPr>
              <w:t>Aleš Kirbiš</w:t>
            </w:r>
          </w:p>
        </w:tc>
        <w:tc>
          <w:tcPr>
            <w:tcW w:w="998" w:type="pct"/>
          </w:tcPr>
          <w:p w14:paraId="0ADE6689" w14:textId="77777777" w:rsidR="00820212" w:rsidRDefault="00A452FA" w:rsidP="00A452FA">
            <w:pPr>
              <w:spacing w:line="260" w:lineRule="atLeast"/>
              <w:rPr>
                <w:rFonts w:eastAsia="Times New Roman" w:cs="Arial"/>
                <w:sz w:val="20"/>
              </w:rPr>
            </w:pPr>
            <w:r w:rsidRPr="00A452FA">
              <w:rPr>
                <w:rFonts w:eastAsia="Times New Roman" w:cs="Arial"/>
                <w:sz w:val="20"/>
              </w:rPr>
              <w:t>02 805 58 86,</w:t>
            </w:r>
          </w:p>
          <w:p w14:paraId="56CC534C" w14:textId="3A3857A7" w:rsidR="00A452FA" w:rsidRPr="00210CF3" w:rsidRDefault="00A452FA" w:rsidP="00A452FA">
            <w:pPr>
              <w:spacing w:line="260" w:lineRule="atLeast"/>
              <w:rPr>
                <w:rFonts w:eastAsia="Times New Roman" w:cs="Arial"/>
                <w:sz w:val="20"/>
              </w:rPr>
            </w:pPr>
            <w:r w:rsidRPr="00A452FA">
              <w:rPr>
                <w:rFonts w:eastAsia="Times New Roman" w:cs="Arial"/>
                <w:sz w:val="20"/>
              </w:rPr>
              <w:t>031 728 212</w:t>
            </w:r>
          </w:p>
        </w:tc>
        <w:tc>
          <w:tcPr>
            <w:tcW w:w="1924" w:type="pct"/>
          </w:tcPr>
          <w:p w14:paraId="77A45ED3" w14:textId="50683FB4" w:rsidR="00A452FA" w:rsidRPr="00210CF3" w:rsidRDefault="00A452FA" w:rsidP="00A452FA">
            <w:pPr>
              <w:spacing w:line="260" w:lineRule="atLeast"/>
              <w:rPr>
                <w:rFonts w:eastAsia="Times New Roman" w:cs="Arial"/>
                <w:sz w:val="20"/>
              </w:rPr>
            </w:pPr>
            <w:hyperlink r:id="rId15" w:history="1">
              <w:r w:rsidRPr="00A452FA">
                <w:rPr>
                  <w:rFonts w:eastAsia="Times New Roman" w:cs="Arial"/>
                  <w:sz w:val="20"/>
                </w:rPr>
                <w:t>ales.kirbis@kgz-ptuj.si</w:t>
              </w:r>
            </w:hyperlink>
            <w:r w:rsidRPr="00A452FA">
              <w:rPr>
                <w:rFonts w:eastAsia="Times New Roman" w:cs="Arial"/>
                <w:sz w:val="20"/>
              </w:rPr>
              <w:t xml:space="preserve"> </w:t>
            </w:r>
          </w:p>
        </w:tc>
      </w:tr>
      <w:tr w:rsidR="00A452FA" w:rsidRPr="00210CF3" w14:paraId="5B5E38C0" w14:textId="77777777" w:rsidTr="001207BE">
        <w:tc>
          <w:tcPr>
            <w:tcW w:w="752" w:type="pct"/>
            <w:vMerge/>
          </w:tcPr>
          <w:p w14:paraId="063C4C72" w14:textId="77777777" w:rsidR="00A452FA" w:rsidRPr="00210CF3" w:rsidRDefault="00A452FA" w:rsidP="00A452FA">
            <w:pPr>
              <w:spacing w:line="260" w:lineRule="atLeast"/>
              <w:rPr>
                <w:rFonts w:cs="Arial"/>
                <w:b/>
                <w:sz w:val="20"/>
              </w:rPr>
            </w:pPr>
          </w:p>
        </w:tc>
        <w:tc>
          <w:tcPr>
            <w:tcW w:w="1326" w:type="pct"/>
          </w:tcPr>
          <w:p w14:paraId="524D6A95" w14:textId="73B1FD78" w:rsidR="00A452FA" w:rsidRPr="00210CF3" w:rsidRDefault="00A452FA" w:rsidP="00A452FA">
            <w:pPr>
              <w:spacing w:line="260" w:lineRule="atLeast"/>
              <w:rPr>
                <w:rFonts w:eastAsia="Times New Roman" w:cs="Arial"/>
                <w:sz w:val="20"/>
              </w:rPr>
            </w:pPr>
            <w:r w:rsidRPr="00A452FA">
              <w:rPr>
                <w:rFonts w:eastAsia="Times New Roman" w:cs="Arial"/>
                <w:sz w:val="20"/>
              </w:rPr>
              <w:t xml:space="preserve">mag. Darja </w:t>
            </w:r>
            <w:proofErr w:type="spellStart"/>
            <w:r w:rsidRPr="00A452FA">
              <w:rPr>
                <w:rFonts w:eastAsia="Times New Roman" w:cs="Arial"/>
                <w:sz w:val="20"/>
              </w:rPr>
              <w:t>Prevalnik</w:t>
            </w:r>
            <w:proofErr w:type="spellEnd"/>
          </w:p>
        </w:tc>
        <w:tc>
          <w:tcPr>
            <w:tcW w:w="998" w:type="pct"/>
          </w:tcPr>
          <w:p w14:paraId="7ABFEE84" w14:textId="77777777" w:rsidR="00820212" w:rsidRDefault="00A452FA" w:rsidP="00A452FA">
            <w:pPr>
              <w:spacing w:line="260" w:lineRule="atLeast"/>
              <w:rPr>
                <w:rFonts w:eastAsia="Times New Roman" w:cs="Arial"/>
                <w:sz w:val="20"/>
              </w:rPr>
            </w:pPr>
            <w:r w:rsidRPr="00A452FA">
              <w:rPr>
                <w:rFonts w:eastAsia="Times New Roman" w:cs="Arial"/>
                <w:sz w:val="20"/>
              </w:rPr>
              <w:t>02 749 36 25,</w:t>
            </w:r>
          </w:p>
          <w:p w14:paraId="0F188795" w14:textId="76A0B278" w:rsidR="00A452FA" w:rsidRPr="00210CF3" w:rsidRDefault="00A452FA" w:rsidP="00A452FA">
            <w:pPr>
              <w:spacing w:line="260" w:lineRule="atLeast"/>
              <w:rPr>
                <w:rFonts w:eastAsia="Times New Roman" w:cs="Arial"/>
                <w:sz w:val="20"/>
              </w:rPr>
            </w:pPr>
            <w:r w:rsidRPr="00A452FA">
              <w:rPr>
                <w:rFonts w:eastAsia="Times New Roman" w:cs="Arial"/>
                <w:sz w:val="20"/>
              </w:rPr>
              <w:t>031 688 772</w:t>
            </w:r>
          </w:p>
        </w:tc>
        <w:tc>
          <w:tcPr>
            <w:tcW w:w="1924" w:type="pct"/>
          </w:tcPr>
          <w:p w14:paraId="3B16238A" w14:textId="724D0C90" w:rsidR="00A452FA" w:rsidRPr="00210CF3" w:rsidRDefault="00A452FA" w:rsidP="00A452FA">
            <w:pPr>
              <w:spacing w:line="260" w:lineRule="atLeast"/>
              <w:rPr>
                <w:rFonts w:eastAsia="Times New Roman" w:cs="Arial"/>
                <w:sz w:val="20"/>
              </w:rPr>
            </w:pPr>
            <w:hyperlink r:id="rId16" w:history="1">
              <w:r w:rsidRPr="00A452FA">
                <w:rPr>
                  <w:rFonts w:eastAsia="Times New Roman" w:cs="Arial"/>
                  <w:sz w:val="20"/>
                </w:rPr>
                <w:t>darja.prevalnik@kgz-ptuj.si</w:t>
              </w:r>
            </w:hyperlink>
            <w:r w:rsidRPr="00A452FA">
              <w:rPr>
                <w:rFonts w:eastAsia="Times New Roman" w:cs="Arial"/>
                <w:sz w:val="20"/>
              </w:rPr>
              <w:t xml:space="preserve"> </w:t>
            </w:r>
          </w:p>
        </w:tc>
      </w:tr>
      <w:tr w:rsidR="00A452FA" w:rsidRPr="00210CF3" w14:paraId="66D431BD" w14:textId="77777777" w:rsidTr="001207BE">
        <w:tc>
          <w:tcPr>
            <w:tcW w:w="752" w:type="pct"/>
            <w:vMerge/>
          </w:tcPr>
          <w:p w14:paraId="48B412DD" w14:textId="77777777" w:rsidR="00A452FA" w:rsidRPr="00210CF3" w:rsidRDefault="00A452FA" w:rsidP="00A452FA">
            <w:pPr>
              <w:spacing w:line="260" w:lineRule="atLeast"/>
              <w:rPr>
                <w:rFonts w:cs="Arial"/>
                <w:b/>
                <w:sz w:val="20"/>
              </w:rPr>
            </w:pPr>
          </w:p>
        </w:tc>
        <w:tc>
          <w:tcPr>
            <w:tcW w:w="1326" w:type="pct"/>
          </w:tcPr>
          <w:p w14:paraId="3F447E74" w14:textId="0E55CC26" w:rsidR="00A452FA" w:rsidRPr="00210CF3" w:rsidRDefault="00A452FA" w:rsidP="00A452FA">
            <w:pPr>
              <w:spacing w:line="260" w:lineRule="atLeast"/>
              <w:rPr>
                <w:rFonts w:eastAsia="Times New Roman" w:cs="Arial"/>
                <w:sz w:val="20"/>
              </w:rPr>
            </w:pPr>
            <w:r w:rsidRPr="00A452FA">
              <w:rPr>
                <w:rFonts w:eastAsia="Times New Roman" w:cs="Arial"/>
                <w:sz w:val="20"/>
              </w:rPr>
              <w:t>Peter Pribožič</w:t>
            </w:r>
          </w:p>
        </w:tc>
        <w:tc>
          <w:tcPr>
            <w:tcW w:w="998" w:type="pct"/>
          </w:tcPr>
          <w:p w14:paraId="21E5D012" w14:textId="77777777" w:rsidR="00820212" w:rsidRDefault="00A452FA" w:rsidP="00A452FA">
            <w:pPr>
              <w:spacing w:line="260" w:lineRule="atLeast"/>
              <w:rPr>
                <w:rFonts w:eastAsia="Times New Roman" w:cs="Arial"/>
                <w:sz w:val="20"/>
              </w:rPr>
            </w:pPr>
            <w:r w:rsidRPr="00A452FA">
              <w:rPr>
                <w:rFonts w:eastAsia="Times New Roman" w:cs="Arial"/>
                <w:sz w:val="20"/>
              </w:rPr>
              <w:t>02 749 36 22,</w:t>
            </w:r>
          </w:p>
          <w:p w14:paraId="3116135C" w14:textId="165A3B64" w:rsidR="00A452FA" w:rsidRPr="00210CF3" w:rsidRDefault="00A452FA" w:rsidP="00A452FA">
            <w:pPr>
              <w:spacing w:line="260" w:lineRule="atLeast"/>
              <w:rPr>
                <w:rFonts w:eastAsia="Times New Roman" w:cs="Arial"/>
                <w:sz w:val="20"/>
              </w:rPr>
            </w:pPr>
            <w:r w:rsidRPr="00A452FA">
              <w:rPr>
                <w:rFonts w:eastAsia="Times New Roman" w:cs="Arial"/>
                <w:sz w:val="20"/>
              </w:rPr>
              <w:t>031 688 844</w:t>
            </w:r>
          </w:p>
        </w:tc>
        <w:tc>
          <w:tcPr>
            <w:tcW w:w="1924" w:type="pct"/>
          </w:tcPr>
          <w:p w14:paraId="36F16C4A" w14:textId="1D60FF94" w:rsidR="00A452FA" w:rsidRPr="00210CF3" w:rsidRDefault="00A452FA" w:rsidP="00A452FA">
            <w:pPr>
              <w:spacing w:line="260" w:lineRule="atLeast"/>
              <w:rPr>
                <w:rFonts w:eastAsia="Times New Roman" w:cs="Arial"/>
                <w:sz w:val="20"/>
              </w:rPr>
            </w:pPr>
            <w:r w:rsidRPr="00A452FA">
              <w:rPr>
                <w:rFonts w:eastAsia="Times New Roman" w:cs="Arial"/>
                <w:sz w:val="20"/>
              </w:rPr>
              <w:t>peter.pribozic@kgz-ptuj.si</w:t>
            </w:r>
          </w:p>
        </w:tc>
      </w:tr>
      <w:tr w:rsidR="00A452FA" w:rsidRPr="00210CF3" w14:paraId="796D0C45" w14:textId="77777777" w:rsidTr="001207BE">
        <w:tc>
          <w:tcPr>
            <w:tcW w:w="752" w:type="pct"/>
            <w:vMerge/>
          </w:tcPr>
          <w:p w14:paraId="75851E36" w14:textId="77777777" w:rsidR="00A452FA" w:rsidRPr="00210CF3" w:rsidRDefault="00A452FA" w:rsidP="00A452FA">
            <w:pPr>
              <w:spacing w:line="260" w:lineRule="atLeast"/>
              <w:rPr>
                <w:rFonts w:cs="Arial"/>
                <w:b/>
                <w:sz w:val="20"/>
              </w:rPr>
            </w:pPr>
          </w:p>
        </w:tc>
        <w:tc>
          <w:tcPr>
            <w:tcW w:w="1326" w:type="pct"/>
          </w:tcPr>
          <w:p w14:paraId="0EE4F5CE" w14:textId="0C85827C" w:rsidR="00A452FA" w:rsidRPr="00210CF3" w:rsidRDefault="00A452FA" w:rsidP="00A452FA">
            <w:pPr>
              <w:spacing w:line="260" w:lineRule="atLeast"/>
              <w:rPr>
                <w:rFonts w:eastAsia="Times New Roman" w:cs="Arial"/>
                <w:sz w:val="20"/>
              </w:rPr>
            </w:pPr>
            <w:r w:rsidRPr="00A452FA">
              <w:rPr>
                <w:rFonts w:eastAsia="Times New Roman" w:cs="Arial"/>
                <w:sz w:val="20"/>
              </w:rPr>
              <w:t>mag. Rudi Tacer</w:t>
            </w:r>
          </w:p>
        </w:tc>
        <w:tc>
          <w:tcPr>
            <w:tcW w:w="998" w:type="pct"/>
          </w:tcPr>
          <w:p w14:paraId="3F6D9894" w14:textId="77777777" w:rsidR="00820212" w:rsidRDefault="00A452FA" w:rsidP="00A452FA">
            <w:pPr>
              <w:spacing w:line="260" w:lineRule="atLeast"/>
              <w:rPr>
                <w:rFonts w:eastAsia="Times New Roman" w:cs="Arial"/>
                <w:sz w:val="20"/>
              </w:rPr>
            </w:pPr>
            <w:r w:rsidRPr="00A452FA">
              <w:rPr>
                <w:rFonts w:eastAsia="Times New Roman" w:cs="Arial"/>
                <w:sz w:val="20"/>
              </w:rPr>
              <w:t>02 877 06 92,</w:t>
            </w:r>
          </w:p>
          <w:p w14:paraId="79439E74" w14:textId="3B39E0F9" w:rsidR="00A452FA" w:rsidRPr="00210CF3" w:rsidRDefault="00A452FA" w:rsidP="00A452FA">
            <w:pPr>
              <w:spacing w:line="260" w:lineRule="atLeast"/>
              <w:rPr>
                <w:rFonts w:eastAsia="Times New Roman" w:cs="Arial"/>
                <w:sz w:val="20"/>
              </w:rPr>
            </w:pPr>
            <w:r w:rsidRPr="00A452FA">
              <w:rPr>
                <w:rFonts w:eastAsia="Times New Roman" w:cs="Arial"/>
                <w:sz w:val="20"/>
              </w:rPr>
              <w:t>040 357 595</w:t>
            </w:r>
          </w:p>
        </w:tc>
        <w:tc>
          <w:tcPr>
            <w:tcW w:w="1924" w:type="pct"/>
          </w:tcPr>
          <w:p w14:paraId="3222BB02" w14:textId="0B2DE4D8" w:rsidR="00A452FA" w:rsidRPr="00210CF3" w:rsidRDefault="00A452FA" w:rsidP="00A452FA">
            <w:pPr>
              <w:spacing w:line="260" w:lineRule="atLeast"/>
              <w:rPr>
                <w:rFonts w:eastAsia="Times New Roman" w:cs="Arial"/>
                <w:sz w:val="20"/>
              </w:rPr>
            </w:pPr>
            <w:r w:rsidRPr="00A452FA">
              <w:rPr>
                <w:rFonts w:eastAsia="Times New Roman" w:cs="Arial"/>
                <w:sz w:val="20"/>
              </w:rPr>
              <w:t>rudi.tacer@kgz-ptuj.si</w:t>
            </w:r>
          </w:p>
        </w:tc>
      </w:tr>
      <w:tr w:rsidR="00A452FA" w:rsidRPr="00210CF3" w14:paraId="58898EFD" w14:textId="77777777" w:rsidTr="001207BE">
        <w:tc>
          <w:tcPr>
            <w:tcW w:w="752" w:type="pct"/>
            <w:vMerge/>
          </w:tcPr>
          <w:p w14:paraId="677CBD62" w14:textId="77777777" w:rsidR="00A452FA" w:rsidRPr="00210CF3" w:rsidRDefault="00A452FA" w:rsidP="00A452FA">
            <w:pPr>
              <w:spacing w:line="260" w:lineRule="atLeast"/>
              <w:rPr>
                <w:rFonts w:cs="Arial"/>
                <w:b/>
                <w:sz w:val="20"/>
              </w:rPr>
            </w:pPr>
          </w:p>
        </w:tc>
        <w:tc>
          <w:tcPr>
            <w:tcW w:w="1326" w:type="pct"/>
          </w:tcPr>
          <w:p w14:paraId="377A3E6E" w14:textId="78EB76C1" w:rsidR="00A452FA" w:rsidRPr="00210CF3" w:rsidRDefault="00A452FA" w:rsidP="00A452FA">
            <w:pPr>
              <w:spacing w:line="260" w:lineRule="atLeast"/>
              <w:rPr>
                <w:rFonts w:eastAsia="Times New Roman" w:cs="Arial"/>
                <w:sz w:val="20"/>
              </w:rPr>
            </w:pPr>
            <w:r w:rsidRPr="00A452FA">
              <w:rPr>
                <w:rFonts w:eastAsia="Times New Roman" w:cs="Arial"/>
                <w:sz w:val="20"/>
              </w:rPr>
              <w:t>Jelka Brdnik</w:t>
            </w:r>
          </w:p>
        </w:tc>
        <w:tc>
          <w:tcPr>
            <w:tcW w:w="998" w:type="pct"/>
          </w:tcPr>
          <w:p w14:paraId="4AB467E4" w14:textId="77777777" w:rsidR="00820212" w:rsidRDefault="00A452FA" w:rsidP="00A452FA">
            <w:pPr>
              <w:spacing w:line="260" w:lineRule="atLeast"/>
              <w:rPr>
                <w:rFonts w:eastAsia="Times New Roman" w:cs="Arial"/>
                <w:sz w:val="20"/>
              </w:rPr>
            </w:pPr>
            <w:r w:rsidRPr="00A452FA">
              <w:rPr>
                <w:rFonts w:eastAsia="Times New Roman" w:cs="Arial"/>
                <w:sz w:val="20"/>
              </w:rPr>
              <w:t>02 749 36 06,</w:t>
            </w:r>
          </w:p>
          <w:p w14:paraId="5F54C31A" w14:textId="3CA5E7A8" w:rsidR="00A452FA" w:rsidRPr="00210CF3" w:rsidRDefault="00A452FA" w:rsidP="00A452FA">
            <w:pPr>
              <w:spacing w:line="260" w:lineRule="atLeast"/>
              <w:rPr>
                <w:rFonts w:eastAsia="Times New Roman" w:cs="Arial"/>
                <w:sz w:val="20"/>
              </w:rPr>
            </w:pPr>
            <w:r w:rsidRPr="00A452FA">
              <w:rPr>
                <w:rFonts w:eastAsia="Times New Roman" w:cs="Arial"/>
                <w:sz w:val="20"/>
              </w:rPr>
              <w:t>031 600 982</w:t>
            </w:r>
          </w:p>
        </w:tc>
        <w:tc>
          <w:tcPr>
            <w:tcW w:w="1924" w:type="pct"/>
          </w:tcPr>
          <w:p w14:paraId="51CDA040" w14:textId="04E60554" w:rsidR="00A452FA" w:rsidRPr="00210CF3" w:rsidRDefault="00A452FA" w:rsidP="00A452FA">
            <w:pPr>
              <w:spacing w:line="260" w:lineRule="atLeast"/>
              <w:rPr>
                <w:rFonts w:eastAsia="Times New Roman" w:cs="Arial"/>
                <w:sz w:val="20"/>
              </w:rPr>
            </w:pPr>
            <w:r w:rsidRPr="00A452FA">
              <w:rPr>
                <w:rFonts w:eastAsia="Times New Roman" w:cs="Arial"/>
                <w:sz w:val="20"/>
              </w:rPr>
              <w:t>jelka.brdnik@kgz-ptuj.si</w:t>
            </w:r>
          </w:p>
        </w:tc>
      </w:tr>
    </w:tbl>
    <w:p w14:paraId="303F74A6" w14:textId="77777777" w:rsidR="00CE1500" w:rsidRDefault="00CE1500" w:rsidP="00CE1500">
      <w:pPr>
        <w:spacing w:after="0" w:line="260" w:lineRule="atLeast"/>
        <w:jc w:val="both"/>
        <w:rPr>
          <w:rFonts w:cs="Arial"/>
          <w:szCs w:val="24"/>
        </w:rPr>
      </w:pPr>
    </w:p>
    <w:p w14:paraId="3ACA5B7D" w14:textId="77777777" w:rsidR="00820212" w:rsidRDefault="00820212" w:rsidP="00CE1500">
      <w:pPr>
        <w:spacing w:after="0" w:line="260" w:lineRule="atLeast"/>
        <w:jc w:val="both"/>
        <w:rPr>
          <w:rFonts w:cs="Arial"/>
          <w:szCs w:val="24"/>
        </w:rPr>
      </w:pPr>
    </w:p>
    <w:p w14:paraId="1A87085D" w14:textId="77777777" w:rsidR="00820212" w:rsidRDefault="00820212" w:rsidP="00CE1500">
      <w:pPr>
        <w:spacing w:after="0" w:line="260" w:lineRule="atLeast"/>
        <w:jc w:val="both"/>
        <w:rPr>
          <w:rFonts w:cs="Arial"/>
          <w:szCs w:val="24"/>
        </w:rPr>
      </w:pPr>
    </w:p>
    <w:p w14:paraId="645C4F75" w14:textId="77777777" w:rsidR="00820212" w:rsidRDefault="00820212" w:rsidP="00CE1500">
      <w:pPr>
        <w:spacing w:after="0" w:line="260" w:lineRule="atLeast"/>
        <w:jc w:val="both"/>
        <w:rPr>
          <w:rFonts w:cs="Arial"/>
          <w:szCs w:val="24"/>
        </w:rPr>
      </w:pPr>
    </w:p>
    <w:p w14:paraId="5C291AE1" w14:textId="77777777" w:rsidR="00820212" w:rsidRPr="00210CF3" w:rsidRDefault="00820212" w:rsidP="00CE1500">
      <w:pPr>
        <w:spacing w:after="0" w:line="260" w:lineRule="atLeast"/>
        <w:jc w:val="both"/>
        <w:rPr>
          <w:rFonts w:cs="Arial"/>
          <w:szCs w:val="24"/>
        </w:rPr>
      </w:pPr>
    </w:p>
    <w:sectPr w:rsidR="00820212" w:rsidRPr="00210CF3" w:rsidSect="00DC66A8">
      <w:headerReference w:type="default" r:id="rId17"/>
      <w:headerReference w:type="first" r:id="rId18"/>
      <w:footerReference w:type="first" r:id="rId19"/>
      <w:pgSz w:w="11906" w:h="16838" w:code="9"/>
      <w:pgMar w:top="1134" w:right="1134" w:bottom="1077" w:left="1134" w:header="510" w:footer="51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E936A" w14:textId="77777777" w:rsidR="005F6F57" w:rsidRDefault="005F6F57">
      <w:pPr>
        <w:spacing w:after="0" w:line="240" w:lineRule="auto"/>
      </w:pPr>
      <w:r>
        <w:separator/>
      </w:r>
    </w:p>
  </w:endnote>
  <w:endnote w:type="continuationSeparator" w:id="0">
    <w:p w14:paraId="3BEBD7C3" w14:textId="77777777" w:rsidR="005F6F57" w:rsidRDefault="005F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ranklin Gothic Demi">
    <w:charset w:val="00"/>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D167" w14:textId="01F25379" w:rsidR="006358BE" w:rsidRDefault="006358BE" w:rsidP="009C4E8E">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46972"/>
      <w:docPartObj>
        <w:docPartGallery w:val="Page Numbers (Bottom of Page)"/>
        <w:docPartUnique/>
      </w:docPartObj>
    </w:sdtPr>
    <w:sdtEndPr>
      <w:rPr>
        <w:sz w:val="14"/>
        <w:szCs w:val="14"/>
      </w:rPr>
    </w:sdtEndPr>
    <w:sdtContent>
      <w:p w14:paraId="48E0D318" w14:textId="44F80FE8" w:rsidR="00DC66A8" w:rsidRPr="00DC66A8" w:rsidRDefault="00DC66A8" w:rsidP="00DC66A8">
        <w:pPr>
          <w:pStyle w:val="Noga"/>
          <w:jc w:val="right"/>
          <w:rPr>
            <w:sz w:val="14"/>
            <w:szCs w:val="14"/>
          </w:rPr>
        </w:pPr>
        <w:r w:rsidRPr="00DC66A8">
          <w:rPr>
            <w:sz w:val="14"/>
            <w:szCs w:val="14"/>
          </w:rPr>
          <w:fldChar w:fldCharType="begin"/>
        </w:r>
        <w:r w:rsidRPr="00DC66A8">
          <w:rPr>
            <w:sz w:val="14"/>
            <w:szCs w:val="14"/>
          </w:rPr>
          <w:instrText>PAGE   \* MERGEFORMAT</w:instrText>
        </w:r>
        <w:r w:rsidRPr="00DC66A8">
          <w:rPr>
            <w:sz w:val="14"/>
            <w:szCs w:val="14"/>
          </w:rPr>
          <w:fldChar w:fldCharType="separate"/>
        </w:r>
        <w:r w:rsidRPr="00DC66A8">
          <w:rPr>
            <w:sz w:val="14"/>
            <w:szCs w:val="14"/>
          </w:rPr>
          <w:t>2</w:t>
        </w:r>
        <w:r w:rsidRPr="00DC66A8">
          <w:rPr>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4"/>
        <w:szCs w:val="14"/>
      </w:rPr>
      <w:id w:val="888620735"/>
      <w:docPartObj>
        <w:docPartGallery w:val="Page Numbers (Bottom of Page)"/>
        <w:docPartUnique/>
      </w:docPartObj>
    </w:sdtPr>
    <w:sdtEndPr/>
    <w:sdtContent>
      <w:p w14:paraId="32EB6981" w14:textId="7417512C" w:rsidR="00DC66A8" w:rsidRPr="00DC66A8" w:rsidRDefault="00DC66A8" w:rsidP="00DC66A8">
        <w:pPr>
          <w:pStyle w:val="Noga"/>
          <w:jc w:val="right"/>
          <w:rPr>
            <w:sz w:val="14"/>
            <w:szCs w:val="14"/>
          </w:rPr>
        </w:pPr>
        <w:r w:rsidRPr="00DC66A8">
          <w:rPr>
            <w:sz w:val="14"/>
            <w:szCs w:val="14"/>
          </w:rPr>
          <w:fldChar w:fldCharType="begin"/>
        </w:r>
        <w:r w:rsidRPr="00DC66A8">
          <w:rPr>
            <w:sz w:val="14"/>
            <w:szCs w:val="14"/>
          </w:rPr>
          <w:instrText>PAGE   \* MERGEFORMAT</w:instrText>
        </w:r>
        <w:r w:rsidRPr="00DC66A8">
          <w:rPr>
            <w:sz w:val="14"/>
            <w:szCs w:val="14"/>
          </w:rPr>
          <w:fldChar w:fldCharType="separate"/>
        </w:r>
        <w:r w:rsidRPr="00DC66A8">
          <w:rPr>
            <w:sz w:val="14"/>
            <w:szCs w:val="14"/>
          </w:rPr>
          <w:t>2</w:t>
        </w:r>
        <w:r w:rsidRPr="00DC66A8">
          <w:rPr>
            <w:sz w:val="14"/>
            <w:szCs w:val="1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564162"/>
      <w:docPartObj>
        <w:docPartGallery w:val="Page Numbers (Bottom of Page)"/>
        <w:docPartUnique/>
      </w:docPartObj>
    </w:sdtPr>
    <w:sdtEndPr>
      <w:rPr>
        <w:sz w:val="14"/>
        <w:szCs w:val="14"/>
      </w:rPr>
    </w:sdtEndPr>
    <w:sdtContent>
      <w:p w14:paraId="78E2F476" w14:textId="3F4B55A2" w:rsidR="00912D44" w:rsidRPr="00DC66A8" w:rsidRDefault="00DC66A8" w:rsidP="00DC66A8">
        <w:pPr>
          <w:pStyle w:val="Noga"/>
          <w:jc w:val="right"/>
          <w:rPr>
            <w:sz w:val="14"/>
            <w:szCs w:val="14"/>
          </w:rPr>
        </w:pPr>
        <w:r w:rsidRPr="00DC66A8">
          <w:rPr>
            <w:sz w:val="14"/>
            <w:szCs w:val="14"/>
          </w:rPr>
          <w:fldChar w:fldCharType="begin"/>
        </w:r>
        <w:r w:rsidRPr="00DC66A8">
          <w:rPr>
            <w:sz w:val="14"/>
            <w:szCs w:val="14"/>
          </w:rPr>
          <w:instrText>PAGE   \* MERGEFORMAT</w:instrText>
        </w:r>
        <w:r w:rsidRPr="00DC66A8">
          <w:rPr>
            <w:sz w:val="14"/>
            <w:szCs w:val="14"/>
          </w:rPr>
          <w:fldChar w:fldCharType="separate"/>
        </w:r>
        <w:r w:rsidRPr="00DC66A8">
          <w:rPr>
            <w:sz w:val="14"/>
            <w:szCs w:val="14"/>
          </w:rPr>
          <w:t>2</w:t>
        </w:r>
        <w:r w:rsidRPr="00DC66A8">
          <w:rPr>
            <w:sz w:val="14"/>
            <w:szCs w:val="1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DF9AD67" w14:textId="77777777" w:rsidTr="002E1A5A">
      <w:trPr>
        <w:trHeight w:val="1362"/>
      </w:trPr>
      <w:tc>
        <w:tcPr>
          <w:tcW w:w="12275" w:type="dxa"/>
          <w:tcBorders>
            <w:top w:val="nil"/>
            <w:left w:val="nil"/>
            <w:bottom w:val="nil"/>
            <w:right w:val="nil"/>
          </w:tcBorders>
        </w:tcPr>
        <w:p w14:paraId="3574D41A" w14:textId="77777777" w:rsidR="002E1A5A" w:rsidRDefault="002E1A5A" w:rsidP="002E1A5A">
          <w:pPr>
            <w:pStyle w:val="Noga"/>
            <w:spacing w:after="0"/>
          </w:pPr>
          <w:r>
            <w:rPr>
              <w:noProof/>
              <w:lang w:bidi="sl-SI"/>
            </w:rPr>
            <w:drawing>
              <wp:inline distT="0" distB="0" distL="0" distR="0" wp14:anchorId="5A4F7BEC" wp14:editId="3651F03D">
                <wp:extent cx="8551368" cy="976184"/>
                <wp:effectExtent l="0" t="0" r="2540" b="0"/>
                <wp:docPr id="1021396435" name="Slika 1021396435" descr="zasnova z zelenimi val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eleni-valovi-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41DBF" w14:textId="77777777" w:rsidR="005F6F57" w:rsidRDefault="005F6F57">
      <w:pPr>
        <w:spacing w:after="0" w:line="240" w:lineRule="auto"/>
      </w:pPr>
      <w:r>
        <w:separator/>
      </w:r>
    </w:p>
  </w:footnote>
  <w:footnote w:type="continuationSeparator" w:id="0">
    <w:p w14:paraId="5F65E7AD" w14:textId="77777777" w:rsidR="005F6F57" w:rsidRDefault="005F6F57">
      <w:pPr>
        <w:spacing w:after="0" w:line="240" w:lineRule="auto"/>
      </w:pPr>
      <w:r>
        <w:continuationSeparator/>
      </w:r>
    </w:p>
  </w:footnote>
  <w:footnote w:id="1">
    <w:p w14:paraId="7ECA60CF" w14:textId="77777777" w:rsidR="00CE1500" w:rsidRPr="00912D44" w:rsidRDefault="00CE1500" w:rsidP="00CE1500">
      <w:pPr>
        <w:pStyle w:val="Sprotnaopomba-besedilo"/>
        <w:rPr>
          <w:rFonts w:cs="Arial"/>
          <w:sz w:val="18"/>
          <w:szCs w:val="18"/>
        </w:rPr>
      </w:pPr>
      <w:r w:rsidRPr="00912D44">
        <w:rPr>
          <w:rStyle w:val="Sprotnaopomba-sklic"/>
          <w:rFonts w:cs="Arial"/>
          <w:sz w:val="18"/>
          <w:szCs w:val="18"/>
        </w:rPr>
        <w:footnoteRef/>
      </w:r>
      <w:r w:rsidRPr="00912D44">
        <w:rPr>
          <w:rFonts w:cs="Arial"/>
          <w:sz w:val="18"/>
          <w:szCs w:val="18"/>
        </w:rPr>
        <w:t xml:space="preserve"> </w:t>
      </w:r>
      <w:hyperlink r:id="rId1" w:history="1">
        <w:r w:rsidRPr="00912D44">
          <w:rPr>
            <w:rStyle w:val="Hiperpovezava"/>
            <w:rFonts w:cs="Arial"/>
            <w:sz w:val="18"/>
            <w:szCs w:val="18"/>
          </w:rPr>
          <w:t>https://pisrs.si/pregledPredpisa?id=URED9052</w:t>
        </w:r>
      </w:hyperlink>
    </w:p>
  </w:footnote>
  <w:footnote w:id="2">
    <w:p w14:paraId="34F0DF09" w14:textId="77777777" w:rsidR="00CE1500" w:rsidRPr="00912D44" w:rsidRDefault="00CE1500" w:rsidP="00CE1500">
      <w:pPr>
        <w:pStyle w:val="Sprotnaopomba-besedilo"/>
        <w:rPr>
          <w:rFonts w:cs="Arial"/>
          <w:sz w:val="18"/>
          <w:szCs w:val="18"/>
        </w:rPr>
      </w:pPr>
      <w:r w:rsidRPr="00912D44">
        <w:rPr>
          <w:rStyle w:val="Sprotnaopomba-sklic"/>
          <w:rFonts w:cs="Arial"/>
          <w:sz w:val="18"/>
          <w:szCs w:val="18"/>
        </w:rPr>
        <w:footnoteRef/>
      </w:r>
      <w:r w:rsidRPr="00912D44">
        <w:rPr>
          <w:rFonts w:cs="Arial"/>
          <w:sz w:val="18"/>
          <w:szCs w:val="18"/>
        </w:rPr>
        <w:t xml:space="preserve"> </w:t>
      </w:r>
      <w:hyperlink r:id="rId2" w:history="1">
        <w:r w:rsidRPr="00912D44">
          <w:rPr>
            <w:rStyle w:val="Hiperpovezava"/>
            <w:rFonts w:cs="Arial"/>
            <w:sz w:val="18"/>
            <w:szCs w:val="18"/>
          </w:rPr>
          <w:t>https://www.govedo.si/cpz-govedo/</w:t>
        </w:r>
      </w:hyperlink>
    </w:p>
  </w:footnote>
  <w:footnote w:id="3">
    <w:p w14:paraId="17A91D3C" w14:textId="77777777" w:rsidR="00CE1500" w:rsidRPr="001B4AC2" w:rsidRDefault="00CE1500" w:rsidP="00CE1500">
      <w:pPr>
        <w:pStyle w:val="Sprotnaopomba-besedilo"/>
        <w:rPr>
          <w:rFonts w:cs="Arial"/>
          <w:sz w:val="18"/>
          <w:szCs w:val="18"/>
        </w:rPr>
      </w:pPr>
      <w:r w:rsidRPr="001B4AC2">
        <w:rPr>
          <w:rStyle w:val="Sprotnaopomba-sklic"/>
          <w:rFonts w:cs="Arial"/>
          <w:sz w:val="18"/>
          <w:szCs w:val="18"/>
        </w:rPr>
        <w:footnoteRef/>
      </w:r>
      <w:r w:rsidRPr="001B4AC2">
        <w:rPr>
          <w:rFonts w:cs="Arial"/>
          <w:sz w:val="18"/>
          <w:szCs w:val="18"/>
        </w:rPr>
        <w:t xml:space="preserve"> Program za načrtovanje prehrane goveda </w:t>
      </w:r>
      <w:hyperlink r:id="rId3" w:history="1">
        <w:r w:rsidRPr="001B4AC2">
          <w:rPr>
            <w:rStyle w:val="Hiperpovezava"/>
            <w:rFonts w:cs="Arial"/>
            <w:sz w:val="18"/>
            <w:szCs w:val="18"/>
          </w:rPr>
          <w:t>https://www.govedo.si/kokra-kopit-rejci/#</w:t>
        </w:r>
      </w:hyperlink>
    </w:p>
  </w:footnote>
  <w:footnote w:id="4">
    <w:p w14:paraId="4DD34CC8" w14:textId="77777777" w:rsidR="00CE1500" w:rsidRPr="001B4AC2" w:rsidRDefault="00CE1500" w:rsidP="00CE1500">
      <w:pPr>
        <w:pStyle w:val="Sprotnaopomba-besedilo"/>
        <w:rPr>
          <w:rFonts w:cs="Arial"/>
          <w:sz w:val="18"/>
          <w:szCs w:val="18"/>
        </w:rPr>
      </w:pPr>
      <w:r w:rsidRPr="001B4AC2">
        <w:rPr>
          <w:rStyle w:val="Sprotnaopomba-sklic"/>
          <w:rFonts w:cs="Arial"/>
          <w:sz w:val="18"/>
          <w:szCs w:val="18"/>
        </w:rPr>
        <w:footnoteRef/>
      </w:r>
      <w:r w:rsidRPr="001B4AC2">
        <w:rPr>
          <w:rFonts w:cs="Arial"/>
          <w:sz w:val="18"/>
          <w:szCs w:val="18"/>
        </w:rPr>
        <w:t xml:space="preserve"> </w:t>
      </w:r>
      <w:hyperlink r:id="rId4" w:history="1">
        <w:r w:rsidRPr="001B4AC2">
          <w:rPr>
            <w:rStyle w:val="Hiperpovezava"/>
            <w:rFonts w:cs="Arial"/>
            <w:sz w:val="18"/>
            <w:szCs w:val="18"/>
          </w:rPr>
          <w:t>https://www.govedo.si/cpz-govedo/</w:t>
        </w:r>
      </w:hyperlink>
    </w:p>
  </w:footnote>
  <w:footnote w:id="5">
    <w:p w14:paraId="3E356129" w14:textId="77777777" w:rsidR="00CE1500" w:rsidRPr="001B4AC2" w:rsidRDefault="00CE1500" w:rsidP="00CE1500">
      <w:pPr>
        <w:pStyle w:val="Sprotnaopomba-besedilo"/>
        <w:rPr>
          <w:rFonts w:cs="Arial"/>
          <w:sz w:val="18"/>
          <w:szCs w:val="18"/>
        </w:rPr>
      </w:pPr>
      <w:r w:rsidRPr="001B4AC2">
        <w:rPr>
          <w:rStyle w:val="Sprotnaopomba-sklic"/>
          <w:rFonts w:cs="Arial"/>
          <w:sz w:val="18"/>
          <w:szCs w:val="18"/>
        </w:rPr>
        <w:footnoteRef/>
      </w:r>
      <w:r w:rsidRPr="001B4AC2">
        <w:rPr>
          <w:rFonts w:cs="Arial"/>
          <w:sz w:val="18"/>
          <w:szCs w:val="18"/>
        </w:rPr>
        <w:t xml:space="preserve"> Program za načrtovanje prehrane goveda </w:t>
      </w:r>
      <w:hyperlink r:id="rId5" w:history="1">
        <w:r w:rsidRPr="001B4AC2">
          <w:rPr>
            <w:rStyle w:val="Hiperpovezava"/>
            <w:rFonts w:cs="Arial"/>
            <w:sz w:val="18"/>
            <w:szCs w:val="18"/>
          </w:rPr>
          <w:t>https://www.govedo.si/kokra-kopit-rejci/#</w:t>
        </w:r>
      </w:hyperlink>
    </w:p>
  </w:footnote>
  <w:footnote w:id="6">
    <w:p w14:paraId="3DB168E4" w14:textId="6432A989" w:rsidR="00870E6D" w:rsidRPr="001B4AC2" w:rsidRDefault="00870E6D">
      <w:pPr>
        <w:pStyle w:val="Sprotnaopomba-besedilo"/>
        <w:rPr>
          <w:sz w:val="14"/>
          <w:szCs w:val="14"/>
        </w:rPr>
      </w:pPr>
      <w:r w:rsidRPr="001B4AC2">
        <w:rPr>
          <w:rStyle w:val="Sprotnaopomba-sklic"/>
          <w:sz w:val="14"/>
          <w:szCs w:val="14"/>
        </w:rPr>
        <w:footnoteRef/>
      </w:r>
      <w:hyperlink r:id="rId6" w:history="1">
        <w:r w:rsidRPr="001B4AC2">
          <w:rPr>
            <w:rStyle w:val="Hiperpovezava"/>
            <w:sz w:val="14"/>
            <w:szCs w:val="14"/>
          </w:rPr>
          <w:t>https://pisrs.si/pregledPredpisa?id=PRAV14759</w:t>
        </w:r>
      </w:hyperlink>
    </w:p>
  </w:footnote>
  <w:footnote w:id="7">
    <w:p w14:paraId="20DD26D5" w14:textId="77777777" w:rsidR="00CE1500" w:rsidRPr="002F57AB" w:rsidRDefault="00CE1500" w:rsidP="00CE1500">
      <w:pPr>
        <w:pStyle w:val="Sprotnaopomba-besedilo"/>
        <w:rPr>
          <w:rFonts w:cs="Arial"/>
          <w:sz w:val="18"/>
          <w:szCs w:val="18"/>
        </w:rPr>
      </w:pPr>
      <w:r w:rsidRPr="002F57AB">
        <w:rPr>
          <w:rStyle w:val="Sprotnaopomba-sklic"/>
          <w:rFonts w:cs="Arial"/>
          <w:sz w:val="18"/>
          <w:szCs w:val="18"/>
        </w:rPr>
        <w:footnoteRef/>
      </w:r>
      <w:r w:rsidRPr="002F57AB">
        <w:rPr>
          <w:rFonts w:cs="Arial"/>
          <w:sz w:val="18"/>
          <w:szCs w:val="18"/>
        </w:rPr>
        <w:t xml:space="preserve"> </w:t>
      </w:r>
      <w:hyperlink r:id="rId7" w:history="1">
        <w:r w:rsidRPr="002F57AB">
          <w:rPr>
            <w:rStyle w:val="Hiperpovezava"/>
            <w:rFonts w:cs="Arial"/>
            <w:sz w:val="18"/>
            <w:szCs w:val="18"/>
          </w:rPr>
          <w:t>https://www.drobnica.si/files/pripomocek-za-izracun-krmnih-obrokov/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77CB" w14:textId="77777777" w:rsidR="00820212" w:rsidRDefault="0082021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E0AE" w14:textId="77777777" w:rsidR="00E71405" w:rsidRDefault="007E3A99">
    <w:r>
      <w:rPr>
        <w:lang w:bidi="sl-SI"/>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75A51"/>
    <w:multiLevelType w:val="hybridMultilevel"/>
    <w:tmpl w:val="0B2A98DA"/>
    <w:lvl w:ilvl="0" w:tplc="442E20F2">
      <w:start w:val="1"/>
      <w:numFmt w:val="bullet"/>
      <w:lvlText w:val=""/>
      <w:lvlJc w:val="left"/>
      <w:pPr>
        <w:ind w:left="720" w:hanging="360"/>
      </w:pPr>
      <w:rPr>
        <w:rFonts w:ascii="Symbol" w:hAnsi="Symbol" w:hint="default"/>
        <w:color w:val="6633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6E770D2"/>
    <w:multiLevelType w:val="hybridMultilevel"/>
    <w:tmpl w:val="0804FA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D46C47"/>
    <w:multiLevelType w:val="hybridMultilevel"/>
    <w:tmpl w:val="69F8F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A174B19"/>
    <w:multiLevelType w:val="hybridMultilevel"/>
    <w:tmpl w:val="DDAC99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E5878C0"/>
    <w:multiLevelType w:val="hybridMultilevel"/>
    <w:tmpl w:val="A83A4C2C"/>
    <w:lvl w:ilvl="0" w:tplc="442E20F2">
      <w:start w:val="1"/>
      <w:numFmt w:val="bullet"/>
      <w:lvlText w:val=""/>
      <w:lvlJc w:val="left"/>
      <w:pPr>
        <w:ind w:left="720" w:hanging="360"/>
      </w:pPr>
      <w:rPr>
        <w:rFonts w:ascii="Symbol" w:hAnsi="Symbol" w:hint="default"/>
        <w:color w:val="6633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2A15341"/>
    <w:multiLevelType w:val="hybridMultilevel"/>
    <w:tmpl w:val="4DC298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3DE64BC"/>
    <w:multiLevelType w:val="hybridMultilevel"/>
    <w:tmpl w:val="A30223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95D38B0"/>
    <w:multiLevelType w:val="multilevel"/>
    <w:tmpl w:val="6E424FA2"/>
    <w:lvl w:ilvl="0">
      <w:start w:val="1"/>
      <w:numFmt w:val="decimal"/>
      <w:lvlText w:val="%1."/>
      <w:lvlJc w:val="left"/>
      <w:pPr>
        <w:ind w:left="720" w:hanging="360"/>
      </w:pPr>
    </w:lvl>
    <w:lvl w:ilvl="1">
      <w:start w:val="3"/>
      <w:numFmt w:val="decimal"/>
      <w:isLgl/>
      <w:lvlText w:val="%1.%2"/>
      <w:lvlJc w:val="left"/>
      <w:pPr>
        <w:ind w:left="972" w:hanging="435"/>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611"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325"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3039" w:hanging="1440"/>
      </w:pPr>
      <w:rPr>
        <w:rFonts w:hint="default"/>
      </w:rPr>
    </w:lvl>
    <w:lvl w:ilvl="8">
      <w:start w:val="1"/>
      <w:numFmt w:val="decimal"/>
      <w:isLgl/>
      <w:lvlText w:val="%1.%2.%3.%4.%5.%6.%7.%8.%9"/>
      <w:lvlJc w:val="left"/>
      <w:pPr>
        <w:ind w:left="3576" w:hanging="1800"/>
      </w:pPr>
      <w:rPr>
        <w:rFonts w:hint="default"/>
      </w:rPr>
    </w:lvl>
  </w:abstractNum>
  <w:abstractNum w:abstractNumId="18" w15:restartNumberingAfterBreak="0">
    <w:nsid w:val="1BC578D4"/>
    <w:multiLevelType w:val="hybridMultilevel"/>
    <w:tmpl w:val="73B430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2AF409C"/>
    <w:multiLevelType w:val="hybridMultilevel"/>
    <w:tmpl w:val="DEF4DA34"/>
    <w:lvl w:ilvl="0" w:tplc="285A843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2DA3AA6"/>
    <w:multiLevelType w:val="hybridMultilevel"/>
    <w:tmpl w:val="6B644E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D04601"/>
    <w:multiLevelType w:val="multilevel"/>
    <w:tmpl w:val="B646497E"/>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2" w15:restartNumberingAfterBreak="0">
    <w:nsid w:val="2F796C15"/>
    <w:multiLevelType w:val="hybridMultilevel"/>
    <w:tmpl w:val="44BE8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0821E7B"/>
    <w:multiLevelType w:val="hybridMultilevel"/>
    <w:tmpl w:val="03CC11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2F22DC7"/>
    <w:multiLevelType w:val="hybridMultilevel"/>
    <w:tmpl w:val="C4B012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33D5702"/>
    <w:multiLevelType w:val="hybridMultilevel"/>
    <w:tmpl w:val="5A4ED5EA"/>
    <w:lvl w:ilvl="0" w:tplc="935254FC">
      <w:start w:val="1"/>
      <w:numFmt w:val="bullet"/>
      <w:lvlText w:val="–"/>
      <w:lvlJc w:val="left"/>
      <w:pPr>
        <w:ind w:left="72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46C5D5C"/>
    <w:multiLevelType w:val="hybridMultilevel"/>
    <w:tmpl w:val="4ED817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B381853"/>
    <w:multiLevelType w:val="hybridMultilevel"/>
    <w:tmpl w:val="9B0CAC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EA926A0"/>
    <w:multiLevelType w:val="hybridMultilevel"/>
    <w:tmpl w:val="FD1A8A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F53114C"/>
    <w:multiLevelType w:val="hybridMultilevel"/>
    <w:tmpl w:val="DB002B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04E2017"/>
    <w:multiLevelType w:val="hybridMultilevel"/>
    <w:tmpl w:val="5B22B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7A24452"/>
    <w:multiLevelType w:val="hybridMultilevel"/>
    <w:tmpl w:val="8F0AE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F1B7C46"/>
    <w:multiLevelType w:val="multilevel"/>
    <w:tmpl w:val="7174CB3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F763919"/>
    <w:multiLevelType w:val="hybridMultilevel"/>
    <w:tmpl w:val="7A081A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20B3708"/>
    <w:multiLevelType w:val="hybridMultilevel"/>
    <w:tmpl w:val="BFB062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3DE2A2B"/>
    <w:multiLevelType w:val="hybridMultilevel"/>
    <w:tmpl w:val="DCECD7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CE04BF5"/>
    <w:multiLevelType w:val="hybridMultilevel"/>
    <w:tmpl w:val="9AC87C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2953999"/>
    <w:multiLevelType w:val="hybridMultilevel"/>
    <w:tmpl w:val="B882C4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B52D5B"/>
    <w:multiLevelType w:val="multilevel"/>
    <w:tmpl w:val="5FC6C378"/>
    <w:lvl w:ilvl="0">
      <w:start w:val="2"/>
      <w:numFmt w:val="decimal"/>
      <w:lvlText w:val="%1"/>
      <w:lvlJc w:val="left"/>
      <w:pPr>
        <w:ind w:left="435" w:hanging="435"/>
      </w:pPr>
      <w:rPr>
        <w:rFonts w:hint="default"/>
      </w:rPr>
    </w:lvl>
    <w:lvl w:ilvl="1">
      <w:start w:val="2"/>
      <w:numFmt w:val="decimal"/>
      <w:lvlText w:val="%1.%2"/>
      <w:lvlJc w:val="left"/>
      <w:pPr>
        <w:ind w:left="792" w:hanging="435"/>
      </w:pPr>
      <w:rPr>
        <w:rFonts w:hint="default"/>
      </w:rPr>
    </w:lvl>
    <w:lvl w:ilvl="2">
      <w:start w:val="4"/>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9" w15:restartNumberingAfterBreak="0">
    <w:nsid w:val="71157662"/>
    <w:multiLevelType w:val="hybridMultilevel"/>
    <w:tmpl w:val="DB5C0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2AB4BCF"/>
    <w:multiLevelType w:val="hybridMultilevel"/>
    <w:tmpl w:val="358807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8AB0C7C"/>
    <w:multiLevelType w:val="hybridMultilevel"/>
    <w:tmpl w:val="4A808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9E22F17"/>
    <w:multiLevelType w:val="hybridMultilevel"/>
    <w:tmpl w:val="A52858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B67739C"/>
    <w:multiLevelType w:val="hybridMultilevel"/>
    <w:tmpl w:val="07106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D5332BE"/>
    <w:multiLevelType w:val="hybridMultilevel"/>
    <w:tmpl w:val="19DEA8CE"/>
    <w:lvl w:ilvl="0" w:tplc="2226950C">
      <w:start w:val="1"/>
      <w:numFmt w:val="bullet"/>
      <w:lvlText w:val=""/>
      <w:lvlJc w:val="left"/>
      <w:pPr>
        <w:ind w:left="720" w:hanging="360"/>
      </w:pPr>
      <w:rPr>
        <w:rFonts w:ascii="Symbol" w:hAnsi="Symbol" w:hint="default"/>
        <w:color w:val="6633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EC0F6D"/>
    <w:multiLevelType w:val="hybridMultilevel"/>
    <w:tmpl w:val="07C680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E71117E"/>
    <w:multiLevelType w:val="hybridMultilevel"/>
    <w:tmpl w:val="7A160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24256894">
    <w:abstractNumId w:val="9"/>
  </w:num>
  <w:num w:numId="2" w16cid:durableId="1830243419">
    <w:abstractNumId w:val="7"/>
  </w:num>
  <w:num w:numId="3" w16cid:durableId="242228183">
    <w:abstractNumId w:val="6"/>
  </w:num>
  <w:num w:numId="4" w16cid:durableId="1350721711">
    <w:abstractNumId w:val="5"/>
  </w:num>
  <w:num w:numId="5" w16cid:durableId="554897212">
    <w:abstractNumId w:val="4"/>
  </w:num>
  <w:num w:numId="6" w16cid:durableId="263539457">
    <w:abstractNumId w:val="8"/>
  </w:num>
  <w:num w:numId="7" w16cid:durableId="183173955">
    <w:abstractNumId w:val="3"/>
  </w:num>
  <w:num w:numId="8" w16cid:durableId="449514153">
    <w:abstractNumId w:val="2"/>
  </w:num>
  <w:num w:numId="9" w16cid:durableId="453988117">
    <w:abstractNumId w:val="1"/>
  </w:num>
  <w:num w:numId="10" w16cid:durableId="2063750621">
    <w:abstractNumId w:val="0"/>
  </w:num>
  <w:num w:numId="11" w16cid:durableId="2131312281">
    <w:abstractNumId w:val="10"/>
  </w:num>
  <w:num w:numId="12" w16cid:durableId="1065761892">
    <w:abstractNumId w:val="25"/>
  </w:num>
  <w:num w:numId="13" w16cid:durableId="538513165">
    <w:abstractNumId w:val="40"/>
  </w:num>
  <w:num w:numId="14" w16cid:durableId="25835613">
    <w:abstractNumId w:val="19"/>
  </w:num>
  <w:num w:numId="15" w16cid:durableId="725645848">
    <w:abstractNumId w:val="15"/>
  </w:num>
  <w:num w:numId="16" w16cid:durableId="1037001679">
    <w:abstractNumId w:val="32"/>
  </w:num>
  <w:num w:numId="17" w16cid:durableId="86924321">
    <w:abstractNumId w:val="18"/>
  </w:num>
  <w:num w:numId="18" w16cid:durableId="821627892">
    <w:abstractNumId w:val="42"/>
  </w:num>
  <w:num w:numId="19" w16cid:durableId="1000693178">
    <w:abstractNumId w:val="35"/>
  </w:num>
  <w:num w:numId="20" w16cid:durableId="1707021759">
    <w:abstractNumId w:val="27"/>
  </w:num>
  <w:num w:numId="21" w16cid:durableId="2057005001">
    <w:abstractNumId w:val="34"/>
  </w:num>
  <w:num w:numId="22" w16cid:durableId="71396035">
    <w:abstractNumId w:val="26"/>
  </w:num>
  <w:num w:numId="23" w16cid:durableId="220754713">
    <w:abstractNumId w:val="17"/>
  </w:num>
  <w:num w:numId="24" w16cid:durableId="1017929496">
    <w:abstractNumId w:val="33"/>
  </w:num>
  <w:num w:numId="25" w16cid:durableId="1603226065">
    <w:abstractNumId w:val="39"/>
  </w:num>
  <w:num w:numId="26" w16cid:durableId="1289122581">
    <w:abstractNumId w:val="20"/>
  </w:num>
  <w:num w:numId="27" w16cid:durableId="519976666">
    <w:abstractNumId w:val="23"/>
  </w:num>
  <w:num w:numId="28" w16cid:durableId="1935938742">
    <w:abstractNumId w:val="22"/>
  </w:num>
  <w:num w:numId="29" w16cid:durableId="114298362">
    <w:abstractNumId w:val="16"/>
  </w:num>
  <w:num w:numId="30" w16cid:durableId="2103069173">
    <w:abstractNumId w:val="30"/>
  </w:num>
  <w:num w:numId="31" w16cid:durableId="1072774814">
    <w:abstractNumId w:val="45"/>
  </w:num>
  <w:num w:numId="32" w16cid:durableId="1016466323">
    <w:abstractNumId w:val="11"/>
  </w:num>
  <w:num w:numId="33" w16cid:durableId="458575786">
    <w:abstractNumId w:val="28"/>
  </w:num>
  <w:num w:numId="34" w16cid:durableId="1741169677">
    <w:abstractNumId w:val="46"/>
  </w:num>
  <w:num w:numId="35" w16cid:durableId="1941179624">
    <w:abstractNumId w:val="29"/>
  </w:num>
  <w:num w:numId="36" w16cid:durableId="912667839">
    <w:abstractNumId w:val="24"/>
  </w:num>
  <w:num w:numId="37" w16cid:durableId="733427595">
    <w:abstractNumId w:val="36"/>
  </w:num>
  <w:num w:numId="38" w16cid:durableId="1276332849">
    <w:abstractNumId w:val="12"/>
  </w:num>
  <w:num w:numId="39" w16cid:durableId="641467572">
    <w:abstractNumId w:val="41"/>
  </w:num>
  <w:num w:numId="40" w16cid:durableId="2129658795">
    <w:abstractNumId w:val="43"/>
  </w:num>
  <w:num w:numId="41" w16cid:durableId="2145846851">
    <w:abstractNumId w:val="13"/>
  </w:num>
  <w:num w:numId="42" w16cid:durableId="1074358335">
    <w:abstractNumId w:val="31"/>
  </w:num>
  <w:num w:numId="43" w16cid:durableId="74131572">
    <w:abstractNumId w:val="37"/>
  </w:num>
  <w:num w:numId="44" w16cid:durableId="973674834">
    <w:abstractNumId w:val="14"/>
  </w:num>
  <w:num w:numId="45" w16cid:durableId="796989833">
    <w:abstractNumId w:val="38"/>
  </w:num>
  <w:num w:numId="46" w16cid:durableId="1434326874">
    <w:abstractNumId w:val="44"/>
  </w:num>
  <w:num w:numId="47" w16cid:durableId="16207931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00"/>
    <w:rsid w:val="00064828"/>
    <w:rsid w:val="0006671A"/>
    <w:rsid w:val="00066E19"/>
    <w:rsid w:val="00066F2E"/>
    <w:rsid w:val="00080E66"/>
    <w:rsid w:val="000835FD"/>
    <w:rsid w:val="0009385F"/>
    <w:rsid w:val="000B4BF8"/>
    <w:rsid w:val="000F2898"/>
    <w:rsid w:val="001037DC"/>
    <w:rsid w:val="00115663"/>
    <w:rsid w:val="00164510"/>
    <w:rsid w:val="00170FBB"/>
    <w:rsid w:val="00180B0F"/>
    <w:rsid w:val="001A2C1A"/>
    <w:rsid w:val="001B4AC2"/>
    <w:rsid w:val="0020418D"/>
    <w:rsid w:val="00210CF3"/>
    <w:rsid w:val="00213EAB"/>
    <w:rsid w:val="00215D1D"/>
    <w:rsid w:val="00234A72"/>
    <w:rsid w:val="002746BE"/>
    <w:rsid w:val="002812CE"/>
    <w:rsid w:val="00284AAA"/>
    <w:rsid w:val="002C16FC"/>
    <w:rsid w:val="002D7F70"/>
    <w:rsid w:val="002E1A5A"/>
    <w:rsid w:val="002F57AB"/>
    <w:rsid w:val="00312210"/>
    <w:rsid w:val="00315A3D"/>
    <w:rsid w:val="003375EC"/>
    <w:rsid w:val="00361777"/>
    <w:rsid w:val="00361FC2"/>
    <w:rsid w:val="003B7695"/>
    <w:rsid w:val="003E134A"/>
    <w:rsid w:val="003F7C02"/>
    <w:rsid w:val="00414418"/>
    <w:rsid w:val="00446675"/>
    <w:rsid w:val="00462B54"/>
    <w:rsid w:val="004C595E"/>
    <w:rsid w:val="00505C2E"/>
    <w:rsid w:val="00535A9A"/>
    <w:rsid w:val="00545032"/>
    <w:rsid w:val="005747AA"/>
    <w:rsid w:val="00576382"/>
    <w:rsid w:val="005D459B"/>
    <w:rsid w:val="005E685B"/>
    <w:rsid w:val="005F0214"/>
    <w:rsid w:val="005F6F57"/>
    <w:rsid w:val="00620729"/>
    <w:rsid w:val="00624310"/>
    <w:rsid w:val="006358BE"/>
    <w:rsid w:val="00645C50"/>
    <w:rsid w:val="006478B3"/>
    <w:rsid w:val="00673242"/>
    <w:rsid w:val="00677BDB"/>
    <w:rsid w:val="00691768"/>
    <w:rsid w:val="006A1178"/>
    <w:rsid w:val="006B556D"/>
    <w:rsid w:val="006D734F"/>
    <w:rsid w:val="006F0367"/>
    <w:rsid w:val="00710FE2"/>
    <w:rsid w:val="00715D63"/>
    <w:rsid w:val="0071635E"/>
    <w:rsid w:val="007816A6"/>
    <w:rsid w:val="007976EF"/>
    <w:rsid w:val="007C4A68"/>
    <w:rsid w:val="007E0D6E"/>
    <w:rsid w:val="007E3A99"/>
    <w:rsid w:val="00820212"/>
    <w:rsid w:val="008658F6"/>
    <w:rsid w:val="00870E6D"/>
    <w:rsid w:val="008945AC"/>
    <w:rsid w:val="00912D44"/>
    <w:rsid w:val="00914ED4"/>
    <w:rsid w:val="009439AA"/>
    <w:rsid w:val="00965884"/>
    <w:rsid w:val="0099362D"/>
    <w:rsid w:val="009C4E8E"/>
    <w:rsid w:val="00A36704"/>
    <w:rsid w:val="00A452FA"/>
    <w:rsid w:val="00A45E55"/>
    <w:rsid w:val="00A753CB"/>
    <w:rsid w:val="00B22EC4"/>
    <w:rsid w:val="00B54EAE"/>
    <w:rsid w:val="00B552FE"/>
    <w:rsid w:val="00B67F1D"/>
    <w:rsid w:val="00BA5A05"/>
    <w:rsid w:val="00BC06ED"/>
    <w:rsid w:val="00BF25BB"/>
    <w:rsid w:val="00C13BCE"/>
    <w:rsid w:val="00C23FFD"/>
    <w:rsid w:val="00C406CA"/>
    <w:rsid w:val="00C4189E"/>
    <w:rsid w:val="00C72B30"/>
    <w:rsid w:val="00C775F6"/>
    <w:rsid w:val="00CE1500"/>
    <w:rsid w:val="00CE2CAB"/>
    <w:rsid w:val="00D555A7"/>
    <w:rsid w:val="00D904CD"/>
    <w:rsid w:val="00DC66A8"/>
    <w:rsid w:val="00DD0560"/>
    <w:rsid w:val="00DD2068"/>
    <w:rsid w:val="00DE3E34"/>
    <w:rsid w:val="00E041D6"/>
    <w:rsid w:val="00E32718"/>
    <w:rsid w:val="00E32843"/>
    <w:rsid w:val="00E71405"/>
    <w:rsid w:val="00E802A8"/>
    <w:rsid w:val="00E82A03"/>
    <w:rsid w:val="00E8614C"/>
    <w:rsid w:val="00EE33C9"/>
    <w:rsid w:val="00F11C8C"/>
    <w:rsid w:val="00F469A4"/>
    <w:rsid w:val="00F83039"/>
    <w:rsid w:val="00F831F4"/>
    <w:rsid w:val="00F87567"/>
    <w:rsid w:val="00FA5F92"/>
    <w:rsid w:val="00FE0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5792F"/>
  <w15:chartTrackingRefBased/>
  <w15:docId w15:val="{9551F769-0FB4-4F86-BDAC-67CB3688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45032"/>
    <w:rPr>
      <w:rFonts w:ascii="Arial" w:eastAsiaTheme="minorEastAsia" w:hAnsi="Arial"/>
      <w:sz w:val="24"/>
      <w:szCs w:val="22"/>
      <w:lang w:eastAsia="sl-SI"/>
    </w:rPr>
  </w:style>
  <w:style w:type="paragraph" w:styleId="Naslov1">
    <w:name w:val="heading 1"/>
    <w:basedOn w:val="Navaden"/>
    <w:next w:val="Podatkizastik"/>
    <w:link w:val="Naslov1Znak"/>
    <w:uiPriority w:val="9"/>
    <w:qFormat/>
    <w:rsid w:val="00624310"/>
    <w:pPr>
      <w:keepNext/>
      <w:keepLines/>
      <w:spacing w:after="0" w:line="260" w:lineRule="atLeast"/>
      <w:ind w:left="357" w:hanging="357"/>
      <w:outlineLvl w:val="0"/>
    </w:pPr>
    <w:rPr>
      <w:rFonts w:eastAsiaTheme="majorEastAsia" w:cstheme="majorBidi"/>
      <w:b/>
      <w:bCs/>
      <w:color w:val="009900"/>
      <w:sz w:val="20"/>
      <w:szCs w:val="28"/>
    </w:rPr>
  </w:style>
  <w:style w:type="paragraph" w:styleId="Naslov2">
    <w:name w:val="heading 2"/>
    <w:basedOn w:val="Navaden"/>
    <w:next w:val="Navaden"/>
    <w:link w:val="Naslov2Znak"/>
    <w:uiPriority w:val="9"/>
    <w:unhideWhenUsed/>
    <w:qFormat/>
    <w:rsid w:val="00624310"/>
    <w:pPr>
      <w:keepNext/>
      <w:keepLines/>
      <w:spacing w:after="0" w:line="260" w:lineRule="atLeast"/>
      <w:ind w:left="454" w:hanging="454"/>
      <w:outlineLvl w:val="1"/>
    </w:pPr>
    <w:rPr>
      <w:rFonts w:eastAsiaTheme="majorEastAsia" w:cstheme="majorBidi"/>
      <w:b/>
      <w:color w:val="009900"/>
      <w:sz w:val="20"/>
      <w:szCs w:val="26"/>
    </w:rPr>
  </w:style>
  <w:style w:type="paragraph" w:styleId="Naslov3">
    <w:name w:val="heading 3"/>
    <w:basedOn w:val="Navaden"/>
    <w:next w:val="Navaden"/>
    <w:link w:val="Naslov3Znak"/>
    <w:uiPriority w:val="9"/>
    <w:unhideWhenUsed/>
    <w:qFormat/>
    <w:rsid w:val="00E32843"/>
    <w:pPr>
      <w:keepNext/>
      <w:keepLines/>
      <w:spacing w:before="40" w:after="0"/>
      <w:outlineLvl w:val="2"/>
    </w:pPr>
    <w:rPr>
      <w:rFonts w:eastAsiaTheme="majorEastAsia" w:cstheme="majorBidi"/>
      <w:b/>
      <w:color w:val="4F6228" w:themeColor="accent6" w:themeShade="80"/>
      <w:szCs w:val="24"/>
    </w:rPr>
  </w:style>
  <w:style w:type="paragraph" w:styleId="Naslov4">
    <w:name w:val="heading 4"/>
    <w:basedOn w:val="Navaden"/>
    <w:next w:val="Navaden"/>
    <w:link w:val="Naslov4Znak"/>
    <w:uiPriority w:val="9"/>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Naslov5">
    <w:name w:val="heading 5"/>
    <w:basedOn w:val="Navaden"/>
    <w:next w:val="Navaden"/>
    <w:link w:val="Naslov5Znak"/>
    <w:uiPriority w:val="9"/>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Naslov6">
    <w:name w:val="heading 6"/>
    <w:basedOn w:val="Navaden"/>
    <w:next w:val="Navaden"/>
    <w:link w:val="Naslov6Znak"/>
    <w:uiPriority w:val="9"/>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Naslov7">
    <w:name w:val="heading 7"/>
    <w:basedOn w:val="Navaden"/>
    <w:next w:val="Navaden"/>
    <w:link w:val="Naslov7Znak"/>
    <w:uiPriority w:val="9"/>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Naslov8">
    <w:name w:val="heading 8"/>
    <w:basedOn w:val="Navaden"/>
    <w:next w:val="Navaden"/>
    <w:link w:val="Naslov8Znak"/>
    <w:uiPriority w:val="9"/>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24310"/>
    <w:rPr>
      <w:rFonts w:ascii="Arial" w:eastAsiaTheme="majorEastAsia" w:hAnsi="Arial" w:cstheme="majorBidi"/>
      <w:b/>
      <w:bCs/>
      <w:color w:val="009900"/>
      <w:szCs w:val="28"/>
      <w:lang w:eastAsia="sl-SI"/>
    </w:rPr>
  </w:style>
  <w:style w:type="paragraph" w:styleId="NaslovTOC">
    <w:name w:val="TOC Heading"/>
    <w:basedOn w:val="Naslov1"/>
    <w:next w:val="Navaden"/>
    <w:uiPriority w:val="39"/>
    <w:unhideWhenUsed/>
    <w:qFormat/>
    <w:pPr>
      <w:outlineLvl w:val="9"/>
    </w:pPr>
    <w:rPr>
      <w:bCs w:val="0"/>
      <w:szCs w:val="32"/>
    </w:rPr>
  </w:style>
  <w:style w:type="paragraph" w:styleId="Glava">
    <w:name w:val="header"/>
    <w:basedOn w:val="Navaden"/>
    <w:link w:val="GlavaZnak"/>
    <w:uiPriority w:val="99"/>
    <w:unhideWhenUsed/>
  </w:style>
  <w:style w:type="character" w:customStyle="1" w:styleId="GlavaZnak">
    <w:name w:val="Glava Znak"/>
    <w:basedOn w:val="Privzetapisavaodstavka"/>
    <w:link w:val="Glava"/>
    <w:uiPriority w:val="99"/>
  </w:style>
  <w:style w:type="paragraph" w:styleId="Noga">
    <w:name w:val="footer"/>
    <w:basedOn w:val="Navaden"/>
    <w:link w:val="NogaZnak"/>
    <w:uiPriority w:val="99"/>
    <w:unhideWhenUsed/>
    <w:pPr>
      <w:spacing w:after="40"/>
      <w:jc w:val="center"/>
    </w:pPr>
  </w:style>
  <w:style w:type="character" w:customStyle="1" w:styleId="NogaZnak">
    <w:name w:val="Noga Znak"/>
    <w:basedOn w:val="Privzetapisavaodstavka"/>
    <w:link w:val="Noga"/>
    <w:uiPriority w:val="99"/>
  </w:style>
  <w:style w:type="paragraph" w:customStyle="1" w:styleId="Podatkizastik">
    <w:name w:val="Podatki za stik"/>
    <w:basedOn w:val="Navaden"/>
    <w:uiPriority w:val="2"/>
    <w:qFormat/>
    <w:rsid w:val="000F2898"/>
    <w:pPr>
      <w:spacing w:after="0"/>
      <w:contextualSpacing/>
    </w:pPr>
    <w:rPr>
      <w:color w:val="607E4C" w:themeColor="accent4"/>
    </w:rPr>
  </w:style>
  <w:style w:type="paragraph" w:styleId="Zakljunipozdrav">
    <w:name w:val="Closing"/>
    <w:basedOn w:val="Navaden"/>
    <w:next w:val="Podpis"/>
    <w:link w:val="ZakljunipozdravZnak"/>
    <w:uiPriority w:val="5"/>
    <w:qFormat/>
    <w:rsid w:val="002E1A5A"/>
    <w:pPr>
      <w:spacing w:before="720"/>
    </w:pPr>
    <w:rPr>
      <w:bCs/>
      <w:szCs w:val="18"/>
    </w:rPr>
  </w:style>
  <w:style w:type="character" w:customStyle="1" w:styleId="ZakljunipozdravZnak">
    <w:name w:val="Zaključni pozdrav Znak"/>
    <w:basedOn w:val="Privzetapisavaodstavka"/>
    <w:link w:val="Zakljunipozdrav"/>
    <w:uiPriority w:val="5"/>
    <w:rsid w:val="002E1A5A"/>
    <w:rPr>
      <w:rFonts w:eastAsiaTheme="minorEastAsia"/>
      <w:bCs/>
      <w:color w:val="000000" w:themeColor="text1"/>
      <w:sz w:val="24"/>
      <w:szCs w:val="18"/>
    </w:rPr>
  </w:style>
  <w:style w:type="paragraph" w:styleId="Podpis">
    <w:name w:val="Signature"/>
    <w:basedOn w:val="Navaden"/>
    <w:next w:val="Navaden"/>
    <w:link w:val="PodpisZnak"/>
    <w:uiPriority w:val="6"/>
    <w:qFormat/>
    <w:pPr>
      <w:spacing w:before="720" w:after="280"/>
      <w:contextualSpacing/>
    </w:pPr>
    <w:rPr>
      <w:bCs/>
      <w:szCs w:val="18"/>
    </w:rPr>
  </w:style>
  <w:style w:type="character" w:customStyle="1" w:styleId="PodpisZnak">
    <w:name w:val="Podpis Znak"/>
    <w:basedOn w:val="Privzetapisavaodstavka"/>
    <w:link w:val="Podpis"/>
    <w:uiPriority w:val="6"/>
    <w:rPr>
      <w:rFonts w:eastAsiaTheme="minorEastAsia"/>
      <w:bCs/>
      <w:szCs w:val="18"/>
    </w:rPr>
  </w:style>
  <w:style w:type="paragraph" w:styleId="Uvodnipozdrav">
    <w:name w:val="Salutation"/>
    <w:basedOn w:val="Navaden"/>
    <w:next w:val="Navaden"/>
    <w:link w:val="UvodnipozdravZnak"/>
    <w:uiPriority w:val="4"/>
    <w:qFormat/>
    <w:rsid w:val="00E32718"/>
    <w:pPr>
      <w:spacing w:before="440" w:after="180"/>
    </w:pPr>
    <w:rPr>
      <w:bCs/>
      <w:szCs w:val="18"/>
    </w:rPr>
  </w:style>
  <w:style w:type="character" w:customStyle="1" w:styleId="UvodnipozdravZnak">
    <w:name w:val="Uvodni pozdrav Znak"/>
    <w:basedOn w:val="Privzetapisavaodstavka"/>
    <w:link w:val="Uvodnipozdrav"/>
    <w:uiPriority w:val="4"/>
    <w:rsid w:val="00E32718"/>
    <w:rPr>
      <w:rFonts w:eastAsiaTheme="minorEastAsia"/>
      <w:bCs/>
      <w:color w:val="000000" w:themeColor="text1"/>
      <w:sz w:val="24"/>
      <w:szCs w:val="18"/>
    </w:rPr>
  </w:style>
  <w:style w:type="character" w:styleId="Krepko">
    <w:name w:val="Strong"/>
    <w:basedOn w:val="Privzetapisavaodstavka"/>
    <w:uiPriority w:val="22"/>
    <w:qFormat/>
    <w:rPr>
      <w:b/>
      <w:bCs/>
      <w:color w:val="3D5157" w:themeColor="accent2"/>
    </w:rPr>
  </w:style>
  <w:style w:type="character" w:styleId="Besedilooznabemesta">
    <w:name w:val="Placeholder Text"/>
    <w:basedOn w:val="Privzetapisavaodstavka"/>
    <w:uiPriority w:val="99"/>
    <w:semiHidden/>
    <w:rPr>
      <w:color w:val="808080"/>
    </w:rPr>
  </w:style>
  <w:style w:type="character" w:customStyle="1" w:styleId="Naslov2Znak">
    <w:name w:val="Naslov 2 Znak"/>
    <w:basedOn w:val="Privzetapisavaodstavka"/>
    <w:link w:val="Naslov2"/>
    <w:uiPriority w:val="9"/>
    <w:rsid w:val="00624310"/>
    <w:rPr>
      <w:rFonts w:ascii="Arial" w:eastAsiaTheme="majorEastAsia" w:hAnsi="Arial" w:cstheme="majorBidi"/>
      <w:b/>
      <w:color w:val="009900"/>
      <w:szCs w:val="26"/>
      <w:lang w:eastAsia="sl-SI"/>
    </w:rPr>
  </w:style>
  <w:style w:type="table" w:styleId="Tabelamrea">
    <w:name w:val="Table Grid"/>
    <w:basedOn w:val="Navadnatabela"/>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rsid w:val="00FA5F92"/>
    <w:rPr>
      <w:rFonts w:asciiTheme="majorHAnsi" w:eastAsiaTheme="majorEastAsia" w:hAnsiTheme="majorHAnsi" w:cstheme="majorBidi"/>
      <w:i/>
      <w:iCs/>
      <w:color w:val="4F6228" w:themeColor="accent6" w:themeShade="80"/>
      <w:sz w:val="24"/>
    </w:rPr>
  </w:style>
  <w:style w:type="character" w:customStyle="1" w:styleId="Naslov5Znak">
    <w:name w:val="Naslov 5 Znak"/>
    <w:basedOn w:val="Privzetapisavaodstavka"/>
    <w:link w:val="Naslov5"/>
    <w:uiPriority w:val="9"/>
    <w:rsid w:val="00FA5F92"/>
    <w:rPr>
      <w:rFonts w:asciiTheme="majorHAnsi" w:eastAsiaTheme="majorEastAsia" w:hAnsiTheme="majorHAnsi" w:cstheme="majorBidi"/>
      <w:color w:val="4F6228" w:themeColor="accent6" w:themeShade="80"/>
      <w:sz w:val="24"/>
    </w:rPr>
  </w:style>
  <w:style w:type="character" w:customStyle="1" w:styleId="Naslov6Znak">
    <w:name w:val="Naslov 6 Znak"/>
    <w:basedOn w:val="Privzetapisavaodstavka"/>
    <w:link w:val="Naslov6"/>
    <w:uiPriority w:val="9"/>
    <w:semiHidden/>
    <w:rsid w:val="00FA5F92"/>
    <w:rPr>
      <w:rFonts w:asciiTheme="majorHAnsi" w:eastAsiaTheme="majorEastAsia" w:hAnsiTheme="majorHAnsi" w:cstheme="majorBidi"/>
      <w:color w:val="4F6228" w:themeColor="accent6" w:themeShade="80"/>
      <w:sz w:val="24"/>
    </w:rPr>
  </w:style>
  <w:style w:type="character" w:customStyle="1" w:styleId="Naslov3Znak">
    <w:name w:val="Naslov 3 Znak"/>
    <w:basedOn w:val="Privzetapisavaodstavka"/>
    <w:link w:val="Naslov3"/>
    <w:uiPriority w:val="9"/>
    <w:rsid w:val="00E32843"/>
    <w:rPr>
      <w:rFonts w:ascii="Arial" w:eastAsiaTheme="majorEastAsia" w:hAnsi="Arial" w:cstheme="majorBidi"/>
      <w:b/>
      <w:color w:val="4F6228" w:themeColor="accent6" w:themeShade="80"/>
      <w:sz w:val="24"/>
      <w:szCs w:val="24"/>
      <w:lang w:eastAsia="sl-SI"/>
    </w:rPr>
  </w:style>
  <w:style w:type="character" w:styleId="Intenzivenpoudarek">
    <w:name w:val="Intense Emphasis"/>
    <w:basedOn w:val="Privzetapisavaodstavka"/>
    <w:uiPriority w:val="21"/>
    <w:unhideWhenUsed/>
    <w:qFormat/>
    <w:rsid w:val="000F2898"/>
    <w:rPr>
      <w:i/>
      <w:iCs/>
      <w:color w:val="4F6228" w:themeColor="accent6" w:themeShade="80"/>
    </w:rPr>
  </w:style>
  <w:style w:type="paragraph" w:styleId="Intenzivencitat">
    <w:name w:val="Intense Quote"/>
    <w:basedOn w:val="Navaden"/>
    <w:next w:val="Navaden"/>
    <w:link w:val="IntenzivencitatZnak"/>
    <w:uiPriority w:val="30"/>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zivencitatZnak">
    <w:name w:val="Intenziven citat Znak"/>
    <w:basedOn w:val="Privzetapisavaodstavka"/>
    <w:link w:val="Intenzivencitat"/>
    <w:uiPriority w:val="30"/>
    <w:rsid w:val="000F2898"/>
    <w:rPr>
      <w:i/>
      <w:iCs/>
      <w:color w:val="3C5020" w:themeColor="accent5" w:themeShade="80"/>
      <w:sz w:val="24"/>
    </w:rPr>
  </w:style>
  <w:style w:type="character" w:styleId="Intenzivensklic">
    <w:name w:val="Intense Reference"/>
    <w:basedOn w:val="Privzetapisavaodstavka"/>
    <w:uiPriority w:val="32"/>
    <w:unhideWhenUsed/>
    <w:qFormat/>
    <w:rsid w:val="000F2898"/>
    <w:rPr>
      <w:b/>
      <w:bCs/>
      <w:caps w:val="0"/>
      <w:smallCaps/>
      <w:color w:val="3C5020" w:themeColor="accent5" w:themeShade="80"/>
      <w:spacing w:val="5"/>
    </w:rPr>
  </w:style>
  <w:style w:type="paragraph" w:styleId="Blokbesedila">
    <w:name w:val="Block Text"/>
    <w:basedOn w:val="Navaden"/>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SledenaHiperpovezava">
    <w:name w:val="FollowedHyperlink"/>
    <w:basedOn w:val="Privzetapisavaodstavka"/>
    <w:uiPriority w:val="99"/>
    <w:semiHidden/>
    <w:unhideWhenUsed/>
    <w:rsid w:val="000F2898"/>
    <w:rPr>
      <w:color w:val="4F6228" w:themeColor="accent6" w:themeShade="80"/>
      <w:u w:val="single"/>
    </w:rPr>
  </w:style>
  <w:style w:type="character" w:styleId="Hiperpovezava">
    <w:name w:val="Hyperlink"/>
    <w:basedOn w:val="Privzetapisavaodstavka"/>
    <w:uiPriority w:val="99"/>
    <w:unhideWhenUsed/>
    <w:rsid w:val="009439AA"/>
    <w:rPr>
      <w:color w:val="3D5157" w:themeColor="accent2"/>
      <w:u w:val="single"/>
    </w:rPr>
  </w:style>
  <w:style w:type="character" w:styleId="Naslovknjige">
    <w:name w:val="Book Title"/>
    <w:basedOn w:val="Privzetapisavaodstavka"/>
    <w:uiPriority w:val="33"/>
    <w:unhideWhenUsed/>
    <w:qFormat/>
    <w:rsid w:val="00D904CD"/>
    <w:rPr>
      <w:b/>
      <w:bCs/>
      <w:i/>
      <w:iCs/>
      <w:spacing w:val="5"/>
    </w:rPr>
  </w:style>
  <w:style w:type="paragraph" w:styleId="Napis">
    <w:name w:val="caption"/>
    <w:basedOn w:val="Navaden"/>
    <w:next w:val="Navaden"/>
    <w:uiPriority w:val="35"/>
    <w:unhideWhenUsed/>
    <w:qFormat/>
    <w:rsid w:val="00D904CD"/>
    <w:pPr>
      <w:spacing w:after="200" w:line="240" w:lineRule="auto"/>
    </w:pPr>
    <w:rPr>
      <w:i/>
      <w:iCs/>
      <w:color w:val="2F4158" w:themeColor="text2"/>
      <w:sz w:val="18"/>
      <w:szCs w:val="18"/>
    </w:rPr>
  </w:style>
  <w:style w:type="character" w:styleId="Poudarek">
    <w:name w:val="Emphasis"/>
    <w:basedOn w:val="Privzetapisavaodstavka"/>
    <w:uiPriority w:val="20"/>
    <w:unhideWhenUsed/>
    <w:qFormat/>
    <w:rsid w:val="00D904CD"/>
    <w:rPr>
      <w:i/>
      <w:iCs/>
    </w:rPr>
  </w:style>
  <w:style w:type="character" w:customStyle="1" w:styleId="Naslov7Znak">
    <w:name w:val="Naslov 7 Znak"/>
    <w:basedOn w:val="Privzetapisavaodstavka"/>
    <w:link w:val="Naslov7"/>
    <w:uiPriority w:val="9"/>
    <w:semiHidden/>
    <w:rsid w:val="00FA5F92"/>
    <w:rPr>
      <w:rFonts w:asciiTheme="majorHAnsi" w:eastAsiaTheme="majorEastAsia" w:hAnsiTheme="majorHAnsi" w:cstheme="majorBidi"/>
      <w:i/>
      <w:iCs/>
      <w:color w:val="4F6228" w:themeColor="accent6" w:themeShade="80"/>
      <w:sz w:val="24"/>
    </w:rPr>
  </w:style>
  <w:style w:type="character" w:customStyle="1" w:styleId="Naslov8Znak">
    <w:name w:val="Naslov 8 Znak"/>
    <w:basedOn w:val="Privzetapisavaodstavka"/>
    <w:link w:val="Naslov8"/>
    <w:uiPriority w:val="9"/>
    <w:semiHidden/>
    <w:rsid w:val="00D904CD"/>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904CD"/>
    <w:rPr>
      <w:rFonts w:asciiTheme="majorHAnsi" w:eastAsiaTheme="majorEastAsia" w:hAnsiTheme="majorHAnsi" w:cstheme="majorBidi"/>
      <w:i/>
      <w:iCs/>
      <w:color w:val="272727" w:themeColor="text1" w:themeTint="D8"/>
      <w:sz w:val="21"/>
      <w:szCs w:val="21"/>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2,L"/>
    <w:basedOn w:val="Navaden"/>
    <w:link w:val="OdstavekseznamaZnak"/>
    <w:uiPriority w:val="34"/>
    <w:unhideWhenUsed/>
    <w:qFormat/>
    <w:rsid w:val="00D904CD"/>
    <w:pPr>
      <w:ind w:left="720"/>
      <w:contextualSpacing/>
    </w:pPr>
  </w:style>
  <w:style w:type="paragraph" w:styleId="Brezrazmikov">
    <w:name w:val="No Spacing"/>
    <w:link w:val="BrezrazmikovZnak"/>
    <w:uiPriority w:val="1"/>
    <w:unhideWhenUsed/>
    <w:qFormat/>
    <w:rsid w:val="00D904CD"/>
    <w:pPr>
      <w:spacing w:after="0" w:line="240" w:lineRule="auto"/>
    </w:pPr>
    <w:rPr>
      <w:color w:val="000000" w:themeColor="text1"/>
      <w:sz w:val="24"/>
    </w:rPr>
  </w:style>
  <w:style w:type="paragraph" w:styleId="Citat">
    <w:name w:val="Quote"/>
    <w:basedOn w:val="Navaden"/>
    <w:next w:val="Navaden"/>
    <w:link w:val="CitatZnak"/>
    <w:uiPriority w:val="29"/>
    <w:unhideWhenUsed/>
    <w:qFormat/>
    <w:rsid w:val="00D904CD"/>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D904CD"/>
    <w:rPr>
      <w:i/>
      <w:iCs/>
      <w:color w:val="404040" w:themeColor="text1" w:themeTint="BF"/>
      <w:sz w:val="24"/>
    </w:rPr>
  </w:style>
  <w:style w:type="paragraph" w:styleId="Podnaslov">
    <w:name w:val="Subtitle"/>
    <w:basedOn w:val="Navaden"/>
    <w:next w:val="Navaden"/>
    <w:link w:val="PodnaslovZnak"/>
    <w:uiPriority w:val="11"/>
    <w:unhideWhenUsed/>
    <w:qFormat/>
    <w:rsid w:val="00D904CD"/>
    <w:pPr>
      <w:numPr>
        <w:ilvl w:val="1"/>
      </w:numPr>
    </w:pPr>
    <w:rPr>
      <w:color w:val="5A5A5A" w:themeColor="text1" w:themeTint="A5"/>
      <w:spacing w:val="15"/>
      <w:sz w:val="22"/>
    </w:rPr>
  </w:style>
  <w:style w:type="character" w:customStyle="1" w:styleId="PodnaslovZnak">
    <w:name w:val="Podnaslov Znak"/>
    <w:basedOn w:val="Privzetapisavaodstavka"/>
    <w:link w:val="Podnaslov"/>
    <w:uiPriority w:val="11"/>
    <w:rsid w:val="00D904CD"/>
    <w:rPr>
      <w:rFonts w:eastAsiaTheme="minorEastAsia"/>
      <w:color w:val="5A5A5A" w:themeColor="text1" w:themeTint="A5"/>
      <w:spacing w:val="15"/>
      <w:sz w:val="22"/>
      <w:szCs w:val="22"/>
    </w:rPr>
  </w:style>
  <w:style w:type="character" w:styleId="Neenpoudarek">
    <w:name w:val="Subtle Emphasis"/>
    <w:basedOn w:val="Privzetapisavaodstavka"/>
    <w:uiPriority w:val="19"/>
    <w:unhideWhenUsed/>
    <w:qFormat/>
    <w:rsid w:val="00D904CD"/>
    <w:rPr>
      <w:i/>
      <w:iCs/>
      <w:color w:val="404040" w:themeColor="text1" w:themeTint="BF"/>
    </w:rPr>
  </w:style>
  <w:style w:type="character" w:styleId="Neensklic">
    <w:name w:val="Subtle Reference"/>
    <w:basedOn w:val="Privzetapisavaodstavka"/>
    <w:uiPriority w:val="31"/>
    <w:unhideWhenUsed/>
    <w:qFormat/>
    <w:rsid w:val="00D904CD"/>
    <w:rPr>
      <w:smallCaps/>
      <w:color w:val="5A5A5A" w:themeColor="text1" w:themeTint="A5"/>
    </w:rPr>
  </w:style>
  <w:style w:type="paragraph" w:styleId="Naslov">
    <w:name w:val="Title"/>
    <w:basedOn w:val="Navaden"/>
    <w:next w:val="Navaden"/>
    <w:link w:val="NaslovZnak"/>
    <w:uiPriority w:val="10"/>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904CD"/>
    <w:rPr>
      <w:rFonts w:asciiTheme="majorHAnsi" w:eastAsiaTheme="majorEastAsia" w:hAnsiTheme="majorHAnsi" w:cstheme="majorBidi"/>
      <w:spacing w:val="-10"/>
      <w:kern w:val="28"/>
      <w:sz w:val="56"/>
      <w:szCs w:val="56"/>
    </w:rPr>
  </w:style>
  <w:style w:type="paragraph" w:styleId="Besedilooblaka">
    <w:name w:val="Balloon Text"/>
    <w:basedOn w:val="Navaden"/>
    <w:link w:val="BesedilooblakaZnak"/>
    <w:uiPriority w:val="99"/>
    <w:semiHidden/>
    <w:rsid w:val="00CE150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E1500"/>
    <w:rPr>
      <w:rFonts w:ascii="Tahoma" w:eastAsiaTheme="minorEastAsia" w:hAnsi="Tahoma" w:cs="Tahoma"/>
      <w:sz w:val="16"/>
      <w:szCs w:val="16"/>
      <w:lang w:eastAsia="sl-SI"/>
    </w:rPr>
  </w:style>
  <w:style w:type="character" w:styleId="tevilkastrani">
    <w:name w:val="page number"/>
    <w:basedOn w:val="Privzetapisavaodstavka"/>
    <w:uiPriority w:val="99"/>
    <w:rsid w:val="00CE1500"/>
  </w:style>
  <w:style w:type="character" w:customStyle="1" w:styleId="hps">
    <w:name w:val="hps"/>
    <w:basedOn w:val="Privzetapisavaodstavka"/>
    <w:uiPriority w:val="99"/>
    <w:rsid w:val="00CE1500"/>
  </w:style>
  <w:style w:type="paragraph" w:styleId="Kazalovsebine1">
    <w:name w:val="toc 1"/>
    <w:basedOn w:val="Navaden"/>
    <w:next w:val="Navaden"/>
    <w:autoRedefine/>
    <w:uiPriority w:val="39"/>
    <w:rsid w:val="00CE1500"/>
    <w:pPr>
      <w:tabs>
        <w:tab w:val="left" w:pos="440"/>
        <w:tab w:val="right" w:leader="dot" w:pos="9685"/>
      </w:tabs>
      <w:spacing w:after="60" w:line="260" w:lineRule="atLeast"/>
    </w:pPr>
    <w:rPr>
      <w:rFonts w:cs="Arial"/>
      <w:bCs/>
      <w:caps/>
      <w:noProof/>
      <w:sz w:val="20"/>
      <w:szCs w:val="20"/>
    </w:rPr>
  </w:style>
  <w:style w:type="paragraph" w:styleId="Kazalovsebine2">
    <w:name w:val="toc 2"/>
    <w:basedOn w:val="Navaden"/>
    <w:next w:val="Navaden"/>
    <w:autoRedefine/>
    <w:uiPriority w:val="39"/>
    <w:rsid w:val="00CE1500"/>
    <w:pPr>
      <w:spacing w:after="0"/>
      <w:ind w:left="220"/>
    </w:pPr>
    <w:rPr>
      <w:rFonts w:cstheme="minorHAnsi"/>
      <w:smallCaps/>
      <w:sz w:val="20"/>
      <w:szCs w:val="20"/>
    </w:rPr>
  </w:style>
  <w:style w:type="character" w:styleId="Pripombasklic">
    <w:name w:val="annotation reference"/>
    <w:basedOn w:val="Privzetapisavaodstavka"/>
    <w:uiPriority w:val="99"/>
    <w:semiHidden/>
    <w:rsid w:val="00CE1500"/>
    <w:rPr>
      <w:sz w:val="16"/>
      <w:szCs w:val="16"/>
    </w:rPr>
  </w:style>
  <w:style w:type="paragraph" w:styleId="Pripombabesedilo">
    <w:name w:val="annotation text"/>
    <w:basedOn w:val="Navaden"/>
    <w:link w:val="PripombabesediloZnak"/>
    <w:uiPriority w:val="99"/>
    <w:semiHidden/>
    <w:rsid w:val="00CE150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E1500"/>
    <w:rPr>
      <w:rFonts w:ascii="Arial" w:eastAsiaTheme="minorEastAsia" w:hAnsi="Arial"/>
      <w:lang w:eastAsia="sl-SI"/>
    </w:rPr>
  </w:style>
  <w:style w:type="paragraph" w:styleId="Zadevapripombe">
    <w:name w:val="annotation subject"/>
    <w:basedOn w:val="Pripombabesedilo"/>
    <w:next w:val="Pripombabesedilo"/>
    <w:link w:val="ZadevapripombeZnak"/>
    <w:uiPriority w:val="99"/>
    <w:semiHidden/>
    <w:rsid w:val="00CE1500"/>
    <w:rPr>
      <w:b/>
      <w:bCs/>
    </w:rPr>
  </w:style>
  <w:style w:type="character" w:customStyle="1" w:styleId="ZadevapripombeZnak">
    <w:name w:val="Zadeva pripombe Znak"/>
    <w:basedOn w:val="PripombabesediloZnak"/>
    <w:link w:val="Zadevapripombe"/>
    <w:uiPriority w:val="99"/>
    <w:semiHidden/>
    <w:rsid w:val="00CE1500"/>
    <w:rPr>
      <w:rFonts w:ascii="Arial" w:eastAsiaTheme="minorEastAsia" w:hAnsi="Arial"/>
      <w:b/>
      <w:bCs/>
      <w:lang w:eastAsia="sl-SI"/>
    </w:rPr>
  </w:style>
  <w:style w:type="character" w:customStyle="1" w:styleId="st">
    <w:name w:val="st"/>
    <w:basedOn w:val="Privzetapisavaodstavka"/>
    <w:uiPriority w:val="99"/>
    <w:rsid w:val="00CE1500"/>
  </w:style>
  <w:style w:type="character" w:customStyle="1" w:styleId="zamik">
    <w:name w:val="zamik"/>
    <w:basedOn w:val="Privzetapisavaodstavka"/>
    <w:uiPriority w:val="99"/>
    <w:rsid w:val="00CE1500"/>
  </w:style>
  <w:style w:type="paragraph" w:customStyle="1" w:styleId="ZnakZnakZnakZnakZnakZnak">
    <w:name w:val="Znak Znak Znak Znak Znak Znak"/>
    <w:basedOn w:val="Navaden"/>
    <w:uiPriority w:val="99"/>
    <w:rsid w:val="00CE1500"/>
    <w:pPr>
      <w:spacing w:line="240" w:lineRule="exact"/>
    </w:pPr>
    <w:rPr>
      <w:rFonts w:ascii="Tahoma" w:eastAsia="Times New Roman" w:hAnsi="Tahoma" w:cs="Tahoma"/>
      <w:sz w:val="20"/>
      <w:szCs w:val="20"/>
      <w:lang w:val="en-US"/>
    </w:rPr>
  </w:style>
  <w:style w:type="paragraph" w:customStyle="1" w:styleId="NeotevilenodstavekZnakZnak">
    <w:name w:val="Neoštevilčen odstavek Znak Znak"/>
    <w:basedOn w:val="Navaden"/>
    <w:uiPriority w:val="99"/>
    <w:rsid w:val="00CE1500"/>
    <w:pPr>
      <w:overflowPunct w:val="0"/>
      <w:autoSpaceDE w:val="0"/>
      <w:autoSpaceDN w:val="0"/>
      <w:adjustRightInd w:val="0"/>
      <w:spacing w:before="60" w:after="60" w:line="200" w:lineRule="exact"/>
      <w:jc w:val="both"/>
      <w:textAlignment w:val="baseline"/>
    </w:pPr>
    <w:rPr>
      <w:rFonts w:eastAsia="Times New Roman" w:cs="Arial"/>
      <w:szCs w:val="24"/>
    </w:rPr>
  </w:style>
  <w:style w:type="paragraph" w:styleId="Kazalovsebine3">
    <w:name w:val="toc 3"/>
    <w:basedOn w:val="Navaden"/>
    <w:next w:val="Navaden"/>
    <w:autoRedefine/>
    <w:uiPriority w:val="39"/>
    <w:rsid w:val="00CE1500"/>
    <w:pPr>
      <w:spacing w:after="0"/>
      <w:ind w:left="440"/>
    </w:pPr>
    <w:rPr>
      <w:rFonts w:cstheme="minorHAnsi"/>
      <w:i/>
      <w:iCs/>
      <w:sz w:val="20"/>
      <w:szCs w:val="20"/>
    </w:rPr>
  </w:style>
  <w:style w:type="character" w:customStyle="1" w:styleId="BrezrazmikovZnak">
    <w:name w:val="Brez razmikov Znak"/>
    <w:basedOn w:val="Privzetapisavaodstavka"/>
    <w:link w:val="Brezrazmikov"/>
    <w:uiPriority w:val="1"/>
    <w:locked/>
    <w:rsid w:val="00CE1500"/>
    <w:rPr>
      <w:color w:val="000000" w:themeColor="text1"/>
      <w:sz w:val="24"/>
    </w:rPr>
  </w:style>
  <w:style w:type="table" w:styleId="Svetlosenenjepoudarek3">
    <w:name w:val="Light Shading Accent 3"/>
    <w:basedOn w:val="Navadnatabela"/>
    <w:uiPriority w:val="99"/>
    <w:rsid w:val="00CE1500"/>
    <w:rPr>
      <w:rFonts w:ascii="Times New Roman" w:eastAsia="Times New Roman" w:hAnsi="Times New Roman"/>
      <w:color w:val="76B531"/>
      <w:lang w:eastAsia="sl-SI"/>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etlamreapoudarek3">
    <w:name w:val="Light Grid Accent 3"/>
    <w:basedOn w:val="Navadnatabela"/>
    <w:uiPriority w:val="99"/>
    <w:rsid w:val="00CE1500"/>
    <w:rPr>
      <w:rFonts w:ascii="Times New Roman" w:eastAsia="Times New Roman" w:hAnsi="Times New Roman"/>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CE1500"/>
    <w:pPr>
      <w:autoSpaceDE w:val="0"/>
      <w:autoSpaceDN w:val="0"/>
      <w:adjustRightInd w:val="0"/>
    </w:pPr>
    <w:rPr>
      <w:rFonts w:ascii="EUAlbertina" w:eastAsiaTheme="minorEastAsia" w:hAnsi="EUAlbertina" w:cs="EUAlbertina"/>
      <w:color w:val="000000"/>
      <w:sz w:val="24"/>
      <w:szCs w:val="24"/>
    </w:rPr>
  </w:style>
  <w:style w:type="character" w:customStyle="1" w:styleId="binomial">
    <w:name w:val="binomial"/>
    <w:basedOn w:val="Privzetapisavaodstavka"/>
    <w:uiPriority w:val="99"/>
    <w:rsid w:val="00CE1500"/>
  </w:style>
  <w:style w:type="paragraph" w:styleId="Navadensplet">
    <w:name w:val="Normal (Web)"/>
    <w:basedOn w:val="Navaden"/>
    <w:uiPriority w:val="99"/>
    <w:rsid w:val="00CE1500"/>
    <w:pPr>
      <w:spacing w:after="0" w:line="240" w:lineRule="auto"/>
    </w:pPr>
    <w:rPr>
      <w:rFonts w:cs="Times New Roman"/>
      <w:szCs w:val="24"/>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CE1500"/>
    <w:rPr>
      <w:color w:val="000000" w:themeColor="text1"/>
      <w:sz w:val="24"/>
    </w:rPr>
  </w:style>
  <w:style w:type="paragraph" w:styleId="Sprotnaopomba-besedilo">
    <w:name w:val="footnote text"/>
    <w:basedOn w:val="Navaden"/>
    <w:link w:val="Sprotnaopomba-besediloZnak"/>
    <w:uiPriority w:val="99"/>
    <w:semiHidden/>
    <w:unhideWhenUsed/>
    <w:rsid w:val="00CE150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E1500"/>
    <w:rPr>
      <w:rFonts w:ascii="Arial" w:eastAsiaTheme="minorEastAsia" w:hAnsi="Arial"/>
      <w:lang w:eastAsia="sl-SI"/>
    </w:rPr>
  </w:style>
  <w:style w:type="character" w:styleId="Sprotnaopomba-sklic">
    <w:name w:val="footnote reference"/>
    <w:basedOn w:val="Privzetapisavaodstavka"/>
    <w:uiPriority w:val="99"/>
    <w:semiHidden/>
    <w:unhideWhenUsed/>
    <w:rsid w:val="00CE1500"/>
    <w:rPr>
      <w:vertAlign w:val="superscript"/>
    </w:rPr>
  </w:style>
  <w:style w:type="paragraph" w:styleId="Kazalovsebine4">
    <w:name w:val="toc 4"/>
    <w:basedOn w:val="Navaden"/>
    <w:next w:val="Navaden"/>
    <w:autoRedefine/>
    <w:rsid w:val="00CE1500"/>
    <w:pPr>
      <w:spacing w:after="0"/>
      <w:ind w:left="660"/>
    </w:pPr>
    <w:rPr>
      <w:rFonts w:cstheme="minorHAnsi"/>
      <w:sz w:val="18"/>
      <w:szCs w:val="18"/>
    </w:rPr>
  </w:style>
  <w:style w:type="paragraph" w:styleId="Kazalovsebine6">
    <w:name w:val="toc 6"/>
    <w:basedOn w:val="Navaden"/>
    <w:next w:val="Navaden"/>
    <w:autoRedefine/>
    <w:rsid w:val="00CE1500"/>
    <w:pPr>
      <w:spacing w:after="0"/>
      <w:ind w:left="1100"/>
    </w:pPr>
    <w:rPr>
      <w:rFonts w:cstheme="minorHAnsi"/>
      <w:sz w:val="18"/>
      <w:szCs w:val="18"/>
    </w:rPr>
  </w:style>
  <w:style w:type="paragraph" w:styleId="Kazalovsebine5">
    <w:name w:val="toc 5"/>
    <w:basedOn w:val="Navaden"/>
    <w:next w:val="Navaden"/>
    <w:autoRedefine/>
    <w:rsid w:val="00CE1500"/>
    <w:pPr>
      <w:spacing w:after="0"/>
      <w:ind w:left="880"/>
    </w:pPr>
    <w:rPr>
      <w:rFonts w:cstheme="minorHAnsi"/>
      <w:sz w:val="18"/>
      <w:szCs w:val="18"/>
    </w:rPr>
  </w:style>
  <w:style w:type="paragraph" w:styleId="Kazalovsebine7">
    <w:name w:val="toc 7"/>
    <w:basedOn w:val="Navaden"/>
    <w:next w:val="Navaden"/>
    <w:autoRedefine/>
    <w:rsid w:val="00CE1500"/>
    <w:pPr>
      <w:spacing w:after="0"/>
      <w:ind w:left="1320"/>
    </w:pPr>
    <w:rPr>
      <w:rFonts w:cstheme="minorHAnsi"/>
      <w:sz w:val="18"/>
      <w:szCs w:val="18"/>
    </w:rPr>
  </w:style>
  <w:style w:type="paragraph" w:styleId="Kazalovsebine8">
    <w:name w:val="toc 8"/>
    <w:basedOn w:val="Navaden"/>
    <w:next w:val="Navaden"/>
    <w:autoRedefine/>
    <w:rsid w:val="00CE1500"/>
    <w:pPr>
      <w:spacing w:after="0"/>
      <w:ind w:left="1540"/>
    </w:pPr>
    <w:rPr>
      <w:rFonts w:cstheme="minorHAnsi"/>
      <w:sz w:val="18"/>
      <w:szCs w:val="18"/>
    </w:rPr>
  </w:style>
  <w:style w:type="paragraph" w:styleId="Kazalovsebine9">
    <w:name w:val="toc 9"/>
    <w:basedOn w:val="Navaden"/>
    <w:next w:val="Navaden"/>
    <w:autoRedefine/>
    <w:rsid w:val="00CE1500"/>
    <w:pPr>
      <w:spacing w:after="0"/>
      <w:ind w:left="1760"/>
    </w:pPr>
    <w:rPr>
      <w:rFonts w:cstheme="minorHAnsi"/>
      <w:sz w:val="18"/>
      <w:szCs w:val="18"/>
    </w:rPr>
  </w:style>
  <w:style w:type="paragraph" w:styleId="Kazaloslik">
    <w:name w:val="table of figures"/>
    <w:basedOn w:val="Navaden"/>
    <w:next w:val="Navaden"/>
    <w:uiPriority w:val="99"/>
    <w:unhideWhenUsed/>
    <w:rsid w:val="00CE1500"/>
    <w:pPr>
      <w:spacing w:after="0"/>
    </w:pPr>
  </w:style>
  <w:style w:type="paragraph" w:customStyle="1" w:styleId="odstavek">
    <w:name w:val="odstavek"/>
    <w:basedOn w:val="Navaden"/>
    <w:rsid w:val="00CE1500"/>
    <w:pPr>
      <w:spacing w:before="100" w:beforeAutospacing="1" w:after="100" w:afterAutospacing="1" w:line="240" w:lineRule="auto"/>
    </w:pPr>
    <w:rPr>
      <w:rFonts w:ascii="Times New Roman" w:eastAsia="Times New Roman" w:hAnsi="Times New Roman" w:cs="Times New Roman"/>
      <w:szCs w:val="24"/>
    </w:rPr>
  </w:style>
  <w:style w:type="paragraph" w:customStyle="1" w:styleId="Odstavek0">
    <w:name w:val="Odstavek"/>
    <w:basedOn w:val="Navaden"/>
    <w:link w:val="OdstavekZnak"/>
    <w:rsid w:val="00CE1500"/>
    <w:pPr>
      <w:overflowPunct w:val="0"/>
      <w:autoSpaceDE w:val="0"/>
      <w:autoSpaceDN w:val="0"/>
      <w:adjustRightInd w:val="0"/>
      <w:spacing w:before="240" w:after="0" w:line="240" w:lineRule="auto"/>
      <w:ind w:firstLine="1021"/>
      <w:jc w:val="both"/>
      <w:textAlignment w:val="baseline"/>
    </w:pPr>
    <w:rPr>
      <w:rFonts w:ascii="Times New Roman" w:eastAsia="Times New Roman" w:hAnsi="Times New Roman" w:cs="Arial"/>
    </w:rPr>
  </w:style>
  <w:style w:type="character" w:customStyle="1" w:styleId="OdstavekZnak">
    <w:name w:val="Odstavek Znak"/>
    <w:link w:val="Odstavek0"/>
    <w:rsid w:val="00CE1500"/>
    <w:rPr>
      <w:rFonts w:ascii="Times New Roman" w:eastAsia="Times New Roman" w:hAnsi="Times New Roman" w:cs="Arial"/>
      <w:sz w:val="24"/>
      <w:szCs w:val="22"/>
      <w:lang w:eastAsia="sl-SI"/>
    </w:rPr>
  </w:style>
  <w:style w:type="paragraph" w:customStyle="1" w:styleId="slikanasredino">
    <w:name w:val="slikanasredino"/>
    <w:basedOn w:val="Navaden"/>
    <w:rsid w:val="00CE1500"/>
    <w:pPr>
      <w:spacing w:before="100" w:beforeAutospacing="1" w:after="100" w:afterAutospacing="1" w:line="240" w:lineRule="auto"/>
    </w:pPr>
    <w:rPr>
      <w:rFonts w:ascii="Times New Roman" w:eastAsia="Times New Roman" w:hAnsi="Times New Roman" w:cs="Times New Roman"/>
      <w:szCs w:val="24"/>
    </w:rPr>
  </w:style>
  <w:style w:type="character" w:styleId="Nerazreenaomemba">
    <w:name w:val="Unresolved Mention"/>
    <w:basedOn w:val="Privzetapisavaodstavka"/>
    <w:uiPriority w:val="99"/>
    <w:semiHidden/>
    <w:unhideWhenUsed/>
    <w:rsid w:val="00870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89321">
      <w:bodyDiv w:val="1"/>
      <w:marLeft w:val="0"/>
      <w:marRight w:val="0"/>
      <w:marTop w:val="0"/>
      <w:marBottom w:val="0"/>
      <w:divBdr>
        <w:top w:val="none" w:sz="0" w:space="0" w:color="auto"/>
        <w:left w:val="none" w:sz="0" w:space="0" w:color="auto"/>
        <w:bottom w:val="none" w:sz="0" w:space="0" w:color="auto"/>
        <w:right w:val="none" w:sz="0" w:space="0" w:color="auto"/>
      </w:divBdr>
      <w:divsChild>
        <w:div w:id="701514647">
          <w:marLeft w:val="0"/>
          <w:marRight w:val="0"/>
          <w:marTop w:val="240"/>
          <w:marBottom w:val="0"/>
          <w:divBdr>
            <w:top w:val="none" w:sz="0" w:space="0" w:color="auto"/>
            <w:left w:val="none" w:sz="0" w:space="0" w:color="auto"/>
            <w:bottom w:val="none" w:sz="0" w:space="0" w:color="auto"/>
            <w:right w:val="none" w:sz="0" w:space="0" w:color="auto"/>
          </w:divBdr>
        </w:div>
        <w:div w:id="82382866">
          <w:marLeft w:val="425"/>
          <w:marRight w:val="0"/>
          <w:marTop w:val="0"/>
          <w:marBottom w:val="0"/>
          <w:divBdr>
            <w:top w:val="none" w:sz="0" w:space="0" w:color="auto"/>
            <w:left w:val="none" w:sz="0" w:space="0" w:color="auto"/>
            <w:bottom w:val="none" w:sz="0" w:space="0" w:color="auto"/>
            <w:right w:val="none" w:sz="0" w:space="0" w:color="auto"/>
          </w:divBdr>
        </w:div>
      </w:divsChild>
    </w:div>
    <w:div w:id="1639144359">
      <w:bodyDiv w:val="1"/>
      <w:marLeft w:val="0"/>
      <w:marRight w:val="0"/>
      <w:marTop w:val="0"/>
      <w:marBottom w:val="0"/>
      <w:divBdr>
        <w:top w:val="none" w:sz="0" w:space="0" w:color="auto"/>
        <w:left w:val="none" w:sz="0" w:space="0" w:color="auto"/>
        <w:bottom w:val="none" w:sz="0" w:space="0" w:color="auto"/>
        <w:right w:val="none" w:sz="0" w:space="0" w:color="auto"/>
      </w:divBdr>
      <w:divsChild>
        <w:div w:id="160464661">
          <w:marLeft w:val="0"/>
          <w:marRight w:val="0"/>
          <w:marTop w:val="240"/>
          <w:marBottom w:val="0"/>
          <w:divBdr>
            <w:top w:val="none" w:sz="0" w:space="0" w:color="auto"/>
            <w:left w:val="none" w:sz="0" w:space="0" w:color="auto"/>
            <w:bottom w:val="none" w:sz="0" w:space="0" w:color="auto"/>
            <w:right w:val="none" w:sz="0" w:space="0" w:color="auto"/>
          </w:divBdr>
        </w:div>
        <w:div w:id="1673101113">
          <w:marLeft w:val="425"/>
          <w:marRight w:val="0"/>
          <w:marTop w:val="0"/>
          <w:marBottom w:val="0"/>
          <w:divBdr>
            <w:top w:val="none" w:sz="0" w:space="0" w:color="auto"/>
            <w:left w:val="none" w:sz="0" w:space="0" w:color="auto"/>
            <w:bottom w:val="none" w:sz="0" w:space="0" w:color="auto"/>
            <w:right w:val="none" w:sz="0" w:space="0" w:color="auto"/>
          </w:divBdr>
        </w:div>
        <w:div w:id="1406797830">
          <w:marLeft w:val="425"/>
          <w:marRight w:val="0"/>
          <w:marTop w:val="0"/>
          <w:marBottom w:val="0"/>
          <w:divBdr>
            <w:top w:val="none" w:sz="0" w:space="0" w:color="auto"/>
            <w:left w:val="none" w:sz="0" w:space="0" w:color="auto"/>
            <w:bottom w:val="none" w:sz="0" w:space="0" w:color="auto"/>
            <w:right w:val="none" w:sz="0" w:space="0" w:color="auto"/>
          </w:divBdr>
        </w:div>
        <w:div w:id="1576862838">
          <w:marLeft w:val="425"/>
          <w:marRight w:val="0"/>
          <w:marTop w:val="0"/>
          <w:marBottom w:val="0"/>
          <w:divBdr>
            <w:top w:val="none" w:sz="0" w:space="0" w:color="auto"/>
            <w:left w:val="none" w:sz="0" w:space="0" w:color="auto"/>
            <w:bottom w:val="none" w:sz="0" w:space="0" w:color="auto"/>
            <w:right w:val="none" w:sz="0" w:space="0" w:color="auto"/>
          </w:divBdr>
        </w:div>
        <w:div w:id="524249115">
          <w:marLeft w:val="0"/>
          <w:marRight w:val="0"/>
          <w:marTop w:val="240"/>
          <w:marBottom w:val="0"/>
          <w:divBdr>
            <w:top w:val="none" w:sz="0" w:space="0" w:color="auto"/>
            <w:left w:val="none" w:sz="0" w:space="0" w:color="auto"/>
            <w:bottom w:val="none" w:sz="0" w:space="0" w:color="auto"/>
            <w:right w:val="none" w:sz="0" w:space="0" w:color="auto"/>
          </w:divBdr>
        </w:div>
        <w:div w:id="2098406727">
          <w:marLeft w:val="0"/>
          <w:marRight w:val="0"/>
          <w:marTop w:val="240"/>
          <w:marBottom w:val="0"/>
          <w:divBdr>
            <w:top w:val="none" w:sz="0" w:space="0" w:color="auto"/>
            <w:left w:val="none" w:sz="0" w:space="0" w:color="auto"/>
            <w:bottom w:val="none" w:sz="0" w:space="0" w:color="auto"/>
            <w:right w:val="none" w:sz="0" w:space="0" w:color="auto"/>
          </w:divBdr>
        </w:div>
        <w:div w:id="536893616">
          <w:marLeft w:val="0"/>
          <w:marRight w:val="0"/>
          <w:marTop w:val="240"/>
          <w:marBottom w:val="0"/>
          <w:divBdr>
            <w:top w:val="none" w:sz="0" w:space="0" w:color="auto"/>
            <w:left w:val="none" w:sz="0" w:space="0" w:color="auto"/>
            <w:bottom w:val="none" w:sz="0" w:space="0" w:color="auto"/>
            <w:right w:val="none" w:sz="0" w:space="0" w:color="auto"/>
          </w:divBdr>
        </w:div>
        <w:div w:id="250358268">
          <w:marLeft w:val="0"/>
          <w:marRight w:val="0"/>
          <w:marTop w:val="0"/>
          <w:marBottom w:val="0"/>
          <w:divBdr>
            <w:top w:val="none" w:sz="0" w:space="0" w:color="auto"/>
            <w:left w:val="none" w:sz="0" w:space="0" w:color="auto"/>
            <w:bottom w:val="none" w:sz="0" w:space="0" w:color="auto"/>
            <w:right w:val="none" w:sz="0" w:space="0" w:color="auto"/>
          </w:divBdr>
          <w:divsChild>
            <w:div w:id="210580367">
              <w:marLeft w:val="0"/>
              <w:marRight w:val="0"/>
              <w:marTop w:val="0"/>
              <w:marBottom w:val="0"/>
              <w:divBdr>
                <w:top w:val="none" w:sz="0" w:space="0" w:color="auto"/>
                <w:left w:val="none" w:sz="0" w:space="0" w:color="auto"/>
                <w:bottom w:val="none" w:sz="0" w:space="0" w:color="auto"/>
                <w:right w:val="none" w:sz="0" w:space="0" w:color="auto"/>
              </w:divBdr>
            </w:div>
          </w:divsChild>
        </w:div>
        <w:div w:id="1142968011">
          <w:marLeft w:val="0"/>
          <w:marRight w:val="0"/>
          <w:marTop w:val="240"/>
          <w:marBottom w:val="0"/>
          <w:divBdr>
            <w:top w:val="none" w:sz="0" w:space="0" w:color="auto"/>
            <w:left w:val="none" w:sz="0" w:space="0" w:color="auto"/>
            <w:bottom w:val="none" w:sz="0" w:space="0" w:color="auto"/>
            <w:right w:val="none" w:sz="0" w:space="0" w:color="auto"/>
          </w:divBdr>
        </w:div>
        <w:div w:id="1723289971">
          <w:marLeft w:val="0"/>
          <w:marRight w:val="0"/>
          <w:marTop w:val="240"/>
          <w:marBottom w:val="0"/>
          <w:divBdr>
            <w:top w:val="none" w:sz="0" w:space="0" w:color="auto"/>
            <w:left w:val="none" w:sz="0" w:space="0" w:color="auto"/>
            <w:bottom w:val="none" w:sz="0" w:space="0" w:color="auto"/>
            <w:right w:val="none" w:sz="0" w:space="0" w:color="auto"/>
          </w:divBdr>
        </w:div>
        <w:div w:id="1372805422">
          <w:marLeft w:val="425"/>
          <w:marRight w:val="0"/>
          <w:marTop w:val="0"/>
          <w:marBottom w:val="0"/>
          <w:divBdr>
            <w:top w:val="none" w:sz="0" w:space="0" w:color="auto"/>
            <w:left w:val="none" w:sz="0" w:space="0" w:color="auto"/>
            <w:bottom w:val="none" w:sz="0" w:space="0" w:color="auto"/>
            <w:right w:val="none" w:sz="0" w:space="0" w:color="auto"/>
          </w:divBdr>
        </w:div>
        <w:div w:id="1808548218">
          <w:marLeft w:val="425"/>
          <w:marRight w:val="0"/>
          <w:marTop w:val="0"/>
          <w:marBottom w:val="0"/>
          <w:divBdr>
            <w:top w:val="none" w:sz="0" w:space="0" w:color="auto"/>
            <w:left w:val="none" w:sz="0" w:space="0" w:color="auto"/>
            <w:bottom w:val="none" w:sz="0" w:space="0" w:color="auto"/>
            <w:right w:val="none" w:sz="0" w:space="0" w:color="auto"/>
          </w:divBdr>
        </w:div>
        <w:div w:id="179784840">
          <w:marLeft w:val="425"/>
          <w:marRight w:val="0"/>
          <w:marTop w:val="0"/>
          <w:marBottom w:val="0"/>
          <w:divBdr>
            <w:top w:val="none" w:sz="0" w:space="0" w:color="auto"/>
            <w:left w:val="none" w:sz="0" w:space="0" w:color="auto"/>
            <w:bottom w:val="none" w:sz="0" w:space="0" w:color="auto"/>
            <w:right w:val="none" w:sz="0" w:space="0" w:color="auto"/>
          </w:divBdr>
        </w:div>
        <w:div w:id="154541631">
          <w:marLeft w:val="0"/>
          <w:marRight w:val="0"/>
          <w:marTop w:val="240"/>
          <w:marBottom w:val="0"/>
          <w:divBdr>
            <w:top w:val="none" w:sz="0" w:space="0" w:color="auto"/>
            <w:left w:val="none" w:sz="0" w:space="0" w:color="auto"/>
            <w:bottom w:val="none" w:sz="0" w:space="0" w:color="auto"/>
            <w:right w:val="none" w:sz="0" w:space="0" w:color="auto"/>
          </w:divBdr>
        </w:div>
        <w:div w:id="1687370295">
          <w:marLeft w:val="0"/>
          <w:marRight w:val="0"/>
          <w:marTop w:val="0"/>
          <w:marBottom w:val="0"/>
          <w:divBdr>
            <w:top w:val="none" w:sz="0" w:space="0" w:color="auto"/>
            <w:left w:val="none" w:sz="0" w:space="0" w:color="auto"/>
            <w:bottom w:val="none" w:sz="0" w:space="0" w:color="auto"/>
            <w:right w:val="none" w:sz="0" w:space="0" w:color="auto"/>
          </w:divBdr>
          <w:divsChild>
            <w:div w:id="2031761428">
              <w:marLeft w:val="0"/>
              <w:marRight w:val="0"/>
              <w:marTop w:val="0"/>
              <w:marBottom w:val="0"/>
              <w:divBdr>
                <w:top w:val="none" w:sz="0" w:space="0" w:color="auto"/>
                <w:left w:val="none" w:sz="0" w:space="0" w:color="auto"/>
                <w:bottom w:val="none" w:sz="0" w:space="0" w:color="auto"/>
                <w:right w:val="none" w:sz="0" w:space="0" w:color="auto"/>
              </w:divBdr>
            </w:div>
          </w:divsChild>
        </w:div>
        <w:div w:id="1548371611">
          <w:marLeft w:val="0"/>
          <w:marRight w:val="0"/>
          <w:marTop w:val="240"/>
          <w:marBottom w:val="0"/>
          <w:divBdr>
            <w:top w:val="none" w:sz="0" w:space="0" w:color="auto"/>
            <w:left w:val="none" w:sz="0" w:space="0" w:color="auto"/>
            <w:bottom w:val="none" w:sz="0" w:space="0" w:color="auto"/>
            <w:right w:val="none" w:sz="0" w:space="0" w:color="auto"/>
          </w:divBdr>
        </w:div>
        <w:div w:id="1412775182">
          <w:marLeft w:val="425"/>
          <w:marRight w:val="0"/>
          <w:marTop w:val="0"/>
          <w:marBottom w:val="0"/>
          <w:divBdr>
            <w:top w:val="none" w:sz="0" w:space="0" w:color="auto"/>
            <w:left w:val="none" w:sz="0" w:space="0" w:color="auto"/>
            <w:bottom w:val="none" w:sz="0" w:space="0" w:color="auto"/>
            <w:right w:val="none" w:sz="0" w:space="0" w:color="auto"/>
          </w:divBdr>
        </w:div>
        <w:div w:id="1486431406">
          <w:marLeft w:val="425"/>
          <w:marRight w:val="0"/>
          <w:marTop w:val="0"/>
          <w:marBottom w:val="0"/>
          <w:divBdr>
            <w:top w:val="none" w:sz="0" w:space="0" w:color="auto"/>
            <w:left w:val="none" w:sz="0" w:space="0" w:color="auto"/>
            <w:bottom w:val="none" w:sz="0" w:space="0" w:color="auto"/>
            <w:right w:val="none" w:sz="0" w:space="0" w:color="auto"/>
          </w:divBdr>
        </w:div>
        <w:div w:id="1013611040">
          <w:marLeft w:val="425"/>
          <w:marRight w:val="0"/>
          <w:marTop w:val="0"/>
          <w:marBottom w:val="0"/>
          <w:divBdr>
            <w:top w:val="none" w:sz="0" w:space="0" w:color="auto"/>
            <w:left w:val="none" w:sz="0" w:space="0" w:color="auto"/>
            <w:bottom w:val="none" w:sz="0" w:space="0" w:color="auto"/>
            <w:right w:val="none" w:sz="0" w:space="0" w:color="auto"/>
          </w:divBdr>
        </w:div>
        <w:div w:id="1107113440">
          <w:marLeft w:val="0"/>
          <w:marRight w:val="0"/>
          <w:marTop w:val="240"/>
          <w:marBottom w:val="0"/>
          <w:divBdr>
            <w:top w:val="none" w:sz="0" w:space="0" w:color="auto"/>
            <w:left w:val="none" w:sz="0" w:space="0" w:color="auto"/>
            <w:bottom w:val="none" w:sz="0" w:space="0" w:color="auto"/>
            <w:right w:val="none" w:sz="0" w:space="0" w:color="auto"/>
          </w:divBdr>
        </w:div>
      </w:divsChild>
    </w:div>
    <w:div w:id="1680962943">
      <w:bodyDiv w:val="1"/>
      <w:marLeft w:val="0"/>
      <w:marRight w:val="0"/>
      <w:marTop w:val="0"/>
      <w:marBottom w:val="0"/>
      <w:divBdr>
        <w:top w:val="none" w:sz="0" w:space="0" w:color="auto"/>
        <w:left w:val="none" w:sz="0" w:space="0" w:color="auto"/>
        <w:bottom w:val="none" w:sz="0" w:space="0" w:color="auto"/>
        <w:right w:val="none" w:sz="0" w:space="0" w:color="auto"/>
      </w:divBdr>
      <w:divsChild>
        <w:div w:id="106312167">
          <w:marLeft w:val="0"/>
          <w:marRight w:val="0"/>
          <w:marTop w:val="240"/>
          <w:marBottom w:val="0"/>
          <w:divBdr>
            <w:top w:val="none" w:sz="0" w:space="0" w:color="auto"/>
            <w:left w:val="none" w:sz="0" w:space="0" w:color="auto"/>
            <w:bottom w:val="none" w:sz="0" w:space="0" w:color="auto"/>
            <w:right w:val="none" w:sz="0" w:space="0" w:color="auto"/>
          </w:divBdr>
        </w:div>
        <w:div w:id="151068967">
          <w:marLeft w:val="425"/>
          <w:marRight w:val="0"/>
          <w:marTop w:val="0"/>
          <w:marBottom w:val="0"/>
          <w:divBdr>
            <w:top w:val="none" w:sz="0" w:space="0" w:color="auto"/>
            <w:left w:val="none" w:sz="0" w:space="0" w:color="auto"/>
            <w:bottom w:val="none" w:sz="0" w:space="0" w:color="auto"/>
            <w:right w:val="none" w:sz="0" w:space="0" w:color="auto"/>
          </w:divBdr>
        </w:div>
      </w:divsChild>
    </w:div>
    <w:div w:id="1891990233">
      <w:bodyDiv w:val="1"/>
      <w:marLeft w:val="0"/>
      <w:marRight w:val="0"/>
      <w:marTop w:val="0"/>
      <w:marBottom w:val="0"/>
      <w:divBdr>
        <w:top w:val="none" w:sz="0" w:space="0" w:color="auto"/>
        <w:left w:val="none" w:sz="0" w:space="0" w:color="auto"/>
        <w:bottom w:val="none" w:sz="0" w:space="0" w:color="auto"/>
        <w:right w:val="none" w:sz="0" w:space="0" w:color="auto"/>
      </w:divBdr>
      <w:divsChild>
        <w:div w:id="2017460340">
          <w:marLeft w:val="0"/>
          <w:marRight w:val="0"/>
          <w:marTop w:val="240"/>
          <w:marBottom w:val="0"/>
          <w:divBdr>
            <w:top w:val="none" w:sz="0" w:space="0" w:color="auto"/>
            <w:left w:val="none" w:sz="0" w:space="0" w:color="auto"/>
            <w:bottom w:val="none" w:sz="0" w:space="0" w:color="auto"/>
            <w:right w:val="none" w:sz="0" w:space="0" w:color="auto"/>
          </w:divBdr>
        </w:div>
        <w:div w:id="1569071508">
          <w:marLeft w:val="425"/>
          <w:marRight w:val="0"/>
          <w:marTop w:val="0"/>
          <w:marBottom w:val="0"/>
          <w:divBdr>
            <w:top w:val="none" w:sz="0" w:space="0" w:color="auto"/>
            <w:left w:val="none" w:sz="0" w:space="0" w:color="auto"/>
            <w:bottom w:val="none" w:sz="0" w:space="0" w:color="auto"/>
            <w:right w:val="none" w:sz="0" w:space="0" w:color="auto"/>
          </w:divBdr>
        </w:div>
        <w:div w:id="797526783">
          <w:marLeft w:val="425"/>
          <w:marRight w:val="0"/>
          <w:marTop w:val="0"/>
          <w:marBottom w:val="0"/>
          <w:divBdr>
            <w:top w:val="none" w:sz="0" w:space="0" w:color="auto"/>
            <w:left w:val="none" w:sz="0" w:space="0" w:color="auto"/>
            <w:bottom w:val="none" w:sz="0" w:space="0" w:color="auto"/>
            <w:right w:val="none" w:sz="0" w:space="0" w:color="auto"/>
          </w:divBdr>
        </w:div>
        <w:div w:id="1100373347">
          <w:marLeft w:val="425"/>
          <w:marRight w:val="0"/>
          <w:marTop w:val="0"/>
          <w:marBottom w:val="0"/>
          <w:divBdr>
            <w:top w:val="none" w:sz="0" w:space="0" w:color="auto"/>
            <w:left w:val="none" w:sz="0" w:space="0" w:color="auto"/>
            <w:bottom w:val="none" w:sz="0" w:space="0" w:color="auto"/>
            <w:right w:val="none" w:sz="0" w:space="0" w:color="auto"/>
          </w:divBdr>
        </w:div>
        <w:div w:id="953361142">
          <w:marLeft w:val="0"/>
          <w:marRight w:val="0"/>
          <w:marTop w:val="240"/>
          <w:marBottom w:val="0"/>
          <w:divBdr>
            <w:top w:val="none" w:sz="0" w:space="0" w:color="auto"/>
            <w:left w:val="none" w:sz="0" w:space="0" w:color="auto"/>
            <w:bottom w:val="none" w:sz="0" w:space="0" w:color="auto"/>
            <w:right w:val="none" w:sz="0" w:space="0" w:color="auto"/>
          </w:divBdr>
        </w:div>
        <w:div w:id="990206932">
          <w:marLeft w:val="0"/>
          <w:marRight w:val="0"/>
          <w:marTop w:val="240"/>
          <w:marBottom w:val="0"/>
          <w:divBdr>
            <w:top w:val="none" w:sz="0" w:space="0" w:color="auto"/>
            <w:left w:val="none" w:sz="0" w:space="0" w:color="auto"/>
            <w:bottom w:val="none" w:sz="0" w:space="0" w:color="auto"/>
            <w:right w:val="none" w:sz="0" w:space="0" w:color="auto"/>
          </w:divBdr>
        </w:div>
        <w:div w:id="2115400318">
          <w:marLeft w:val="0"/>
          <w:marRight w:val="0"/>
          <w:marTop w:val="240"/>
          <w:marBottom w:val="0"/>
          <w:divBdr>
            <w:top w:val="none" w:sz="0" w:space="0" w:color="auto"/>
            <w:left w:val="none" w:sz="0" w:space="0" w:color="auto"/>
            <w:bottom w:val="none" w:sz="0" w:space="0" w:color="auto"/>
            <w:right w:val="none" w:sz="0" w:space="0" w:color="auto"/>
          </w:divBdr>
        </w:div>
        <w:div w:id="175076213">
          <w:marLeft w:val="0"/>
          <w:marRight w:val="0"/>
          <w:marTop w:val="0"/>
          <w:marBottom w:val="0"/>
          <w:divBdr>
            <w:top w:val="none" w:sz="0" w:space="0" w:color="auto"/>
            <w:left w:val="none" w:sz="0" w:space="0" w:color="auto"/>
            <w:bottom w:val="none" w:sz="0" w:space="0" w:color="auto"/>
            <w:right w:val="none" w:sz="0" w:space="0" w:color="auto"/>
          </w:divBdr>
          <w:divsChild>
            <w:div w:id="3172686">
              <w:marLeft w:val="0"/>
              <w:marRight w:val="0"/>
              <w:marTop w:val="0"/>
              <w:marBottom w:val="0"/>
              <w:divBdr>
                <w:top w:val="none" w:sz="0" w:space="0" w:color="auto"/>
                <w:left w:val="none" w:sz="0" w:space="0" w:color="auto"/>
                <w:bottom w:val="none" w:sz="0" w:space="0" w:color="auto"/>
                <w:right w:val="none" w:sz="0" w:space="0" w:color="auto"/>
              </w:divBdr>
            </w:div>
          </w:divsChild>
        </w:div>
        <w:div w:id="1918783909">
          <w:marLeft w:val="0"/>
          <w:marRight w:val="0"/>
          <w:marTop w:val="240"/>
          <w:marBottom w:val="0"/>
          <w:divBdr>
            <w:top w:val="none" w:sz="0" w:space="0" w:color="auto"/>
            <w:left w:val="none" w:sz="0" w:space="0" w:color="auto"/>
            <w:bottom w:val="none" w:sz="0" w:space="0" w:color="auto"/>
            <w:right w:val="none" w:sz="0" w:space="0" w:color="auto"/>
          </w:divBdr>
        </w:div>
        <w:div w:id="1299070237">
          <w:marLeft w:val="0"/>
          <w:marRight w:val="0"/>
          <w:marTop w:val="240"/>
          <w:marBottom w:val="0"/>
          <w:divBdr>
            <w:top w:val="none" w:sz="0" w:space="0" w:color="auto"/>
            <w:left w:val="none" w:sz="0" w:space="0" w:color="auto"/>
            <w:bottom w:val="none" w:sz="0" w:space="0" w:color="auto"/>
            <w:right w:val="none" w:sz="0" w:space="0" w:color="auto"/>
          </w:divBdr>
        </w:div>
        <w:div w:id="717317698">
          <w:marLeft w:val="425"/>
          <w:marRight w:val="0"/>
          <w:marTop w:val="0"/>
          <w:marBottom w:val="0"/>
          <w:divBdr>
            <w:top w:val="none" w:sz="0" w:space="0" w:color="auto"/>
            <w:left w:val="none" w:sz="0" w:space="0" w:color="auto"/>
            <w:bottom w:val="none" w:sz="0" w:space="0" w:color="auto"/>
            <w:right w:val="none" w:sz="0" w:space="0" w:color="auto"/>
          </w:divBdr>
        </w:div>
        <w:div w:id="455950561">
          <w:marLeft w:val="425"/>
          <w:marRight w:val="0"/>
          <w:marTop w:val="0"/>
          <w:marBottom w:val="0"/>
          <w:divBdr>
            <w:top w:val="none" w:sz="0" w:space="0" w:color="auto"/>
            <w:left w:val="none" w:sz="0" w:space="0" w:color="auto"/>
            <w:bottom w:val="none" w:sz="0" w:space="0" w:color="auto"/>
            <w:right w:val="none" w:sz="0" w:space="0" w:color="auto"/>
          </w:divBdr>
        </w:div>
        <w:div w:id="287201829">
          <w:marLeft w:val="425"/>
          <w:marRight w:val="0"/>
          <w:marTop w:val="0"/>
          <w:marBottom w:val="0"/>
          <w:divBdr>
            <w:top w:val="none" w:sz="0" w:space="0" w:color="auto"/>
            <w:left w:val="none" w:sz="0" w:space="0" w:color="auto"/>
            <w:bottom w:val="none" w:sz="0" w:space="0" w:color="auto"/>
            <w:right w:val="none" w:sz="0" w:space="0" w:color="auto"/>
          </w:divBdr>
        </w:div>
        <w:div w:id="1629581986">
          <w:marLeft w:val="0"/>
          <w:marRight w:val="0"/>
          <w:marTop w:val="240"/>
          <w:marBottom w:val="0"/>
          <w:divBdr>
            <w:top w:val="none" w:sz="0" w:space="0" w:color="auto"/>
            <w:left w:val="none" w:sz="0" w:space="0" w:color="auto"/>
            <w:bottom w:val="none" w:sz="0" w:space="0" w:color="auto"/>
            <w:right w:val="none" w:sz="0" w:space="0" w:color="auto"/>
          </w:divBdr>
        </w:div>
        <w:div w:id="50080001">
          <w:marLeft w:val="0"/>
          <w:marRight w:val="0"/>
          <w:marTop w:val="0"/>
          <w:marBottom w:val="0"/>
          <w:divBdr>
            <w:top w:val="none" w:sz="0" w:space="0" w:color="auto"/>
            <w:left w:val="none" w:sz="0" w:space="0" w:color="auto"/>
            <w:bottom w:val="none" w:sz="0" w:space="0" w:color="auto"/>
            <w:right w:val="none" w:sz="0" w:space="0" w:color="auto"/>
          </w:divBdr>
          <w:divsChild>
            <w:div w:id="1344743860">
              <w:marLeft w:val="0"/>
              <w:marRight w:val="0"/>
              <w:marTop w:val="0"/>
              <w:marBottom w:val="0"/>
              <w:divBdr>
                <w:top w:val="none" w:sz="0" w:space="0" w:color="auto"/>
                <w:left w:val="none" w:sz="0" w:space="0" w:color="auto"/>
                <w:bottom w:val="none" w:sz="0" w:space="0" w:color="auto"/>
                <w:right w:val="none" w:sz="0" w:space="0" w:color="auto"/>
              </w:divBdr>
            </w:div>
          </w:divsChild>
        </w:div>
        <w:div w:id="414861224">
          <w:marLeft w:val="0"/>
          <w:marRight w:val="0"/>
          <w:marTop w:val="240"/>
          <w:marBottom w:val="0"/>
          <w:divBdr>
            <w:top w:val="none" w:sz="0" w:space="0" w:color="auto"/>
            <w:left w:val="none" w:sz="0" w:space="0" w:color="auto"/>
            <w:bottom w:val="none" w:sz="0" w:space="0" w:color="auto"/>
            <w:right w:val="none" w:sz="0" w:space="0" w:color="auto"/>
          </w:divBdr>
        </w:div>
        <w:div w:id="171454671">
          <w:marLeft w:val="425"/>
          <w:marRight w:val="0"/>
          <w:marTop w:val="0"/>
          <w:marBottom w:val="0"/>
          <w:divBdr>
            <w:top w:val="none" w:sz="0" w:space="0" w:color="auto"/>
            <w:left w:val="none" w:sz="0" w:space="0" w:color="auto"/>
            <w:bottom w:val="none" w:sz="0" w:space="0" w:color="auto"/>
            <w:right w:val="none" w:sz="0" w:space="0" w:color="auto"/>
          </w:divBdr>
        </w:div>
        <w:div w:id="403071956">
          <w:marLeft w:val="425"/>
          <w:marRight w:val="0"/>
          <w:marTop w:val="0"/>
          <w:marBottom w:val="0"/>
          <w:divBdr>
            <w:top w:val="none" w:sz="0" w:space="0" w:color="auto"/>
            <w:left w:val="none" w:sz="0" w:space="0" w:color="auto"/>
            <w:bottom w:val="none" w:sz="0" w:space="0" w:color="auto"/>
            <w:right w:val="none" w:sz="0" w:space="0" w:color="auto"/>
          </w:divBdr>
        </w:div>
        <w:div w:id="1921215153">
          <w:marLeft w:val="425"/>
          <w:marRight w:val="0"/>
          <w:marTop w:val="0"/>
          <w:marBottom w:val="0"/>
          <w:divBdr>
            <w:top w:val="none" w:sz="0" w:space="0" w:color="auto"/>
            <w:left w:val="none" w:sz="0" w:space="0" w:color="auto"/>
            <w:bottom w:val="none" w:sz="0" w:space="0" w:color="auto"/>
            <w:right w:val="none" w:sz="0" w:space="0" w:color="auto"/>
          </w:divBdr>
        </w:div>
        <w:div w:id="726996529">
          <w:marLeft w:val="0"/>
          <w:marRight w:val="0"/>
          <w:marTop w:val="240"/>
          <w:marBottom w:val="0"/>
          <w:divBdr>
            <w:top w:val="none" w:sz="0" w:space="0" w:color="auto"/>
            <w:left w:val="none" w:sz="0" w:space="0" w:color="auto"/>
            <w:bottom w:val="none" w:sz="0" w:space="0" w:color="auto"/>
            <w:right w:val="none" w:sz="0" w:space="0" w:color="auto"/>
          </w:divBdr>
        </w:div>
      </w:divsChild>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arja.prevalnik@kgz-ptuj.s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les.kirbis@kgz-ptuj.si"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asmina.slatnar@lj.kgzs.si"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govedo.si/kokra-kopit-rejci/" TargetMode="External"/><Relationship Id="rId7" Type="http://schemas.openxmlformats.org/officeDocument/2006/relationships/hyperlink" Target="https://www.drobnica.si/files/pripomocek-za-izracun-krmnih-obrokov/" TargetMode="External"/><Relationship Id="rId2" Type="http://schemas.openxmlformats.org/officeDocument/2006/relationships/hyperlink" Target="https://www.govedo.si/cpz-govedo/" TargetMode="External"/><Relationship Id="rId1" Type="http://schemas.openxmlformats.org/officeDocument/2006/relationships/hyperlink" Target="https://pisrs.si/pregledPredpisa?id=URED9052" TargetMode="External"/><Relationship Id="rId6" Type="http://schemas.openxmlformats.org/officeDocument/2006/relationships/hyperlink" Target="https://pisrs.si/pregledPredpisa?id=PRAV14759" TargetMode="External"/><Relationship Id="rId5" Type="http://schemas.openxmlformats.org/officeDocument/2006/relationships/hyperlink" Target="https://www.govedo.si/kokra-kopit-rejci/" TargetMode="External"/><Relationship Id="rId4" Type="http://schemas.openxmlformats.org/officeDocument/2006/relationships/hyperlink" Target="https://www.govedo.si/cpz-gove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paulin\AppData\Roaming\Microsoft\Predloge\Letterhead%20(dizajn%20Zeleni%20val).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78CB5E6-5B82-444F-B02A-9E2269AB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(dizajn Zeleni val).dotx</Template>
  <TotalTime>2949</TotalTime>
  <Pages>26</Pages>
  <Words>10427</Words>
  <Characters>63244</Characters>
  <Application>Microsoft Office Word</Application>
  <DocSecurity>0</DocSecurity>
  <Lines>527</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MKGP</dc:creator>
  <cp:keywords/>
  <dc:description/>
  <cp:lastModifiedBy>Manca Benedičič</cp:lastModifiedBy>
  <cp:revision>45</cp:revision>
  <cp:lastPrinted>2026-02-27T09:02:00Z</cp:lastPrinted>
  <dcterms:created xsi:type="dcterms:W3CDTF">2026-02-16T21:13:00Z</dcterms:created>
  <dcterms:modified xsi:type="dcterms:W3CDTF">2026-02-27T09:03:00Z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