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F19FB5" w14:textId="2BD3FDAB" w:rsidR="00521234" w:rsidRPr="00521234" w:rsidRDefault="00521234" w:rsidP="00521234">
      <w:pPr>
        <w:rPr>
          <w:rFonts w:asciiTheme="majorHAnsi" w:hAnsiTheme="majorHAnsi" w:cstheme="majorHAnsi"/>
          <w:sz w:val="36"/>
          <w:szCs w:val="24"/>
          <w:lang w:val="sl-SI"/>
        </w:rPr>
      </w:pPr>
      <w:bookmarkStart w:id="0" w:name="_GoBack"/>
      <w:bookmarkEnd w:id="0"/>
      <w:r w:rsidRPr="00521234">
        <w:rPr>
          <w:rFonts w:asciiTheme="majorHAnsi" w:hAnsiTheme="majorHAnsi" w:cstheme="majorHAnsi"/>
          <w:sz w:val="36"/>
          <w:szCs w:val="24"/>
          <w:lang w:val="sl-SI"/>
        </w:rPr>
        <w:t>V SREDIŠČU – ZBIRNE VLOGE</w:t>
      </w:r>
    </w:p>
    <w:p w14:paraId="18ED1DA6" w14:textId="0D17C51D" w:rsidR="00942849" w:rsidRPr="00521234" w:rsidRDefault="00521234" w:rsidP="00521234">
      <w:pPr>
        <w:rPr>
          <w:rFonts w:asciiTheme="majorHAnsi" w:hAnsiTheme="majorHAnsi" w:cstheme="majorHAnsi"/>
          <w:sz w:val="32"/>
          <w:szCs w:val="24"/>
          <w:lang w:val="sl-SI"/>
        </w:rPr>
      </w:pPr>
      <w:r w:rsidRPr="00521234">
        <w:rPr>
          <w:rFonts w:asciiTheme="majorHAnsi" w:hAnsiTheme="majorHAnsi" w:cstheme="majorHAnsi"/>
          <w:sz w:val="32"/>
          <w:szCs w:val="24"/>
          <w:lang w:val="sl-SI"/>
        </w:rPr>
        <w:t>Oddaja zbirnih vlog za leto 2026</w:t>
      </w:r>
    </w:p>
    <w:p w14:paraId="30B07A13" w14:textId="5309E469" w:rsidR="00942849" w:rsidRPr="00521234" w:rsidRDefault="00033786" w:rsidP="00521234">
      <w:pPr>
        <w:rPr>
          <w:rFonts w:asciiTheme="majorHAnsi" w:hAnsiTheme="majorHAnsi" w:cstheme="majorHAnsi"/>
          <w:sz w:val="28"/>
          <w:szCs w:val="24"/>
          <w:lang w:val="sl-SI"/>
        </w:rPr>
      </w:pPr>
      <w:r>
        <w:rPr>
          <w:rFonts w:asciiTheme="majorHAnsi" w:hAnsiTheme="majorHAnsi" w:cstheme="majorHAnsi"/>
          <w:sz w:val="28"/>
          <w:szCs w:val="24"/>
          <w:lang w:val="sl-SI"/>
        </w:rPr>
        <w:t>L</w:t>
      </w:r>
      <w:r w:rsidR="00942849" w:rsidRPr="00521234">
        <w:rPr>
          <w:rFonts w:asciiTheme="majorHAnsi" w:hAnsiTheme="majorHAnsi" w:cstheme="majorHAnsi"/>
          <w:sz w:val="28"/>
          <w:szCs w:val="24"/>
          <w:lang w:val="sl-SI"/>
        </w:rPr>
        <w:t>eto</w:t>
      </w:r>
      <w:r>
        <w:rPr>
          <w:rFonts w:asciiTheme="majorHAnsi" w:hAnsiTheme="majorHAnsi" w:cstheme="majorHAnsi"/>
          <w:sz w:val="28"/>
          <w:szCs w:val="24"/>
          <w:lang w:val="sl-SI"/>
        </w:rPr>
        <w:t xml:space="preserve">s </w:t>
      </w:r>
      <w:r w:rsidR="00942849" w:rsidRPr="00521234">
        <w:rPr>
          <w:rFonts w:asciiTheme="majorHAnsi" w:hAnsiTheme="majorHAnsi" w:cstheme="majorHAnsi"/>
          <w:sz w:val="28"/>
          <w:szCs w:val="24"/>
          <w:lang w:val="sl-SI"/>
        </w:rPr>
        <w:t xml:space="preserve">vstopamo v četrto leto programskega obdobja 2023–2027, v katerem bodo na </w:t>
      </w:r>
      <w:r>
        <w:rPr>
          <w:rFonts w:asciiTheme="majorHAnsi" w:hAnsiTheme="majorHAnsi" w:cstheme="majorHAnsi"/>
          <w:sz w:val="28"/>
          <w:szCs w:val="24"/>
          <w:lang w:val="sl-SI"/>
        </w:rPr>
        <w:t>voljo</w:t>
      </w:r>
      <w:r w:rsidR="00942849" w:rsidRPr="00521234">
        <w:rPr>
          <w:rFonts w:asciiTheme="majorHAnsi" w:hAnsiTheme="majorHAnsi" w:cstheme="majorHAnsi"/>
          <w:sz w:val="28"/>
          <w:szCs w:val="24"/>
          <w:lang w:val="sl-SI"/>
        </w:rPr>
        <w:t xml:space="preserve"> že dobro poznane intervencije skupne kmetijske politike. </w:t>
      </w:r>
    </w:p>
    <w:p w14:paraId="7D47F7DA" w14:textId="77777777" w:rsidR="00942849" w:rsidRPr="00521234" w:rsidRDefault="00942849" w:rsidP="00521234">
      <w:pPr>
        <w:rPr>
          <w:rFonts w:asciiTheme="majorHAnsi" w:hAnsiTheme="majorHAnsi" w:cstheme="majorHAnsi"/>
          <w:sz w:val="24"/>
          <w:szCs w:val="24"/>
          <w:lang w:val="sl-SI"/>
        </w:rPr>
      </w:pPr>
    </w:p>
    <w:p w14:paraId="64C159EE" w14:textId="65607FF9" w:rsidR="004A7EDE" w:rsidRPr="00521234" w:rsidRDefault="004A7EDE" w:rsidP="00521234">
      <w:pPr>
        <w:rPr>
          <w:rFonts w:asciiTheme="majorHAnsi" w:hAnsiTheme="majorHAnsi" w:cstheme="majorHAnsi"/>
          <w:sz w:val="24"/>
          <w:szCs w:val="24"/>
          <w:lang w:val="sl-SI"/>
        </w:rPr>
      </w:pPr>
      <w:r w:rsidRPr="00521234">
        <w:rPr>
          <w:rFonts w:asciiTheme="majorHAnsi" w:hAnsiTheme="majorHAnsi" w:cstheme="majorHAnsi"/>
          <w:sz w:val="24"/>
          <w:szCs w:val="24"/>
          <w:lang w:val="sl-SI"/>
        </w:rPr>
        <w:t xml:space="preserve">Začenja se nova kampanja oddaje zbirnih vlog za </w:t>
      </w:r>
      <w:r w:rsidR="0083540A" w:rsidRPr="00521234">
        <w:rPr>
          <w:rFonts w:asciiTheme="majorHAnsi" w:hAnsiTheme="majorHAnsi" w:cstheme="majorHAnsi"/>
          <w:sz w:val="24"/>
          <w:szCs w:val="24"/>
          <w:lang w:val="sl-SI"/>
        </w:rPr>
        <w:t>intervencije</w:t>
      </w:r>
      <w:r w:rsidRPr="00521234">
        <w:rPr>
          <w:rFonts w:asciiTheme="majorHAnsi" w:hAnsiTheme="majorHAnsi" w:cstheme="majorHAnsi"/>
          <w:sz w:val="24"/>
          <w:szCs w:val="24"/>
          <w:lang w:val="sl-SI"/>
        </w:rPr>
        <w:t xml:space="preserve"> kmetijske politike v letu 2026</w:t>
      </w:r>
      <w:r w:rsidR="002C75F4" w:rsidRPr="00521234">
        <w:rPr>
          <w:rFonts w:asciiTheme="majorHAnsi" w:hAnsiTheme="majorHAnsi" w:cstheme="majorHAnsi"/>
          <w:sz w:val="24"/>
          <w:szCs w:val="24"/>
          <w:lang w:val="sl-SI"/>
        </w:rPr>
        <w:t xml:space="preserve">. </w:t>
      </w:r>
      <w:r w:rsidRPr="00521234">
        <w:rPr>
          <w:rFonts w:asciiTheme="majorHAnsi" w:hAnsiTheme="majorHAnsi" w:cstheme="majorHAnsi"/>
          <w:sz w:val="24"/>
          <w:szCs w:val="24"/>
          <w:lang w:val="sl-SI"/>
        </w:rPr>
        <w:t>Postopek oddaje ostaja nespremenjen – vse vloge, priloge in dopolnitve se vlagajo</w:t>
      </w:r>
      <w:r w:rsidR="00864BDD" w:rsidRPr="00521234">
        <w:rPr>
          <w:rFonts w:asciiTheme="majorHAnsi" w:hAnsiTheme="majorHAnsi" w:cstheme="majorHAnsi"/>
          <w:sz w:val="24"/>
          <w:szCs w:val="24"/>
          <w:lang w:val="sl-SI"/>
        </w:rPr>
        <w:t xml:space="preserve"> </w:t>
      </w:r>
      <w:r w:rsidRPr="00521234">
        <w:rPr>
          <w:rFonts w:asciiTheme="majorHAnsi" w:hAnsiTheme="majorHAnsi" w:cstheme="majorHAnsi"/>
          <w:sz w:val="24"/>
          <w:szCs w:val="24"/>
          <w:lang w:val="sl-SI"/>
        </w:rPr>
        <w:t xml:space="preserve"> elektronsko </w:t>
      </w:r>
      <w:r w:rsidR="00033786">
        <w:rPr>
          <w:rFonts w:asciiTheme="majorHAnsi" w:hAnsiTheme="majorHAnsi" w:cstheme="majorHAnsi"/>
          <w:sz w:val="24"/>
          <w:szCs w:val="24"/>
          <w:lang w:val="sl-SI"/>
        </w:rPr>
        <w:t>v</w:t>
      </w:r>
      <w:r w:rsidRPr="00521234">
        <w:rPr>
          <w:rFonts w:asciiTheme="majorHAnsi" w:hAnsiTheme="majorHAnsi" w:cstheme="majorHAnsi"/>
          <w:sz w:val="24"/>
          <w:szCs w:val="24"/>
          <w:lang w:val="sl-SI"/>
        </w:rPr>
        <w:t xml:space="preserve"> aplikacij</w:t>
      </w:r>
      <w:r w:rsidR="00033786">
        <w:rPr>
          <w:rFonts w:asciiTheme="majorHAnsi" w:hAnsiTheme="majorHAnsi" w:cstheme="majorHAnsi"/>
          <w:sz w:val="24"/>
          <w:szCs w:val="24"/>
          <w:lang w:val="sl-SI"/>
        </w:rPr>
        <w:t>i</w:t>
      </w:r>
      <w:r w:rsidRPr="00521234">
        <w:rPr>
          <w:rFonts w:asciiTheme="majorHAnsi" w:hAnsiTheme="majorHAnsi" w:cstheme="majorHAnsi"/>
          <w:sz w:val="24"/>
          <w:szCs w:val="24"/>
          <w:lang w:val="sl-SI"/>
        </w:rPr>
        <w:t xml:space="preserve"> </w:t>
      </w:r>
      <w:r w:rsidR="00864BDD" w:rsidRPr="00521234">
        <w:rPr>
          <w:rFonts w:asciiTheme="majorHAnsi" w:hAnsiTheme="majorHAnsi" w:cstheme="majorHAnsi"/>
          <w:sz w:val="24"/>
          <w:szCs w:val="24"/>
          <w:lang w:val="sl-SI"/>
        </w:rPr>
        <w:t xml:space="preserve">na </w:t>
      </w:r>
      <w:r w:rsidRPr="00521234">
        <w:rPr>
          <w:rFonts w:asciiTheme="majorHAnsi" w:hAnsiTheme="majorHAnsi" w:cstheme="majorHAnsi"/>
          <w:sz w:val="24"/>
          <w:szCs w:val="24"/>
          <w:lang w:val="sl-SI"/>
        </w:rPr>
        <w:t>ARSKTRP.</w:t>
      </w:r>
    </w:p>
    <w:p w14:paraId="1BB236BE" w14:textId="6001C9A3" w:rsidR="002831C4" w:rsidRPr="00521234" w:rsidRDefault="005B0279" w:rsidP="00521234">
      <w:pPr>
        <w:rPr>
          <w:rFonts w:asciiTheme="majorHAnsi" w:hAnsiTheme="majorHAnsi" w:cstheme="majorHAnsi"/>
          <w:sz w:val="24"/>
          <w:szCs w:val="24"/>
          <w:lang w:val="sl-SI"/>
        </w:rPr>
      </w:pPr>
      <w:r w:rsidRPr="00521234">
        <w:rPr>
          <w:rFonts w:asciiTheme="majorHAnsi" w:hAnsiTheme="majorHAnsi" w:cstheme="majorHAnsi"/>
          <w:sz w:val="24"/>
          <w:szCs w:val="24"/>
          <w:lang w:val="sl-SI"/>
        </w:rPr>
        <w:t>Podatki</w:t>
      </w:r>
      <w:r w:rsidR="004A7EDE" w:rsidRPr="00521234">
        <w:rPr>
          <w:rFonts w:asciiTheme="majorHAnsi" w:hAnsiTheme="majorHAnsi" w:cstheme="majorHAnsi"/>
          <w:sz w:val="24"/>
          <w:szCs w:val="24"/>
          <w:lang w:val="sl-SI"/>
        </w:rPr>
        <w:t xml:space="preserve"> kažejo, da se 99 % vlagateljev pri izpolnjevanju </w:t>
      </w:r>
      <w:r w:rsidR="00864BDD" w:rsidRPr="00521234">
        <w:rPr>
          <w:rFonts w:asciiTheme="majorHAnsi" w:hAnsiTheme="majorHAnsi" w:cstheme="majorHAnsi"/>
          <w:sz w:val="24"/>
          <w:szCs w:val="24"/>
          <w:lang w:val="sl-SI"/>
        </w:rPr>
        <w:t xml:space="preserve">zbirnih </w:t>
      </w:r>
      <w:r w:rsidR="004A7EDE" w:rsidRPr="00521234">
        <w:rPr>
          <w:rFonts w:asciiTheme="majorHAnsi" w:hAnsiTheme="majorHAnsi" w:cstheme="majorHAnsi"/>
          <w:sz w:val="24"/>
          <w:szCs w:val="24"/>
          <w:lang w:val="sl-SI"/>
        </w:rPr>
        <w:t xml:space="preserve">vlog odloča za pomoč </w:t>
      </w:r>
      <w:r w:rsidR="00864BDD" w:rsidRPr="00521234">
        <w:rPr>
          <w:rFonts w:asciiTheme="majorHAnsi" w:hAnsiTheme="majorHAnsi" w:cstheme="majorHAnsi"/>
          <w:sz w:val="24"/>
          <w:szCs w:val="24"/>
          <w:lang w:val="sl-SI"/>
        </w:rPr>
        <w:t xml:space="preserve">pri </w:t>
      </w:r>
      <w:r w:rsidR="004A7EDE" w:rsidRPr="00521234">
        <w:rPr>
          <w:rFonts w:asciiTheme="majorHAnsi" w:hAnsiTheme="majorHAnsi" w:cstheme="majorHAnsi"/>
          <w:sz w:val="24"/>
          <w:szCs w:val="24"/>
          <w:lang w:val="sl-SI"/>
        </w:rPr>
        <w:t>kmetijsk</w:t>
      </w:r>
      <w:r w:rsidR="00864BDD" w:rsidRPr="00521234">
        <w:rPr>
          <w:rFonts w:asciiTheme="majorHAnsi" w:hAnsiTheme="majorHAnsi" w:cstheme="majorHAnsi"/>
          <w:sz w:val="24"/>
          <w:szCs w:val="24"/>
          <w:lang w:val="sl-SI"/>
        </w:rPr>
        <w:t>em</w:t>
      </w:r>
      <w:r w:rsidR="004A7EDE" w:rsidRPr="00521234">
        <w:rPr>
          <w:rFonts w:asciiTheme="majorHAnsi" w:hAnsiTheme="majorHAnsi" w:cstheme="majorHAnsi"/>
          <w:sz w:val="24"/>
          <w:szCs w:val="24"/>
          <w:lang w:val="sl-SI"/>
        </w:rPr>
        <w:t xml:space="preserve"> svetovalc</w:t>
      </w:r>
      <w:r w:rsidR="00864BDD" w:rsidRPr="00521234">
        <w:rPr>
          <w:rFonts w:asciiTheme="majorHAnsi" w:hAnsiTheme="majorHAnsi" w:cstheme="majorHAnsi"/>
          <w:sz w:val="24"/>
          <w:szCs w:val="24"/>
          <w:lang w:val="sl-SI"/>
        </w:rPr>
        <w:t>u</w:t>
      </w:r>
      <w:r w:rsidR="004A7EDE" w:rsidRPr="00521234">
        <w:rPr>
          <w:rFonts w:asciiTheme="majorHAnsi" w:hAnsiTheme="majorHAnsi" w:cstheme="majorHAnsi"/>
          <w:sz w:val="24"/>
          <w:szCs w:val="24"/>
          <w:lang w:val="sl-SI"/>
        </w:rPr>
        <w:t xml:space="preserve">. Za uspešno oddajo je nujno, da so podatki </w:t>
      </w:r>
      <w:r w:rsidR="0089208F" w:rsidRPr="00521234">
        <w:rPr>
          <w:rFonts w:asciiTheme="majorHAnsi" w:hAnsiTheme="majorHAnsi" w:cstheme="majorHAnsi"/>
          <w:sz w:val="24"/>
          <w:szCs w:val="24"/>
          <w:lang w:val="sl-SI"/>
        </w:rPr>
        <w:t xml:space="preserve">o kmetijskem gospodarstvu (urejanje GERK-ov, spremembe nosilcev …) </w:t>
      </w:r>
      <w:r w:rsidR="004A7EDE" w:rsidRPr="00521234">
        <w:rPr>
          <w:rFonts w:asciiTheme="majorHAnsi" w:hAnsiTheme="majorHAnsi" w:cstheme="majorHAnsi"/>
          <w:sz w:val="24"/>
          <w:szCs w:val="24"/>
          <w:lang w:val="sl-SI"/>
        </w:rPr>
        <w:t xml:space="preserve">v RKG urejeni vsaj dan pred </w:t>
      </w:r>
      <w:r w:rsidR="00965D95" w:rsidRPr="00521234">
        <w:rPr>
          <w:rFonts w:asciiTheme="majorHAnsi" w:hAnsiTheme="majorHAnsi" w:cstheme="majorHAnsi"/>
          <w:sz w:val="24"/>
          <w:szCs w:val="24"/>
          <w:lang w:val="sl-SI"/>
        </w:rPr>
        <w:t>izpolnjevanje</w:t>
      </w:r>
      <w:r w:rsidR="00033786">
        <w:rPr>
          <w:rFonts w:asciiTheme="majorHAnsi" w:hAnsiTheme="majorHAnsi" w:cstheme="majorHAnsi"/>
          <w:sz w:val="24"/>
          <w:szCs w:val="24"/>
          <w:lang w:val="sl-SI"/>
        </w:rPr>
        <w:t>m</w:t>
      </w:r>
      <w:r w:rsidR="00965D95" w:rsidRPr="00521234">
        <w:rPr>
          <w:rFonts w:asciiTheme="majorHAnsi" w:hAnsiTheme="majorHAnsi" w:cstheme="majorHAnsi"/>
          <w:sz w:val="24"/>
          <w:szCs w:val="24"/>
          <w:lang w:val="sl-SI"/>
        </w:rPr>
        <w:t xml:space="preserve"> zbirne </w:t>
      </w:r>
      <w:r w:rsidR="004A7EDE" w:rsidRPr="00521234">
        <w:rPr>
          <w:rFonts w:asciiTheme="majorHAnsi" w:hAnsiTheme="majorHAnsi" w:cstheme="majorHAnsi"/>
          <w:sz w:val="24"/>
          <w:szCs w:val="24"/>
          <w:lang w:val="sl-SI"/>
        </w:rPr>
        <w:t>vloge</w:t>
      </w:r>
      <w:r w:rsidR="00965D95" w:rsidRPr="00521234">
        <w:rPr>
          <w:rFonts w:asciiTheme="majorHAnsi" w:hAnsiTheme="majorHAnsi" w:cstheme="majorHAnsi"/>
          <w:sz w:val="24"/>
          <w:szCs w:val="24"/>
          <w:lang w:val="sl-SI"/>
        </w:rPr>
        <w:t xml:space="preserve">. Pri tem je </w:t>
      </w:r>
      <w:r w:rsidR="002C75F4" w:rsidRPr="00521234">
        <w:rPr>
          <w:rFonts w:asciiTheme="majorHAnsi" w:hAnsiTheme="majorHAnsi" w:cstheme="majorHAnsi"/>
          <w:sz w:val="24"/>
          <w:szCs w:val="24"/>
          <w:lang w:val="sl-SI"/>
        </w:rPr>
        <w:t xml:space="preserve">potrebno upoštevati, da </w:t>
      </w:r>
      <w:r w:rsidR="004A7EDE" w:rsidRPr="00521234">
        <w:rPr>
          <w:rFonts w:asciiTheme="majorHAnsi" w:hAnsiTheme="majorHAnsi" w:cstheme="majorHAnsi"/>
          <w:sz w:val="24"/>
          <w:szCs w:val="24"/>
          <w:lang w:val="sl-SI"/>
        </w:rPr>
        <w:t xml:space="preserve">bo aplikacija za urejanje RKG zaradi letne uskladitve nedostopna med </w:t>
      </w:r>
      <w:r w:rsidR="008869BA" w:rsidRPr="00521234">
        <w:rPr>
          <w:rFonts w:asciiTheme="majorHAnsi" w:hAnsiTheme="majorHAnsi" w:cstheme="majorHAnsi"/>
          <w:sz w:val="24"/>
          <w:szCs w:val="24"/>
          <w:lang w:val="sl-SI"/>
        </w:rPr>
        <w:t>22</w:t>
      </w:r>
      <w:r w:rsidR="004A7EDE" w:rsidRPr="00521234">
        <w:rPr>
          <w:rFonts w:asciiTheme="majorHAnsi" w:hAnsiTheme="majorHAnsi" w:cstheme="majorHAnsi"/>
          <w:sz w:val="24"/>
          <w:szCs w:val="24"/>
          <w:lang w:val="sl-SI"/>
        </w:rPr>
        <w:t xml:space="preserve">. 1. 2026 in 15. 2. 2026, zato v tem času spremembe podatkov </w:t>
      </w:r>
      <w:r w:rsidR="00965D95" w:rsidRPr="00521234">
        <w:rPr>
          <w:rFonts w:asciiTheme="majorHAnsi" w:hAnsiTheme="majorHAnsi" w:cstheme="majorHAnsi"/>
          <w:sz w:val="24"/>
          <w:szCs w:val="24"/>
          <w:lang w:val="sl-SI"/>
        </w:rPr>
        <w:t xml:space="preserve">v RKG, ki jih lahko naredite le </w:t>
      </w:r>
      <w:r w:rsidR="00D5066D" w:rsidRPr="00521234">
        <w:rPr>
          <w:rFonts w:asciiTheme="majorHAnsi" w:hAnsiTheme="majorHAnsi" w:cstheme="majorHAnsi"/>
          <w:sz w:val="24"/>
          <w:szCs w:val="24"/>
          <w:lang w:val="sl-SI"/>
        </w:rPr>
        <w:t>na upravnih enotah</w:t>
      </w:r>
      <w:r w:rsidR="00965D95" w:rsidRPr="00521234">
        <w:rPr>
          <w:rFonts w:asciiTheme="majorHAnsi" w:hAnsiTheme="majorHAnsi" w:cstheme="majorHAnsi"/>
          <w:sz w:val="24"/>
          <w:szCs w:val="24"/>
          <w:lang w:val="sl-SI"/>
        </w:rPr>
        <w:t>,</w:t>
      </w:r>
      <w:r w:rsidR="00D5066D" w:rsidRPr="00521234">
        <w:rPr>
          <w:rFonts w:asciiTheme="majorHAnsi" w:hAnsiTheme="majorHAnsi" w:cstheme="majorHAnsi"/>
          <w:sz w:val="24"/>
          <w:szCs w:val="24"/>
          <w:lang w:val="sl-SI"/>
        </w:rPr>
        <w:t xml:space="preserve"> </w:t>
      </w:r>
      <w:r w:rsidR="004A7EDE" w:rsidRPr="00521234">
        <w:rPr>
          <w:rFonts w:asciiTheme="majorHAnsi" w:hAnsiTheme="majorHAnsi" w:cstheme="majorHAnsi"/>
          <w:sz w:val="24"/>
          <w:szCs w:val="24"/>
          <w:lang w:val="sl-SI"/>
        </w:rPr>
        <w:t>ne bodo možne</w:t>
      </w:r>
      <w:r w:rsidR="00D5066D" w:rsidRPr="00521234">
        <w:rPr>
          <w:rFonts w:asciiTheme="majorHAnsi" w:hAnsiTheme="majorHAnsi" w:cstheme="majorHAnsi"/>
          <w:sz w:val="24"/>
          <w:szCs w:val="24"/>
          <w:lang w:val="sl-SI"/>
        </w:rPr>
        <w:t>.</w:t>
      </w:r>
      <w:r w:rsidR="002C75F4" w:rsidRPr="00521234">
        <w:rPr>
          <w:rFonts w:asciiTheme="majorHAnsi" w:hAnsiTheme="majorHAnsi" w:cstheme="majorHAnsi"/>
          <w:sz w:val="24"/>
          <w:szCs w:val="24"/>
          <w:lang w:val="sl-SI"/>
        </w:rPr>
        <w:t xml:space="preserve"> </w:t>
      </w:r>
      <w:r w:rsidR="00864BDD" w:rsidRPr="00521234">
        <w:rPr>
          <w:rFonts w:asciiTheme="majorHAnsi" w:hAnsiTheme="majorHAnsi" w:cstheme="majorHAnsi"/>
          <w:sz w:val="24"/>
          <w:szCs w:val="24"/>
          <w:lang w:val="sl-SI"/>
        </w:rPr>
        <w:t xml:space="preserve">Nosilci, ki gojijo/redijo živali, </w:t>
      </w:r>
      <w:r w:rsidR="00AF5DCA" w:rsidRPr="00521234">
        <w:rPr>
          <w:rFonts w:asciiTheme="majorHAnsi" w:hAnsiTheme="majorHAnsi" w:cstheme="majorHAnsi"/>
          <w:sz w:val="24"/>
          <w:szCs w:val="24"/>
          <w:lang w:val="sl-SI"/>
        </w:rPr>
        <w:t xml:space="preserve">morajo vsaj en dan </w:t>
      </w:r>
      <w:r w:rsidR="00864BDD" w:rsidRPr="00521234">
        <w:rPr>
          <w:rFonts w:asciiTheme="majorHAnsi" w:hAnsiTheme="majorHAnsi" w:cstheme="majorHAnsi"/>
          <w:sz w:val="24"/>
          <w:szCs w:val="24"/>
          <w:lang w:val="sl-SI"/>
        </w:rPr>
        <w:t xml:space="preserve">pred vnosom </w:t>
      </w:r>
      <w:r w:rsidR="00AF5DCA" w:rsidRPr="00521234">
        <w:rPr>
          <w:rFonts w:asciiTheme="majorHAnsi" w:hAnsiTheme="majorHAnsi" w:cstheme="majorHAnsi"/>
          <w:sz w:val="24"/>
          <w:szCs w:val="24"/>
          <w:lang w:val="sl-SI"/>
        </w:rPr>
        <w:t>zbirnih vlog</w:t>
      </w:r>
      <w:r w:rsidR="00864BDD" w:rsidRPr="00521234">
        <w:rPr>
          <w:rFonts w:asciiTheme="majorHAnsi" w:hAnsiTheme="majorHAnsi" w:cstheme="majorHAnsi"/>
          <w:sz w:val="24"/>
          <w:szCs w:val="24"/>
          <w:lang w:val="sl-SI"/>
        </w:rPr>
        <w:t xml:space="preserve"> </w:t>
      </w:r>
      <w:r w:rsidR="00AF5DCA" w:rsidRPr="00521234">
        <w:rPr>
          <w:rFonts w:asciiTheme="majorHAnsi" w:hAnsiTheme="majorHAnsi" w:cstheme="majorHAnsi"/>
          <w:sz w:val="24"/>
          <w:szCs w:val="24"/>
          <w:lang w:val="sl-SI"/>
        </w:rPr>
        <w:t xml:space="preserve">urediti tudi </w:t>
      </w:r>
      <w:r w:rsidR="00864BDD" w:rsidRPr="00521234">
        <w:rPr>
          <w:rFonts w:asciiTheme="majorHAnsi" w:hAnsiTheme="majorHAnsi" w:cstheme="majorHAnsi"/>
          <w:sz w:val="24"/>
          <w:szCs w:val="24"/>
          <w:lang w:val="sl-SI"/>
        </w:rPr>
        <w:t>podatke v registrih živali.</w:t>
      </w:r>
      <w:r w:rsidR="00AF5DCA" w:rsidRPr="00521234">
        <w:rPr>
          <w:rFonts w:asciiTheme="majorHAnsi" w:hAnsiTheme="majorHAnsi" w:cstheme="majorHAnsi"/>
          <w:sz w:val="24"/>
          <w:szCs w:val="24"/>
          <w:lang w:val="sl-SI"/>
        </w:rPr>
        <w:t xml:space="preserve"> To lahko opravijo s samostojnim dostopom do portala Volos </w:t>
      </w:r>
      <w:r w:rsidR="00420D86" w:rsidRPr="00521234">
        <w:rPr>
          <w:rFonts w:asciiTheme="majorHAnsi" w:hAnsiTheme="majorHAnsi" w:cstheme="majorHAnsi"/>
          <w:sz w:val="24"/>
          <w:szCs w:val="24"/>
          <w:lang w:val="sl-SI"/>
        </w:rPr>
        <w:t>ali pa s p</w:t>
      </w:r>
      <w:r w:rsidR="00AF5DCA" w:rsidRPr="00521234">
        <w:rPr>
          <w:rFonts w:asciiTheme="majorHAnsi" w:hAnsiTheme="majorHAnsi" w:cstheme="majorHAnsi"/>
          <w:sz w:val="24"/>
          <w:szCs w:val="24"/>
          <w:lang w:val="sl-SI"/>
        </w:rPr>
        <w:t>riglasit</w:t>
      </w:r>
      <w:r w:rsidR="00420D86" w:rsidRPr="00521234">
        <w:rPr>
          <w:rFonts w:asciiTheme="majorHAnsi" w:hAnsiTheme="majorHAnsi" w:cstheme="majorHAnsi"/>
          <w:sz w:val="24"/>
          <w:szCs w:val="24"/>
          <w:lang w:val="sl-SI"/>
        </w:rPr>
        <w:t>vijo</w:t>
      </w:r>
      <w:r w:rsidR="00AF5DCA" w:rsidRPr="00521234">
        <w:rPr>
          <w:rFonts w:asciiTheme="majorHAnsi" w:hAnsiTheme="majorHAnsi" w:cstheme="majorHAnsi"/>
          <w:sz w:val="24"/>
          <w:szCs w:val="24"/>
          <w:lang w:val="sl-SI"/>
        </w:rPr>
        <w:t xml:space="preserve"> preko pooblaščenih organizacij (veterinarska organizacija ali kmetijsko</w:t>
      </w:r>
      <w:r w:rsidR="00033786">
        <w:rPr>
          <w:rFonts w:asciiTheme="majorHAnsi" w:hAnsiTheme="majorHAnsi" w:cstheme="majorHAnsi"/>
          <w:sz w:val="24"/>
          <w:szCs w:val="24"/>
          <w:lang w:val="sl-SI"/>
        </w:rPr>
        <w:t>-</w:t>
      </w:r>
      <w:r w:rsidR="00AF5DCA" w:rsidRPr="00521234">
        <w:rPr>
          <w:rFonts w:asciiTheme="majorHAnsi" w:hAnsiTheme="majorHAnsi" w:cstheme="majorHAnsi"/>
          <w:sz w:val="24"/>
          <w:szCs w:val="24"/>
          <w:lang w:val="sl-SI"/>
        </w:rPr>
        <w:t>gozdarski zavod).</w:t>
      </w:r>
    </w:p>
    <w:p w14:paraId="3B93268A" w14:textId="5180C617" w:rsidR="00504BF2" w:rsidRPr="00521234" w:rsidRDefault="00965D95" w:rsidP="00521234">
      <w:pPr>
        <w:rPr>
          <w:rFonts w:asciiTheme="majorHAnsi" w:hAnsiTheme="majorHAnsi" w:cstheme="majorHAnsi"/>
          <w:b/>
          <w:sz w:val="28"/>
          <w:szCs w:val="24"/>
          <w:lang w:val="sl-SI"/>
        </w:rPr>
      </w:pPr>
      <w:r w:rsidRPr="00521234">
        <w:rPr>
          <w:rFonts w:asciiTheme="majorHAnsi" w:hAnsiTheme="majorHAnsi" w:cstheme="majorHAnsi"/>
          <w:b/>
          <w:sz w:val="28"/>
          <w:szCs w:val="24"/>
          <w:lang w:val="sl-SI"/>
        </w:rPr>
        <w:t>Nabor</w:t>
      </w:r>
      <w:r w:rsidR="00504BF2" w:rsidRPr="00521234">
        <w:rPr>
          <w:rFonts w:asciiTheme="majorHAnsi" w:hAnsiTheme="majorHAnsi" w:cstheme="majorHAnsi"/>
          <w:b/>
          <w:sz w:val="28"/>
          <w:szCs w:val="24"/>
          <w:lang w:val="sl-SI"/>
        </w:rPr>
        <w:t xml:space="preserve"> intervencij</w:t>
      </w:r>
    </w:p>
    <w:p w14:paraId="18B7954F" w14:textId="173A5141" w:rsidR="00942849" w:rsidRPr="00521234" w:rsidRDefault="00504BF2" w:rsidP="00521234">
      <w:pPr>
        <w:rPr>
          <w:rFonts w:asciiTheme="majorHAnsi" w:hAnsiTheme="majorHAnsi" w:cstheme="majorHAnsi"/>
          <w:sz w:val="24"/>
          <w:szCs w:val="24"/>
          <w:lang w:val="sl-SI"/>
        </w:rPr>
      </w:pPr>
      <w:r w:rsidRPr="00521234">
        <w:rPr>
          <w:rFonts w:asciiTheme="majorHAnsi" w:hAnsiTheme="majorHAnsi" w:cstheme="majorHAnsi"/>
          <w:sz w:val="24"/>
          <w:szCs w:val="24"/>
          <w:lang w:val="sl-SI"/>
        </w:rPr>
        <w:t>Z oddajo zahtevkov v zbirni vlogi za leto 2026 se boste odločali za vključitev v naslednje intervencije:</w:t>
      </w:r>
    </w:p>
    <w:p w14:paraId="55E7B331" w14:textId="77777777" w:rsidR="00942849" w:rsidRPr="00521234" w:rsidRDefault="00942849" w:rsidP="00521234">
      <w:pPr>
        <w:rPr>
          <w:rFonts w:asciiTheme="majorHAnsi" w:hAnsiTheme="majorHAnsi" w:cstheme="majorHAnsi"/>
          <w:b/>
          <w:sz w:val="24"/>
          <w:szCs w:val="24"/>
          <w:lang w:val="sl-SI"/>
        </w:rPr>
      </w:pPr>
      <w:r w:rsidRPr="00521234">
        <w:rPr>
          <w:rFonts w:asciiTheme="majorHAnsi" w:hAnsiTheme="majorHAnsi" w:cstheme="majorHAnsi"/>
          <w:b/>
          <w:sz w:val="24"/>
          <w:szCs w:val="24"/>
          <w:lang w:val="sl-SI"/>
        </w:rPr>
        <w:t>Neposredna plačila:</w:t>
      </w:r>
    </w:p>
    <w:p w14:paraId="34D2412F" w14:textId="77777777" w:rsidR="00942849" w:rsidRPr="00521234" w:rsidRDefault="00942849" w:rsidP="00521234">
      <w:pPr>
        <w:pStyle w:val="Odstavekseznama"/>
        <w:numPr>
          <w:ilvl w:val="0"/>
          <w:numId w:val="17"/>
        </w:numPr>
        <w:rPr>
          <w:rFonts w:asciiTheme="majorHAnsi" w:hAnsiTheme="majorHAnsi" w:cstheme="majorHAnsi"/>
          <w:sz w:val="24"/>
          <w:szCs w:val="24"/>
          <w:lang w:val="sl-SI"/>
        </w:rPr>
      </w:pPr>
      <w:r w:rsidRPr="00521234">
        <w:rPr>
          <w:rFonts w:asciiTheme="majorHAnsi" w:hAnsiTheme="majorHAnsi" w:cstheme="majorHAnsi"/>
          <w:sz w:val="24"/>
          <w:szCs w:val="24"/>
          <w:lang w:val="sl-SI"/>
        </w:rPr>
        <w:t>osnovna dohodkovna podpora za trajnostnost (ODPT),</w:t>
      </w:r>
    </w:p>
    <w:p w14:paraId="011B6E83" w14:textId="77777777" w:rsidR="00942849" w:rsidRPr="00521234" w:rsidRDefault="00942849" w:rsidP="00521234">
      <w:pPr>
        <w:pStyle w:val="Odstavekseznama"/>
        <w:numPr>
          <w:ilvl w:val="0"/>
          <w:numId w:val="17"/>
        </w:numPr>
        <w:rPr>
          <w:rFonts w:asciiTheme="majorHAnsi" w:hAnsiTheme="majorHAnsi" w:cstheme="majorHAnsi"/>
          <w:sz w:val="24"/>
          <w:szCs w:val="24"/>
          <w:lang w:val="sl-SI"/>
        </w:rPr>
      </w:pPr>
      <w:r w:rsidRPr="00521234">
        <w:rPr>
          <w:rFonts w:asciiTheme="majorHAnsi" w:hAnsiTheme="majorHAnsi" w:cstheme="majorHAnsi"/>
          <w:sz w:val="24"/>
          <w:szCs w:val="24"/>
          <w:lang w:val="sl-SI"/>
        </w:rPr>
        <w:t>dopolnilna prerazporeditvena dohodkovna podpora za trajnostnost (DPDPT),</w:t>
      </w:r>
    </w:p>
    <w:p w14:paraId="146B412E" w14:textId="77777777" w:rsidR="00942849" w:rsidRPr="00521234" w:rsidRDefault="00942849" w:rsidP="00521234">
      <w:pPr>
        <w:pStyle w:val="Odstavekseznama"/>
        <w:numPr>
          <w:ilvl w:val="0"/>
          <w:numId w:val="17"/>
        </w:numPr>
        <w:rPr>
          <w:rFonts w:asciiTheme="majorHAnsi" w:hAnsiTheme="majorHAnsi" w:cstheme="majorHAnsi"/>
          <w:sz w:val="24"/>
          <w:szCs w:val="24"/>
          <w:lang w:val="sl-SI"/>
        </w:rPr>
      </w:pPr>
      <w:r w:rsidRPr="00521234">
        <w:rPr>
          <w:rFonts w:asciiTheme="majorHAnsi" w:hAnsiTheme="majorHAnsi" w:cstheme="majorHAnsi"/>
          <w:sz w:val="24"/>
          <w:szCs w:val="24"/>
          <w:lang w:val="sl-SI"/>
        </w:rPr>
        <w:t>dopolnilna dohodkovna podpora za mlade kmete (MK),</w:t>
      </w:r>
    </w:p>
    <w:p w14:paraId="5B1F4014" w14:textId="77777777" w:rsidR="00E86FAE" w:rsidRPr="00521234" w:rsidRDefault="00E86FAE" w:rsidP="00521234">
      <w:pPr>
        <w:pStyle w:val="Odstavekseznama"/>
        <w:numPr>
          <w:ilvl w:val="0"/>
          <w:numId w:val="17"/>
        </w:numPr>
        <w:rPr>
          <w:rFonts w:asciiTheme="majorHAnsi" w:hAnsiTheme="majorHAnsi" w:cstheme="majorHAnsi"/>
          <w:sz w:val="24"/>
          <w:szCs w:val="24"/>
          <w:lang w:val="sl-SI"/>
        </w:rPr>
      </w:pPr>
      <w:r w:rsidRPr="00521234">
        <w:rPr>
          <w:rFonts w:asciiTheme="majorHAnsi" w:hAnsiTheme="majorHAnsi" w:cstheme="majorHAnsi"/>
          <w:sz w:val="24"/>
          <w:szCs w:val="24"/>
          <w:lang w:val="sl-SI"/>
        </w:rPr>
        <w:t>sheme za podnebje in okolje (SOPO) (12 shem),</w:t>
      </w:r>
    </w:p>
    <w:p w14:paraId="71B02DEB" w14:textId="4269423F" w:rsidR="00942849" w:rsidRPr="00521234" w:rsidRDefault="00942849" w:rsidP="00521234">
      <w:pPr>
        <w:pStyle w:val="Odstavekseznama"/>
        <w:numPr>
          <w:ilvl w:val="0"/>
          <w:numId w:val="17"/>
        </w:numPr>
        <w:rPr>
          <w:rFonts w:asciiTheme="majorHAnsi" w:hAnsiTheme="majorHAnsi" w:cstheme="majorHAnsi"/>
          <w:sz w:val="24"/>
          <w:szCs w:val="24"/>
          <w:lang w:val="sl-SI"/>
        </w:rPr>
      </w:pPr>
      <w:r w:rsidRPr="00521234">
        <w:rPr>
          <w:rFonts w:asciiTheme="majorHAnsi" w:hAnsiTheme="majorHAnsi" w:cstheme="majorHAnsi"/>
          <w:sz w:val="24"/>
          <w:szCs w:val="24"/>
          <w:lang w:val="sl-SI"/>
        </w:rPr>
        <w:t>vezana dohodkovna podpora za rejo drobnice,</w:t>
      </w:r>
    </w:p>
    <w:p w14:paraId="0EDE7C29" w14:textId="77777777" w:rsidR="00942849" w:rsidRPr="00521234" w:rsidRDefault="00942849" w:rsidP="00521234">
      <w:pPr>
        <w:pStyle w:val="Odstavekseznama"/>
        <w:numPr>
          <w:ilvl w:val="0"/>
          <w:numId w:val="17"/>
        </w:numPr>
        <w:rPr>
          <w:rFonts w:asciiTheme="majorHAnsi" w:hAnsiTheme="majorHAnsi" w:cstheme="majorHAnsi"/>
          <w:sz w:val="24"/>
          <w:szCs w:val="24"/>
          <w:lang w:val="sl-SI"/>
        </w:rPr>
      </w:pPr>
      <w:r w:rsidRPr="00521234">
        <w:rPr>
          <w:rFonts w:asciiTheme="majorHAnsi" w:hAnsiTheme="majorHAnsi" w:cstheme="majorHAnsi"/>
          <w:sz w:val="24"/>
          <w:szCs w:val="24"/>
          <w:lang w:val="sl-SI"/>
        </w:rPr>
        <w:t>vezana dohodkovna podpora za rejo govedi,</w:t>
      </w:r>
    </w:p>
    <w:p w14:paraId="084DDC6E" w14:textId="77777777" w:rsidR="00942849" w:rsidRPr="00521234" w:rsidRDefault="00942849" w:rsidP="00521234">
      <w:pPr>
        <w:pStyle w:val="Odstavekseznama"/>
        <w:numPr>
          <w:ilvl w:val="0"/>
          <w:numId w:val="17"/>
        </w:numPr>
        <w:rPr>
          <w:rFonts w:asciiTheme="majorHAnsi" w:hAnsiTheme="majorHAnsi" w:cstheme="majorHAnsi"/>
          <w:sz w:val="24"/>
          <w:szCs w:val="24"/>
          <w:lang w:val="sl-SI"/>
        </w:rPr>
      </w:pPr>
      <w:r w:rsidRPr="00521234">
        <w:rPr>
          <w:rFonts w:asciiTheme="majorHAnsi" w:hAnsiTheme="majorHAnsi" w:cstheme="majorHAnsi"/>
          <w:sz w:val="24"/>
          <w:szCs w:val="24"/>
          <w:lang w:val="sl-SI"/>
        </w:rPr>
        <w:t>vezana dohodkovna podpora za krave dojilje,</w:t>
      </w:r>
    </w:p>
    <w:p w14:paraId="2E0E2FE5" w14:textId="77777777" w:rsidR="00942849" w:rsidRPr="00521234" w:rsidRDefault="00942849" w:rsidP="00521234">
      <w:pPr>
        <w:pStyle w:val="Odstavekseznama"/>
        <w:numPr>
          <w:ilvl w:val="0"/>
          <w:numId w:val="17"/>
        </w:numPr>
        <w:rPr>
          <w:rFonts w:asciiTheme="majorHAnsi" w:hAnsiTheme="majorHAnsi" w:cstheme="majorHAnsi"/>
          <w:sz w:val="24"/>
          <w:szCs w:val="24"/>
          <w:lang w:val="sl-SI"/>
        </w:rPr>
      </w:pPr>
      <w:r w:rsidRPr="00521234">
        <w:rPr>
          <w:rFonts w:asciiTheme="majorHAnsi" w:hAnsiTheme="majorHAnsi" w:cstheme="majorHAnsi"/>
          <w:sz w:val="24"/>
          <w:szCs w:val="24"/>
          <w:lang w:val="sl-SI"/>
        </w:rPr>
        <w:t>vezana dohodkovna podpora za mleko v gorskih območjih,</w:t>
      </w:r>
    </w:p>
    <w:p w14:paraId="7150260D" w14:textId="77777777" w:rsidR="00942849" w:rsidRPr="00521234" w:rsidRDefault="00942849" w:rsidP="00521234">
      <w:pPr>
        <w:pStyle w:val="Odstavekseznama"/>
        <w:numPr>
          <w:ilvl w:val="0"/>
          <w:numId w:val="17"/>
        </w:numPr>
        <w:rPr>
          <w:rFonts w:asciiTheme="majorHAnsi" w:hAnsiTheme="majorHAnsi" w:cstheme="majorHAnsi"/>
          <w:sz w:val="24"/>
          <w:szCs w:val="24"/>
          <w:lang w:val="sl-SI"/>
        </w:rPr>
      </w:pPr>
      <w:r w:rsidRPr="00521234">
        <w:rPr>
          <w:rFonts w:asciiTheme="majorHAnsi" w:hAnsiTheme="majorHAnsi" w:cstheme="majorHAnsi"/>
          <w:sz w:val="24"/>
          <w:szCs w:val="24"/>
          <w:lang w:val="sl-SI"/>
        </w:rPr>
        <w:t>vezana dohodkovna podpora za beljakovinske rastline,</w:t>
      </w:r>
    </w:p>
    <w:p w14:paraId="2394CC4B" w14:textId="54852913" w:rsidR="00942849" w:rsidRPr="00521234" w:rsidRDefault="00942849" w:rsidP="00521234">
      <w:pPr>
        <w:pStyle w:val="Odstavekseznama"/>
        <w:numPr>
          <w:ilvl w:val="0"/>
          <w:numId w:val="17"/>
        </w:numPr>
        <w:rPr>
          <w:rFonts w:asciiTheme="majorHAnsi" w:hAnsiTheme="majorHAnsi" w:cstheme="majorHAnsi"/>
          <w:sz w:val="24"/>
          <w:szCs w:val="24"/>
          <w:lang w:val="sl-SI"/>
        </w:rPr>
      </w:pPr>
      <w:r w:rsidRPr="00521234">
        <w:rPr>
          <w:rFonts w:asciiTheme="majorHAnsi" w:hAnsiTheme="majorHAnsi" w:cstheme="majorHAnsi"/>
          <w:sz w:val="24"/>
          <w:szCs w:val="24"/>
          <w:lang w:val="sl-SI"/>
        </w:rPr>
        <w:lastRenderedPageBreak/>
        <w:t>vezana dohodkovno podporo za zelenjavo</w:t>
      </w:r>
      <w:r w:rsidR="00E86FAE" w:rsidRPr="00521234">
        <w:rPr>
          <w:rFonts w:asciiTheme="majorHAnsi" w:hAnsiTheme="majorHAnsi" w:cstheme="majorHAnsi"/>
          <w:sz w:val="24"/>
          <w:szCs w:val="24"/>
          <w:lang w:val="sl-SI"/>
        </w:rPr>
        <w:t>,</w:t>
      </w:r>
    </w:p>
    <w:p w14:paraId="6A6840C1" w14:textId="77777777" w:rsidR="00942849" w:rsidRPr="00521234" w:rsidRDefault="00942849" w:rsidP="00521234">
      <w:pPr>
        <w:rPr>
          <w:rFonts w:asciiTheme="majorHAnsi" w:hAnsiTheme="majorHAnsi" w:cstheme="majorHAnsi"/>
          <w:b/>
          <w:sz w:val="24"/>
          <w:szCs w:val="24"/>
          <w:lang w:val="sl-SI"/>
        </w:rPr>
      </w:pPr>
      <w:r w:rsidRPr="00521234">
        <w:rPr>
          <w:rFonts w:asciiTheme="majorHAnsi" w:hAnsiTheme="majorHAnsi" w:cstheme="majorHAnsi"/>
          <w:b/>
          <w:sz w:val="24"/>
          <w:szCs w:val="24"/>
          <w:lang w:val="sl-SI"/>
        </w:rPr>
        <w:t>Intervencije v okviru razvoja podeželja:</w:t>
      </w:r>
    </w:p>
    <w:p w14:paraId="3C891457" w14:textId="77777777" w:rsidR="00942849" w:rsidRPr="00521234" w:rsidRDefault="00942849" w:rsidP="00521234">
      <w:pPr>
        <w:pStyle w:val="Odstavekseznama"/>
        <w:numPr>
          <w:ilvl w:val="0"/>
          <w:numId w:val="18"/>
        </w:numPr>
        <w:rPr>
          <w:rFonts w:asciiTheme="majorHAnsi" w:hAnsiTheme="majorHAnsi" w:cstheme="majorHAnsi"/>
          <w:sz w:val="24"/>
          <w:szCs w:val="24"/>
          <w:lang w:val="sl-SI"/>
        </w:rPr>
      </w:pPr>
      <w:r w:rsidRPr="00521234">
        <w:rPr>
          <w:rFonts w:asciiTheme="majorHAnsi" w:hAnsiTheme="majorHAnsi" w:cstheme="majorHAnsi"/>
          <w:sz w:val="24"/>
          <w:szCs w:val="24"/>
          <w:lang w:val="sl-SI"/>
        </w:rPr>
        <w:t>plačilo za naravne ali druge omejitve (OMD),</w:t>
      </w:r>
    </w:p>
    <w:p w14:paraId="71DE1A7B" w14:textId="2E987117" w:rsidR="00942849" w:rsidRPr="00521234" w:rsidRDefault="00942849" w:rsidP="00521234">
      <w:pPr>
        <w:pStyle w:val="Odstavekseznama"/>
        <w:numPr>
          <w:ilvl w:val="0"/>
          <w:numId w:val="18"/>
        </w:numPr>
        <w:rPr>
          <w:rFonts w:asciiTheme="majorHAnsi" w:hAnsiTheme="majorHAnsi" w:cstheme="majorHAnsi"/>
          <w:sz w:val="24"/>
          <w:szCs w:val="24"/>
          <w:lang w:val="sl-SI"/>
        </w:rPr>
      </w:pPr>
      <w:r w:rsidRPr="00521234">
        <w:rPr>
          <w:rFonts w:asciiTheme="majorHAnsi" w:hAnsiTheme="majorHAnsi" w:cstheme="majorHAnsi"/>
          <w:sz w:val="24"/>
          <w:szCs w:val="24"/>
          <w:lang w:val="sl-SI"/>
        </w:rPr>
        <w:t>kmetijsko-okoljsk</w:t>
      </w:r>
      <w:r w:rsidR="00033786">
        <w:rPr>
          <w:rFonts w:asciiTheme="majorHAnsi" w:hAnsiTheme="majorHAnsi" w:cstheme="majorHAnsi"/>
          <w:sz w:val="24"/>
          <w:szCs w:val="24"/>
          <w:lang w:val="sl-SI"/>
        </w:rPr>
        <w:t>o</w:t>
      </w:r>
      <w:r w:rsidRPr="00521234">
        <w:rPr>
          <w:rFonts w:asciiTheme="majorHAnsi" w:hAnsiTheme="majorHAnsi" w:cstheme="majorHAnsi"/>
          <w:sz w:val="24"/>
          <w:szCs w:val="24"/>
          <w:lang w:val="sl-SI"/>
        </w:rPr>
        <w:t>-podnebna plačila – Podnebne spremembe (KOPOP_PS),</w:t>
      </w:r>
    </w:p>
    <w:p w14:paraId="70AAC875" w14:textId="47FEAC05" w:rsidR="00942849" w:rsidRPr="00521234" w:rsidRDefault="00942849" w:rsidP="00521234">
      <w:pPr>
        <w:pStyle w:val="Odstavekseznama"/>
        <w:numPr>
          <w:ilvl w:val="0"/>
          <w:numId w:val="18"/>
        </w:numPr>
        <w:rPr>
          <w:rFonts w:asciiTheme="majorHAnsi" w:hAnsiTheme="majorHAnsi" w:cstheme="majorHAnsi"/>
          <w:sz w:val="24"/>
          <w:szCs w:val="24"/>
          <w:lang w:val="sl-SI"/>
        </w:rPr>
      </w:pPr>
      <w:r w:rsidRPr="00521234">
        <w:rPr>
          <w:rFonts w:asciiTheme="majorHAnsi" w:hAnsiTheme="majorHAnsi" w:cstheme="majorHAnsi"/>
          <w:sz w:val="24"/>
          <w:szCs w:val="24"/>
          <w:lang w:val="sl-SI"/>
        </w:rPr>
        <w:t>kmetijsko-okoljsk</w:t>
      </w:r>
      <w:r w:rsidR="00033786">
        <w:rPr>
          <w:rFonts w:asciiTheme="majorHAnsi" w:hAnsiTheme="majorHAnsi" w:cstheme="majorHAnsi"/>
          <w:sz w:val="24"/>
          <w:szCs w:val="24"/>
          <w:lang w:val="sl-SI"/>
        </w:rPr>
        <w:t>o</w:t>
      </w:r>
      <w:r w:rsidRPr="00521234">
        <w:rPr>
          <w:rFonts w:asciiTheme="majorHAnsi" w:hAnsiTheme="majorHAnsi" w:cstheme="majorHAnsi"/>
          <w:sz w:val="24"/>
          <w:szCs w:val="24"/>
          <w:lang w:val="sl-SI"/>
        </w:rPr>
        <w:t>-podnebna plačila – Naravni viri (KOPOP_NV),</w:t>
      </w:r>
    </w:p>
    <w:p w14:paraId="62D9205F" w14:textId="4C0D0FA4" w:rsidR="00942849" w:rsidRPr="00521234" w:rsidRDefault="00942849" w:rsidP="00521234">
      <w:pPr>
        <w:pStyle w:val="Odstavekseznama"/>
        <w:numPr>
          <w:ilvl w:val="0"/>
          <w:numId w:val="18"/>
        </w:numPr>
        <w:rPr>
          <w:rFonts w:asciiTheme="majorHAnsi" w:hAnsiTheme="majorHAnsi" w:cstheme="majorHAnsi"/>
          <w:sz w:val="24"/>
          <w:szCs w:val="24"/>
          <w:lang w:val="sl-SI"/>
        </w:rPr>
      </w:pPr>
      <w:r w:rsidRPr="00521234">
        <w:rPr>
          <w:rFonts w:asciiTheme="majorHAnsi" w:hAnsiTheme="majorHAnsi" w:cstheme="majorHAnsi"/>
          <w:sz w:val="24"/>
          <w:szCs w:val="24"/>
          <w:lang w:val="sl-SI"/>
        </w:rPr>
        <w:t>kmetijsko-okoljsk</w:t>
      </w:r>
      <w:r w:rsidR="00033786">
        <w:rPr>
          <w:rFonts w:asciiTheme="majorHAnsi" w:hAnsiTheme="majorHAnsi" w:cstheme="majorHAnsi"/>
          <w:sz w:val="24"/>
          <w:szCs w:val="24"/>
          <w:lang w:val="sl-SI"/>
        </w:rPr>
        <w:t>o-</w:t>
      </w:r>
      <w:r w:rsidRPr="00521234">
        <w:rPr>
          <w:rFonts w:asciiTheme="majorHAnsi" w:hAnsiTheme="majorHAnsi" w:cstheme="majorHAnsi"/>
          <w:sz w:val="24"/>
          <w:szCs w:val="24"/>
          <w:lang w:val="sl-SI"/>
        </w:rPr>
        <w:t>podnebna plačila – Biotska raznovrstnost in krajina (KOPOP_BK)</w:t>
      </w:r>
    </w:p>
    <w:p w14:paraId="43691FB1" w14:textId="77777777" w:rsidR="00942849" w:rsidRPr="00521234" w:rsidRDefault="00942849" w:rsidP="00521234">
      <w:pPr>
        <w:pStyle w:val="Odstavekseznama"/>
        <w:numPr>
          <w:ilvl w:val="0"/>
          <w:numId w:val="18"/>
        </w:numPr>
        <w:rPr>
          <w:rFonts w:asciiTheme="majorHAnsi" w:hAnsiTheme="majorHAnsi" w:cstheme="majorHAnsi"/>
          <w:sz w:val="24"/>
          <w:szCs w:val="24"/>
          <w:lang w:val="sl-SI"/>
        </w:rPr>
      </w:pPr>
      <w:r w:rsidRPr="00521234">
        <w:rPr>
          <w:rFonts w:asciiTheme="majorHAnsi" w:hAnsiTheme="majorHAnsi" w:cstheme="majorHAnsi"/>
          <w:sz w:val="24"/>
          <w:szCs w:val="24"/>
          <w:lang w:val="sl-SI"/>
        </w:rPr>
        <w:t>ekološko kmetovanje (EK),</w:t>
      </w:r>
    </w:p>
    <w:p w14:paraId="32F1B4D3" w14:textId="77777777" w:rsidR="00942849" w:rsidRPr="00521234" w:rsidRDefault="00942849" w:rsidP="00521234">
      <w:pPr>
        <w:pStyle w:val="Odstavekseznama"/>
        <w:numPr>
          <w:ilvl w:val="0"/>
          <w:numId w:val="18"/>
        </w:numPr>
        <w:rPr>
          <w:rFonts w:asciiTheme="majorHAnsi" w:hAnsiTheme="majorHAnsi" w:cstheme="majorHAnsi"/>
          <w:sz w:val="24"/>
          <w:szCs w:val="24"/>
          <w:lang w:val="sl-SI"/>
        </w:rPr>
      </w:pPr>
      <w:r w:rsidRPr="00521234">
        <w:rPr>
          <w:rFonts w:asciiTheme="majorHAnsi" w:hAnsiTheme="majorHAnsi" w:cstheme="majorHAnsi"/>
          <w:sz w:val="24"/>
          <w:szCs w:val="24"/>
          <w:lang w:val="sl-SI"/>
        </w:rPr>
        <w:t>ekološko čebelarjenje (EKČ),</w:t>
      </w:r>
    </w:p>
    <w:p w14:paraId="7DB2CF3A" w14:textId="77777777" w:rsidR="00942849" w:rsidRPr="00521234" w:rsidRDefault="00942849" w:rsidP="00521234">
      <w:pPr>
        <w:pStyle w:val="Odstavekseznama"/>
        <w:numPr>
          <w:ilvl w:val="0"/>
          <w:numId w:val="18"/>
        </w:numPr>
        <w:rPr>
          <w:rFonts w:asciiTheme="majorHAnsi" w:hAnsiTheme="majorHAnsi" w:cstheme="majorHAnsi"/>
          <w:sz w:val="24"/>
          <w:szCs w:val="24"/>
          <w:lang w:val="sl-SI"/>
        </w:rPr>
      </w:pPr>
      <w:r w:rsidRPr="00521234">
        <w:rPr>
          <w:rFonts w:asciiTheme="majorHAnsi" w:hAnsiTheme="majorHAnsi" w:cstheme="majorHAnsi"/>
          <w:sz w:val="24"/>
          <w:szCs w:val="24"/>
          <w:lang w:val="sl-SI"/>
        </w:rPr>
        <w:t>habitatni tipi in vrste na območjih Natura 2000 (HTV),</w:t>
      </w:r>
    </w:p>
    <w:p w14:paraId="4FC4D656" w14:textId="77777777" w:rsidR="00942849" w:rsidRPr="00521234" w:rsidRDefault="00942849" w:rsidP="00521234">
      <w:pPr>
        <w:pStyle w:val="Odstavekseznama"/>
        <w:numPr>
          <w:ilvl w:val="0"/>
          <w:numId w:val="18"/>
        </w:numPr>
        <w:rPr>
          <w:rFonts w:asciiTheme="majorHAnsi" w:hAnsiTheme="majorHAnsi" w:cstheme="majorHAnsi"/>
          <w:sz w:val="24"/>
          <w:szCs w:val="24"/>
          <w:lang w:val="sl-SI"/>
        </w:rPr>
      </w:pPr>
      <w:r w:rsidRPr="00521234">
        <w:rPr>
          <w:rFonts w:asciiTheme="majorHAnsi" w:hAnsiTheme="majorHAnsi" w:cstheme="majorHAnsi"/>
          <w:sz w:val="24"/>
          <w:szCs w:val="24"/>
          <w:lang w:val="sl-SI"/>
        </w:rPr>
        <w:t>lokalne pasme in sorte (LOPS),</w:t>
      </w:r>
    </w:p>
    <w:p w14:paraId="4D5F7B3B" w14:textId="16998E0B" w:rsidR="00942849" w:rsidRPr="00521234" w:rsidRDefault="00942849" w:rsidP="00521234">
      <w:pPr>
        <w:pStyle w:val="Odstavekseznama"/>
        <w:numPr>
          <w:ilvl w:val="0"/>
          <w:numId w:val="18"/>
        </w:numPr>
        <w:rPr>
          <w:rFonts w:asciiTheme="majorHAnsi" w:hAnsiTheme="majorHAnsi" w:cstheme="majorHAnsi"/>
          <w:sz w:val="24"/>
          <w:szCs w:val="24"/>
          <w:lang w:val="sl-SI"/>
        </w:rPr>
      </w:pPr>
      <w:r w:rsidRPr="00521234">
        <w:rPr>
          <w:rFonts w:asciiTheme="majorHAnsi" w:hAnsiTheme="majorHAnsi" w:cstheme="majorHAnsi"/>
          <w:sz w:val="24"/>
          <w:szCs w:val="24"/>
          <w:lang w:val="sl-SI"/>
        </w:rPr>
        <w:t>biotično varstvo rastlin (BVR)</w:t>
      </w:r>
      <w:r w:rsidR="00033786">
        <w:rPr>
          <w:rFonts w:asciiTheme="majorHAnsi" w:hAnsiTheme="majorHAnsi" w:cstheme="majorHAnsi"/>
          <w:sz w:val="24"/>
          <w:szCs w:val="24"/>
          <w:lang w:val="sl-SI"/>
        </w:rPr>
        <w:t>,</w:t>
      </w:r>
    </w:p>
    <w:p w14:paraId="755206F2" w14:textId="53EAB666" w:rsidR="0064500C" w:rsidRPr="00521234" w:rsidRDefault="00942849" w:rsidP="00521234">
      <w:pPr>
        <w:pStyle w:val="Odstavekseznama"/>
        <w:numPr>
          <w:ilvl w:val="0"/>
          <w:numId w:val="18"/>
        </w:numPr>
        <w:rPr>
          <w:rFonts w:asciiTheme="majorHAnsi" w:hAnsiTheme="majorHAnsi" w:cstheme="majorHAnsi"/>
          <w:sz w:val="24"/>
          <w:szCs w:val="24"/>
          <w:lang w:val="sl-SI"/>
        </w:rPr>
      </w:pPr>
      <w:r w:rsidRPr="00521234">
        <w:rPr>
          <w:rFonts w:asciiTheme="majorHAnsi" w:hAnsiTheme="majorHAnsi" w:cstheme="majorHAnsi"/>
          <w:sz w:val="24"/>
          <w:szCs w:val="24"/>
          <w:lang w:val="sl-SI"/>
        </w:rPr>
        <w:t>dobrobit živali (DŽ).</w:t>
      </w:r>
    </w:p>
    <w:p w14:paraId="162EAD79" w14:textId="77777777" w:rsidR="002831C4" w:rsidRPr="00521234" w:rsidRDefault="002831C4" w:rsidP="00521234">
      <w:pPr>
        <w:rPr>
          <w:rFonts w:asciiTheme="majorHAnsi" w:hAnsiTheme="majorHAnsi" w:cstheme="majorHAnsi"/>
          <w:sz w:val="24"/>
          <w:szCs w:val="24"/>
          <w:lang w:val="sl-SI"/>
        </w:rPr>
      </w:pPr>
    </w:p>
    <w:p w14:paraId="263AFA35" w14:textId="621861E5" w:rsidR="00965D95" w:rsidRPr="00521234" w:rsidRDefault="00965D95" w:rsidP="00521234">
      <w:pPr>
        <w:rPr>
          <w:rFonts w:asciiTheme="majorHAnsi" w:hAnsiTheme="majorHAnsi" w:cstheme="majorHAnsi"/>
          <w:sz w:val="24"/>
          <w:szCs w:val="24"/>
          <w:lang w:val="sl-SI"/>
        </w:rPr>
      </w:pPr>
      <w:r w:rsidRPr="00521234">
        <w:rPr>
          <w:rFonts w:asciiTheme="majorHAnsi" w:hAnsiTheme="majorHAnsi" w:cstheme="majorHAnsi"/>
          <w:sz w:val="24"/>
          <w:szCs w:val="24"/>
          <w:lang w:val="sl-SI"/>
        </w:rPr>
        <w:t xml:space="preserve">Vstop v intervencije KOPOP_PS in KOPOP_NV v letu 2026 ni več mogoč, nadaljuje pa se izvajanje vseh operacij znotraj teh dveh intervencij za tiste, ki ste se vanje vključili v letih 2023, 2024 ali 2025.  </w:t>
      </w:r>
    </w:p>
    <w:p w14:paraId="210B4E72" w14:textId="77777777" w:rsidR="00033786" w:rsidRDefault="00033786" w:rsidP="00521234">
      <w:pPr>
        <w:rPr>
          <w:rFonts w:asciiTheme="majorHAnsi" w:hAnsiTheme="majorHAnsi" w:cstheme="majorHAnsi"/>
          <w:b/>
          <w:sz w:val="28"/>
          <w:szCs w:val="24"/>
          <w:lang w:val="sl-SI"/>
        </w:rPr>
      </w:pPr>
    </w:p>
    <w:p w14:paraId="40754836" w14:textId="1BEAFD7C" w:rsidR="00C94711" w:rsidRPr="00521234" w:rsidRDefault="00C94711" w:rsidP="00521234">
      <w:pPr>
        <w:rPr>
          <w:rFonts w:asciiTheme="majorHAnsi" w:hAnsiTheme="majorHAnsi" w:cstheme="majorHAnsi"/>
          <w:b/>
          <w:sz w:val="28"/>
          <w:szCs w:val="24"/>
          <w:lang w:val="sl-SI"/>
        </w:rPr>
      </w:pPr>
      <w:r w:rsidRPr="00521234">
        <w:rPr>
          <w:rFonts w:asciiTheme="majorHAnsi" w:hAnsiTheme="majorHAnsi" w:cstheme="majorHAnsi"/>
          <w:b/>
          <w:sz w:val="28"/>
          <w:szCs w:val="24"/>
          <w:lang w:val="sl-SI"/>
        </w:rPr>
        <w:t>Ključni roki</w:t>
      </w:r>
    </w:p>
    <w:p w14:paraId="6E600958" w14:textId="558CAF58" w:rsidR="00C94711" w:rsidRPr="00521234" w:rsidRDefault="00C94711" w:rsidP="00521234">
      <w:pPr>
        <w:pStyle w:val="Odstavekseznama"/>
        <w:numPr>
          <w:ilvl w:val="0"/>
          <w:numId w:val="19"/>
        </w:numPr>
        <w:rPr>
          <w:rFonts w:asciiTheme="majorHAnsi" w:hAnsiTheme="majorHAnsi" w:cstheme="majorHAnsi"/>
          <w:sz w:val="24"/>
          <w:szCs w:val="24"/>
          <w:lang w:val="sl-SI"/>
        </w:rPr>
      </w:pPr>
      <w:r w:rsidRPr="00521234">
        <w:rPr>
          <w:rFonts w:asciiTheme="majorHAnsi" w:hAnsiTheme="majorHAnsi" w:cstheme="majorHAnsi"/>
          <w:sz w:val="24"/>
          <w:szCs w:val="24"/>
          <w:lang w:val="sl-SI"/>
        </w:rPr>
        <w:t>Oddaja zbirne vloge</w:t>
      </w:r>
      <w:r w:rsidR="00585CAE" w:rsidRPr="00521234">
        <w:rPr>
          <w:rFonts w:asciiTheme="majorHAnsi" w:hAnsiTheme="majorHAnsi" w:cstheme="majorHAnsi"/>
          <w:sz w:val="24"/>
          <w:szCs w:val="24"/>
          <w:lang w:val="sl-SI"/>
        </w:rPr>
        <w:t xml:space="preserve"> </w:t>
      </w:r>
      <w:r w:rsidRPr="00521234">
        <w:rPr>
          <w:rFonts w:asciiTheme="majorHAnsi" w:hAnsiTheme="majorHAnsi" w:cstheme="majorHAnsi"/>
          <w:sz w:val="24"/>
          <w:szCs w:val="24"/>
          <w:lang w:val="sl-SI"/>
        </w:rPr>
        <w:t>od 20. 2. 2026 do 15. 5. 2026.</w:t>
      </w:r>
    </w:p>
    <w:p w14:paraId="75536AFA" w14:textId="23F2C563" w:rsidR="00C94711" w:rsidRPr="00521234" w:rsidRDefault="002831C4" w:rsidP="00521234">
      <w:pPr>
        <w:pStyle w:val="Odstavekseznama"/>
        <w:numPr>
          <w:ilvl w:val="0"/>
          <w:numId w:val="19"/>
        </w:numPr>
        <w:rPr>
          <w:rFonts w:asciiTheme="majorHAnsi" w:hAnsiTheme="majorHAnsi" w:cstheme="majorHAnsi"/>
          <w:sz w:val="24"/>
          <w:szCs w:val="24"/>
          <w:lang w:val="sl-SI"/>
        </w:rPr>
      </w:pPr>
      <w:r w:rsidRPr="00521234">
        <w:rPr>
          <w:rFonts w:asciiTheme="majorHAnsi" w:hAnsiTheme="majorHAnsi" w:cstheme="majorHAnsi"/>
          <w:sz w:val="24"/>
          <w:szCs w:val="24"/>
          <w:lang w:val="sl-SI"/>
        </w:rPr>
        <w:t>Oddaja z</w:t>
      </w:r>
      <w:r w:rsidR="00C94711" w:rsidRPr="00521234">
        <w:rPr>
          <w:rFonts w:asciiTheme="majorHAnsi" w:hAnsiTheme="majorHAnsi" w:cstheme="majorHAnsi"/>
          <w:sz w:val="24"/>
          <w:szCs w:val="24"/>
          <w:lang w:val="sl-SI"/>
        </w:rPr>
        <w:t>ahtev</w:t>
      </w:r>
      <w:r w:rsidRPr="00521234">
        <w:rPr>
          <w:rFonts w:asciiTheme="majorHAnsi" w:hAnsiTheme="majorHAnsi" w:cstheme="majorHAnsi"/>
          <w:sz w:val="24"/>
          <w:szCs w:val="24"/>
          <w:lang w:val="sl-SI"/>
        </w:rPr>
        <w:t>kov</w:t>
      </w:r>
      <w:r w:rsidR="00C94711" w:rsidRPr="00521234">
        <w:rPr>
          <w:rFonts w:asciiTheme="majorHAnsi" w:hAnsiTheme="majorHAnsi" w:cstheme="majorHAnsi"/>
          <w:sz w:val="24"/>
          <w:szCs w:val="24"/>
          <w:lang w:val="sl-SI"/>
        </w:rPr>
        <w:t xml:space="preserve"> za operacijo dobrobit živali – drobnica</w:t>
      </w:r>
      <w:r w:rsidR="00585CAE" w:rsidRPr="00521234">
        <w:rPr>
          <w:rFonts w:asciiTheme="majorHAnsi" w:hAnsiTheme="majorHAnsi" w:cstheme="majorHAnsi"/>
          <w:sz w:val="24"/>
          <w:szCs w:val="24"/>
          <w:lang w:val="sl-SI"/>
        </w:rPr>
        <w:t xml:space="preserve"> </w:t>
      </w:r>
      <w:r w:rsidR="00C94711" w:rsidRPr="00521234">
        <w:rPr>
          <w:rFonts w:asciiTheme="majorHAnsi" w:hAnsiTheme="majorHAnsi" w:cstheme="majorHAnsi"/>
          <w:sz w:val="24"/>
          <w:szCs w:val="24"/>
          <w:lang w:val="sl-SI"/>
        </w:rPr>
        <w:t>najpozneje do 5. 5. 2026.</w:t>
      </w:r>
    </w:p>
    <w:p w14:paraId="1C3BFC52" w14:textId="2ABECC8E" w:rsidR="00C94711" w:rsidRPr="00521234" w:rsidRDefault="00C94711" w:rsidP="00521234">
      <w:pPr>
        <w:pStyle w:val="Odstavekseznama"/>
        <w:numPr>
          <w:ilvl w:val="0"/>
          <w:numId w:val="19"/>
        </w:numPr>
        <w:rPr>
          <w:rFonts w:asciiTheme="majorHAnsi" w:hAnsiTheme="majorHAnsi" w:cstheme="majorHAnsi"/>
          <w:sz w:val="24"/>
          <w:szCs w:val="24"/>
          <w:lang w:val="sl-SI"/>
        </w:rPr>
      </w:pPr>
      <w:r w:rsidRPr="00521234">
        <w:rPr>
          <w:rFonts w:asciiTheme="majorHAnsi" w:hAnsiTheme="majorHAnsi" w:cstheme="majorHAnsi"/>
          <w:sz w:val="24"/>
          <w:szCs w:val="24"/>
          <w:lang w:val="sl-SI"/>
        </w:rPr>
        <w:t>Roki za odziv na ugotovitve ARSKTRP v SOPONIK-u</w:t>
      </w:r>
      <w:r w:rsidRPr="00521234">
        <w:rPr>
          <w:rFonts w:asciiTheme="majorHAnsi" w:hAnsiTheme="majorHAnsi" w:cstheme="majorHAnsi"/>
          <w:sz w:val="24"/>
          <w:szCs w:val="24"/>
          <w:lang w:val="sl-SI"/>
        </w:rPr>
        <w:br/>
        <w:t>(izjave, dokazila, spremembe in umiki zahtevkov):</w:t>
      </w:r>
    </w:p>
    <w:p w14:paraId="444BA73C" w14:textId="4EDD45C5" w:rsidR="00C94711" w:rsidRPr="00521234" w:rsidRDefault="00C94711" w:rsidP="00521234">
      <w:pPr>
        <w:pStyle w:val="Odstavekseznama"/>
        <w:numPr>
          <w:ilvl w:val="1"/>
          <w:numId w:val="19"/>
        </w:numPr>
        <w:rPr>
          <w:rFonts w:asciiTheme="majorHAnsi" w:hAnsiTheme="majorHAnsi" w:cstheme="majorHAnsi"/>
          <w:sz w:val="24"/>
          <w:szCs w:val="24"/>
          <w:lang w:val="sl-SI"/>
        </w:rPr>
      </w:pPr>
      <w:r w:rsidRPr="00521234">
        <w:rPr>
          <w:rFonts w:asciiTheme="majorHAnsi" w:hAnsiTheme="majorHAnsi" w:cstheme="majorHAnsi"/>
          <w:sz w:val="24"/>
          <w:szCs w:val="24"/>
          <w:lang w:val="sl-SI"/>
        </w:rPr>
        <w:t xml:space="preserve">do 15. 2. 2027 za SOPO sheme (ozelenitev ornih površin </w:t>
      </w:r>
      <w:r w:rsidR="00033786">
        <w:rPr>
          <w:rFonts w:asciiTheme="majorHAnsi" w:hAnsiTheme="majorHAnsi" w:cstheme="majorHAnsi"/>
          <w:sz w:val="24"/>
          <w:szCs w:val="24"/>
          <w:lang w:val="sl-SI"/>
        </w:rPr>
        <w:t xml:space="preserve">čez </w:t>
      </w:r>
      <w:r w:rsidRPr="00521234">
        <w:rPr>
          <w:rFonts w:asciiTheme="majorHAnsi" w:hAnsiTheme="majorHAnsi" w:cstheme="majorHAnsi"/>
          <w:sz w:val="24"/>
          <w:szCs w:val="24"/>
          <w:lang w:val="sl-SI"/>
        </w:rPr>
        <w:t>zim</w:t>
      </w:r>
      <w:r w:rsidR="00033786">
        <w:rPr>
          <w:rFonts w:asciiTheme="majorHAnsi" w:hAnsiTheme="majorHAnsi" w:cstheme="majorHAnsi"/>
          <w:sz w:val="24"/>
          <w:szCs w:val="24"/>
          <w:lang w:val="sl-SI"/>
        </w:rPr>
        <w:t>o</w:t>
      </w:r>
      <w:r w:rsidRPr="00521234">
        <w:rPr>
          <w:rFonts w:asciiTheme="majorHAnsi" w:hAnsiTheme="majorHAnsi" w:cstheme="majorHAnsi"/>
          <w:sz w:val="24"/>
          <w:szCs w:val="24"/>
          <w:lang w:val="sl-SI"/>
        </w:rPr>
        <w:t xml:space="preserve">, naknadni posevki in podsevki, obdelava tal </w:t>
      </w:r>
      <w:r w:rsidR="00033786">
        <w:rPr>
          <w:rFonts w:asciiTheme="majorHAnsi" w:hAnsiTheme="majorHAnsi" w:cstheme="majorHAnsi"/>
          <w:sz w:val="24"/>
          <w:szCs w:val="24"/>
          <w:lang w:val="sl-SI"/>
        </w:rPr>
        <w:t xml:space="preserve">za </w:t>
      </w:r>
      <w:r w:rsidR="00033786" w:rsidRPr="00521234">
        <w:rPr>
          <w:rFonts w:asciiTheme="majorHAnsi" w:hAnsiTheme="majorHAnsi" w:cstheme="majorHAnsi"/>
          <w:sz w:val="24"/>
          <w:szCs w:val="24"/>
          <w:lang w:val="sl-SI"/>
        </w:rPr>
        <w:t>kon</w:t>
      </w:r>
      <w:r w:rsidR="00033786">
        <w:rPr>
          <w:rFonts w:asciiTheme="majorHAnsi" w:hAnsiTheme="majorHAnsi" w:cstheme="majorHAnsi"/>
          <w:sz w:val="24"/>
          <w:szCs w:val="24"/>
          <w:lang w:val="sl-SI"/>
        </w:rPr>
        <w:t>z</w:t>
      </w:r>
      <w:r w:rsidR="00033786" w:rsidRPr="00521234">
        <w:rPr>
          <w:rFonts w:asciiTheme="majorHAnsi" w:hAnsiTheme="majorHAnsi" w:cstheme="majorHAnsi"/>
          <w:sz w:val="24"/>
          <w:szCs w:val="24"/>
          <w:lang w:val="sl-SI"/>
        </w:rPr>
        <w:t>ervira</w:t>
      </w:r>
      <w:r w:rsidR="00033786">
        <w:rPr>
          <w:rFonts w:asciiTheme="majorHAnsi" w:hAnsiTheme="majorHAnsi" w:cstheme="majorHAnsi"/>
          <w:sz w:val="24"/>
          <w:szCs w:val="24"/>
          <w:lang w:val="sl-SI"/>
        </w:rPr>
        <w:t>nje</w:t>
      </w:r>
      <w:r w:rsidR="00033786" w:rsidRPr="00521234">
        <w:rPr>
          <w:rFonts w:asciiTheme="majorHAnsi" w:hAnsiTheme="majorHAnsi" w:cstheme="majorHAnsi"/>
          <w:sz w:val="24"/>
          <w:szCs w:val="24"/>
          <w:lang w:val="sl-SI"/>
        </w:rPr>
        <w:t xml:space="preserve"> </w:t>
      </w:r>
      <w:r w:rsidRPr="00521234">
        <w:rPr>
          <w:rFonts w:asciiTheme="majorHAnsi" w:hAnsiTheme="majorHAnsi" w:cstheme="majorHAnsi"/>
          <w:sz w:val="24"/>
          <w:szCs w:val="24"/>
          <w:lang w:val="sl-SI"/>
        </w:rPr>
        <w:t>kot naknadni posevek) ter operacijo lokalne sorte LOPS pri prezimnih ali neprezimnih posevkih;</w:t>
      </w:r>
    </w:p>
    <w:p w14:paraId="255B93A6" w14:textId="7F7D60F3" w:rsidR="00C94711" w:rsidRPr="00521234" w:rsidRDefault="00C94711" w:rsidP="00521234">
      <w:pPr>
        <w:pStyle w:val="Odstavekseznama"/>
        <w:numPr>
          <w:ilvl w:val="1"/>
          <w:numId w:val="19"/>
        </w:numPr>
        <w:rPr>
          <w:rFonts w:asciiTheme="majorHAnsi" w:hAnsiTheme="majorHAnsi" w:cstheme="majorHAnsi"/>
          <w:sz w:val="24"/>
          <w:szCs w:val="24"/>
          <w:lang w:val="sl-SI"/>
        </w:rPr>
      </w:pPr>
      <w:r w:rsidRPr="00521234">
        <w:rPr>
          <w:rFonts w:asciiTheme="majorHAnsi" w:hAnsiTheme="majorHAnsi" w:cstheme="majorHAnsi"/>
          <w:sz w:val="24"/>
          <w:szCs w:val="24"/>
          <w:lang w:val="sl-SI"/>
        </w:rPr>
        <w:t>do 13. 11. 2026 za druge zahtevke v zvezi s površinami.</w:t>
      </w:r>
    </w:p>
    <w:p w14:paraId="453BFB88" w14:textId="067253F6" w:rsidR="00C94711" w:rsidRPr="00521234" w:rsidRDefault="007D174F" w:rsidP="00521234">
      <w:pPr>
        <w:pStyle w:val="Odstavekseznama"/>
        <w:numPr>
          <w:ilvl w:val="0"/>
          <w:numId w:val="19"/>
        </w:numPr>
        <w:rPr>
          <w:rFonts w:asciiTheme="majorHAnsi" w:hAnsiTheme="majorHAnsi" w:cstheme="majorHAnsi"/>
          <w:sz w:val="24"/>
          <w:szCs w:val="24"/>
          <w:lang w:val="sl-SI"/>
        </w:rPr>
      </w:pPr>
      <w:r w:rsidRPr="00521234">
        <w:rPr>
          <w:rFonts w:asciiTheme="majorHAnsi" w:hAnsiTheme="majorHAnsi" w:cstheme="majorHAnsi"/>
          <w:sz w:val="24"/>
          <w:szCs w:val="24"/>
          <w:lang w:val="sl-SI"/>
        </w:rPr>
        <w:t>Morebitne s</w:t>
      </w:r>
      <w:r w:rsidR="00C94711" w:rsidRPr="00521234">
        <w:rPr>
          <w:rFonts w:asciiTheme="majorHAnsi" w:hAnsiTheme="majorHAnsi" w:cstheme="majorHAnsi"/>
          <w:sz w:val="24"/>
          <w:szCs w:val="24"/>
          <w:lang w:val="sl-SI"/>
        </w:rPr>
        <w:t>premembe kmetijskih rastlin</w:t>
      </w:r>
      <w:r w:rsidR="00BE3A45" w:rsidRPr="00521234">
        <w:rPr>
          <w:rFonts w:asciiTheme="majorHAnsi" w:hAnsiTheme="majorHAnsi" w:cstheme="majorHAnsi"/>
          <w:sz w:val="24"/>
          <w:szCs w:val="24"/>
          <w:lang w:val="sl-SI"/>
        </w:rPr>
        <w:t xml:space="preserve"> </w:t>
      </w:r>
      <w:r w:rsidR="00C94711" w:rsidRPr="00521234">
        <w:rPr>
          <w:rFonts w:asciiTheme="majorHAnsi" w:hAnsiTheme="majorHAnsi" w:cstheme="majorHAnsi"/>
          <w:sz w:val="24"/>
          <w:szCs w:val="24"/>
          <w:lang w:val="sl-SI"/>
        </w:rPr>
        <w:t>po vložitv</w:t>
      </w:r>
      <w:r w:rsidR="00BE3A45" w:rsidRPr="00521234">
        <w:rPr>
          <w:rFonts w:asciiTheme="majorHAnsi" w:hAnsiTheme="majorHAnsi" w:cstheme="majorHAnsi"/>
          <w:sz w:val="24"/>
          <w:szCs w:val="24"/>
          <w:lang w:val="sl-SI"/>
        </w:rPr>
        <w:t xml:space="preserve">i zbirne vloge </w:t>
      </w:r>
      <w:r w:rsidRPr="00521234">
        <w:rPr>
          <w:rFonts w:asciiTheme="majorHAnsi" w:hAnsiTheme="majorHAnsi" w:cstheme="majorHAnsi"/>
          <w:sz w:val="24"/>
          <w:szCs w:val="24"/>
          <w:lang w:val="sl-SI"/>
        </w:rPr>
        <w:t xml:space="preserve">je potrebno </w:t>
      </w:r>
      <w:r w:rsidR="00BE3A45" w:rsidRPr="00521234">
        <w:rPr>
          <w:rFonts w:asciiTheme="majorHAnsi" w:hAnsiTheme="majorHAnsi" w:cstheme="majorHAnsi"/>
          <w:sz w:val="24"/>
          <w:szCs w:val="24"/>
          <w:lang w:val="sl-SI"/>
        </w:rPr>
        <w:t>nemudoma sporočiti kot dopolnitev zbirne vloge</w:t>
      </w:r>
      <w:r w:rsidR="00C94711" w:rsidRPr="00521234">
        <w:rPr>
          <w:rFonts w:asciiTheme="majorHAnsi" w:hAnsiTheme="majorHAnsi" w:cstheme="majorHAnsi"/>
          <w:sz w:val="24"/>
          <w:szCs w:val="24"/>
          <w:lang w:val="sl-SI"/>
        </w:rPr>
        <w:t xml:space="preserve">, tudi če </w:t>
      </w:r>
      <w:r w:rsidR="00BE3A45" w:rsidRPr="00521234">
        <w:rPr>
          <w:rFonts w:asciiTheme="majorHAnsi" w:hAnsiTheme="majorHAnsi" w:cstheme="majorHAnsi"/>
          <w:sz w:val="24"/>
          <w:szCs w:val="24"/>
          <w:lang w:val="sl-SI"/>
        </w:rPr>
        <w:t>sprememb</w:t>
      </w:r>
      <w:r w:rsidRPr="00521234">
        <w:rPr>
          <w:rFonts w:asciiTheme="majorHAnsi" w:hAnsiTheme="majorHAnsi" w:cstheme="majorHAnsi"/>
          <w:sz w:val="24"/>
          <w:szCs w:val="24"/>
          <w:lang w:val="sl-SI"/>
        </w:rPr>
        <w:t>e</w:t>
      </w:r>
      <w:r w:rsidR="00BE3A45" w:rsidRPr="00521234">
        <w:rPr>
          <w:rFonts w:asciiTheme="majorHAnsi" w:hAnsiTheme="majorHAnsi" w:cstheme="majorHAnsi"/>
          <w:sz w:val="24"/>
          <w:szCs w:val="24"/>
          <w:lang w:val="sl-SI"/>
        </w:rPr>
        <w:t xml:space="preserve"> </w:t>
      </w:r>
      <w:r w:rsidR="00C94711" w:rsidRPr="00521234">
        <w:rPr>
          <w:rFonts w:asciiTheme="majorHAnsi" w:hAnsiTheme="majorHAnsi" w:cstheme="majorHAnsi"/>
          <w:sz w:val="24"/>
          <w:szCs w:val="24"/>
          <w:lang w:val="sl-SI"/>
        </w:rPr>
        <w:t>ne vplivajo na višino plačila.</w:t>
      </w:r>
    </w:p>
    <w:p w14:paraId="292D5B09" w14:textId="31466AF9" w:rsidR="00C94711" w:rsidRPr="00521234" w:rsidRDefault="00C94711" w:rsidP="00521234">
      <w:pPr>
        <w:pStyle w:val="Odstavekseznama"/>
        <w:numPr>
          <w:ilvl w:val="0"/>
          <w:numId w:val="19"/>
        </w:numPr>
        <w:rPr>
          <w:rFonts w:asciiTheme="majorHAnsi" w:hAnsiTheme="majorHAnsi" w:cstheme="majorHAnsi"/>
          <w:sz w:val="24"/>
          <w:szCs w:val="24"/>
          <w:lang w:val="sl-SI"/>
        </w:rPr>
      </w:pPr>
      <w:r w:rsidRPr="00521234">
        <w:rPr>
          <w:rFonts w:asciiTheme="majorHAnsi" w:hAnsiTheme="majorHAnsi" w:cstheme="majorHAnsi"/>
          <w:sz w:val="24"/>
          <w:szCs w:val="24"/>
          <w:lang w:val="sl-SI"/>
        </w:rPr>
        <w:lastRenderedPageBreak/>
        <w:t>Obrazec za oddajo in prejem živinskih gnojil, digestata ali komposta:</w:t>
      </w:r>
      <w:r w:rsidRPr="00521234">
        <w:rPr>
          <w:rFonts w:asciiTheme="majorHAnsi" w:hAnsiTheme="majorHAnsi" w:cstheme="majorHAnsi"/>
          <w:sz w:val="24"/>
          <w:szCs w:val="24"/>
          <w:lang w:val="sl-SI"/>
        </w:rPr>
        <w:br/>
        <w:t>oddaja najpozneje do 15. 12. 2026.</w:t>
      </w:r>
    </w:p>
    <w:p w14:paraId="4C0A3ED0" w14:textId="77777777" w:rsidR="00C94711" w:rsidRPr="00521234" w:rsidRDefault="00C94711" w:rsidP="00521234">
      <w:pPr>
        <w:pStyle w:val="Odstavekseznama"/>
        <w:numPr>
          <w:ilvl w:val="0"/>
          <w:numId w:val="19"/>
        </w:numPr>
        <w:rPr>
          <w:rFonts w:asciiTheme="majorHAnsi" w:hAnsiTheme="majorHAnsi" w:cstheme="majorHAnsi"/>
          <w:sz w:val="24"/>
          <w:szCs w:val="24"/>
          <w:lang w:val="sl-SI"/>
        </w:rPr>
      </w:pPr>
      <w:r w:rsidRPr="00521234">
        <w:rPr>
          <w:rFonts w:asciiTheme="majorHAnsi" w:hAnsiTheme="majorHAnsi" w:cstheme="majorHAnsi"/>
          <w:sz w:val="24"/>
          <w:szCs w:val="24"/>
          <w:lang w:val="sl-SI"/>
        </w:rPr>
        <w:t>Zapisnik o prigonu živali na pašo (govedo in drobnica):</w:t>
      </w:r>
    </w:p>
    <w:p w14:paraId="2C4B5915" w14:textId="77777777" w:rsidR="008E5038" w:rsidRPr="00521234" w:rsidRDefault="008E5038" w:rsidP="00521234">
      <w:pPr>
        <w:pStyle w:val="Odstavekseznama"/>
        <w:rPr>
          <w:rFonts w:asciiTheme="majorHAnsi" w:hAnsiTheme="majorHAnsi" w:cstheme="majorHAnsi"/>
          <w:sz w:val="24"/>
          <w:szCs w:val="24"/>
          <w:lang w:val="sl-SI"/>
        </w:rPr>
      </w:pPr>
      <w:r w:rsidRPr="00521234">
        <w:rPr>
          <w:rFonts w:asciiTheme="majorHAnsi" w:hAnsiTheme="majorHAnsi" w:cstheme="majorHAnsi"/>
          <w:sz w:val="24"/>
          <w:szCs w:val="24"/>
          <w:lang w:val="sl-SI"/>
        </w:rPr>
        <w:t>za govedo najpozneje 15 dni po prigonu, za drobnico najpozneje 7 dni po prigonu;</w:t>
      </w:r>
    </w:p>
    <w:p w14:paraId="40188389" w14:textId="77777777" w:rsidR="00C94711" w:rsidRPr="00521234" w:rsidRDefault="00C94711" w:rsidP="00521234">
      <w:pPr>
        <w:pStyle w:val="Odstavekseznama"/>
        <w:numPr>
          <w:ilvl w:val="0"/>
          <w:numId w:val="19"/>
        </w:numPr>
        <w:rPr>
          <w:rFonts w:asciiTheme="majorHAnsi" w:hAnsiTheme="majorHAnsi" w:cstheme="majorHAnsi"/>
          <w:sz w:val="24"/>
          <w:szCs w:val="24"/>
          <w:lang w:val="sl-SI"/>
        </w:rPr>
      </w:pPr>
      <w:r w:rsidRPr="00521234">
        <w:rPr>
          <w:rFonts w:asciiTheme="majorHAnsi" w:hAnsiTheme="majorHAnsi" w:cstheme="majorHAnsi"/>
          <w:sz w:val="24"/>
          <w:szCs w:val="24"/>
          <w:lang w:val="sl-SI"/>
        </w:rPr>
        <w:t>najprej se posreduje pooblaščeni veterinarski organizaciji (vsaj 4 dni pred pošiljanjem ARSKTRP);</w:t>
      </w:r>
    </w:p>
    <w:p w14:paraId="11FC9D3A" w14:textId="043ECEDD" w:rsidR="00C94711" w:rsidRPr="00521234" w:rsidRDefault="00C94711" w:rsidP="004A77F9">
      <w:pPr>
        <w:pStyle w:val="Odstavekseznama"/>
        <w:rPr>
          <w:rFonts w:asciiTheme="majorHAnsi" w:hAnsiTheme="majorHAnsi" w:cstheme="majorHAnsi"/>
          <w:sz w:val="24"/>
          <w:szCs w:val="24"/>
          <w:lang w:val="sl-SI"/>
        </w:rPr>
      </w:pPr>
      <w:r w:rsidRPr="00521234">
        <w:rPr>
          <w:rFonts w:asciiTheme="majorHAnsi" w:hAnsiTheme="majorHAnsi" w:cstheme="majorHAnsi"/>
          <w:sz w:val="24"/>
          <w:szCs w:val="24"/>
          <w:lang w:val="sl-SI"/>
        </w:rPr>
        <w:t>ARSKTRP</w:t>
      </w:r>
      <w:r w:rsidR="00033786">
        <w:rPr>
          <w:rFonts w:asciiTheme="majorHAnsi" w:hAnsiTheme="majorHAnsi" w:cstheme="majorHAnsi"/>
          <w:sz w:val="24"/>
          <w:szCs w:val="24"/>
          <w:lang w:val="sl-SI"/>
        </w:rPr>
        <w:t>-u</w:t>
      </w:r>
      <w:r w:rsidRPr="00521234">
        <w:rPr>
          <w:rFonts w:asciiTheme="majorHAnsi" w:hAnsiTheme="majorHAnsi" w:cstheme="majorHAnsi"/>
          <w:sz w:val="24"/>
          <w:szCs w:val="24"/>
          <w:lang w:val="sl-SI"/>
        </w:rPr>
        <w:t xml:space="preserve"> se zapisnik posreduje najpozneje do 30. 6. 2026.</w:t>
      </w:r>
    </w:p>
    <w:p w14:paraId="23288753" w14:textId="731BA5E3" w:rsidR="00C94711" w:rsidRPr="00521234" w:rsidRDefault="00C94711" w:rsidP="00521234">
      <w:pPr>
        <w:pStyle w:val="Odstavekseznama"/>
        <w:numPr>
          <w:ilvl w:val="0"/>
          <w:numId w:val="19"/>
        </w:numPr>
        <w:rPr>
          <w:rFonts w:asciiTheme="majorHAnsi" w:hAnsiTheme="majorHAnsi" w:cstheme="majorHAnsi"/>
          <w:sz w:val="24"/>
          <w:szCs w:val="24"/>
          <w:lang w:val="sl-SI"/>
        </w:rPr>
      </w:pPr>
      <w:r w:rsidRPr="00521234">
        <w:rPr>
          <w:rFonts w:asciiTheme="majorHAnsi" w:hAnsiTheme="majorHAnsi" w:cstheme="majorHAnsi"/>
          <w:sz w:val="24"/>
          <w:szCs w:val="24"/>
          <w:lang w:val="sl-SI"/>
        </w:rPr>
        <w:t>Višja sila ali izjemne okoliščine:</w:t>
      </w:r>
      <w:r w:rsidRPr="00521234">
        <w:rPr>
          <w:rFonts w:asciiTheme="majorHAnsi" w:hAnsiTheme="majorHAnsi" w:cstheme="majorHAnsi"/>
          <w:sz w:val="24"/>
          <w:szCs w:val="24"/>
          <w:lang w:val="sl-SI"/>
        </w:rPr>
        <w:br/>
        <w:t>pisno obvestilo ARSKTRP</w:t>
      </w:r>
      <w:r w:rsidR="00033786">
        <w:rPr>
          <w:rFonts w:asciiTheme="majorHAnsi" w:hAnsiTheme="majorHAnsi" w:cstheme="majorHAnsi"/>
          <w:sz w:val="24"/>
          <w:szCs w:val="24"/>
          <w:lang w:val="sl-SI"/>
        </w:rPr>
        <w:t>-u</w:t>
      </w:r>
      <w:r w:rsidRPr="00521234">
        <w:rPr>
          <w:rFonts w:asciiTheme="majorHAnsi" w:hAnsiTheme="majorHAnsi" w:cstheme="majorHAnsi"/>
          <w:sz w:val="24"/>
          <w:szCs w:val="24"/>
          <w:lang w:val="sl-SI"/>
        </w:rPr>
        <w:t xml:space="preserve"> v 15 delovnih dneh od dneva, ko to </w:t>
      </w:r>
      <w:r w:rsidR="00BA7627" w:rsidRPr="00521234">
        <w:rPr>
          <w:rFonts w:asciiTheme="majorHAnsi" w:hAnsiTheme="majorHAnsi" w:cstheme="majorHAnsi"/>
          <w:sz w:val="24"/>
          <w:szCs w:val="24"/>
          <w:lang w:val="sl-SI"/>
        </w:rPr>
        <w:t>lahko storite in priložite ust</w:t>
      </w:r>
      <w:r w:rsidRPr="00521234">
        <w:rPr>
          <w:rFonts w:asciiTheme="majorHAnsi" w:hAnsiTheme="majorHAnsi" w:cstheme="majorHAnsi"/>
          <w:sz w:val="24"/>
          <w:szCs w:val="24"/>
          <w:lang w:val="sl-SI"/>
        </w:rPr>
        <w:t>reznim</w:t>
      </w:r>
      <w:r w:rsidR="00BA7627" w:rsidRPr="00521234">
        <w:rPr>
          <w:rFonts w:asciiTheme="majorHAnsi" w:hAnsiTheme="majorHAnsi" w:cstheme="majorHAnsi"/>
          <w:sz w:val="24"/>
          <w:szCs w:val="24"/>
          <w:lang w:val="sl-SI"/>
        </w:rPr>
        <w:t>a</w:t>
      </w:r>
      <w:r w:rsidRPr="00521234">
        <w:rPr>
          <w:rFonts w:asciiTheme="majorHAnsi" w:hAnsiTheme="majorHAnsi" w:cstheme="majorHAnsi"/>
          <w:sz w:val="24"/>
          <w:szCs w:val="24"/>
          <w:lang w:val="sl-SI"/>
        </w:rPr>
        <w:t xml:space="preserve"> dokazil</w:t>
      </w:r>
      <w:r w:rsidR="00BA7627" w:rsidRPr="00521234">
        <w:rPr>
          <w:rFonts w:asciiTheme="majorHAnsi" w:hAnsiTheme="majorHAnsi" w:cstheme="majorHAnsi"/>
          <w:sz w:val="24"/>
          <w:szCs w:val="24"/>
          <w:lang w:val="sl-SI"/>
        </w:rPr>
        <w:t>a</w:t>
      </w:r>
      <w:r w:rsidRPr="00521234">
        <w:rPr>
          <w:rFonts w:asciiTheme="majorHAnsi" w:hAnsiTheme="majorHAnsi" w:cstheme="majorHAnsi"/>
          <w:sz w:val="24"/>
          <w:szCs w:val="24"/>
          <w:lang w:val="sl-SI"/>
        </w:rPr>
        <w:t>.</w:t>
      </w:r>
    </w:p>
    <w:p w14:paraId="1F3EAA6A" w14:textId="6F28F072" w:rsidR="008E5038" w:rsidRPr="00521234" w:rsidRDefault="00C94711" w:rsidP="00521234">
      <w:pPr>
        <w:pStyle w:val="Odstavekseznama"/>
        <w:numPr>
          <w:ilvl w:val="0"/>
          <w:numId w:val="19"/>
        </w:numPr>
        <w:rPr>
          <w:rFonts w:asciiTheme="majorHAnsi" w:hAnsiTheme="majorHAnsi" w:cstheme="majorHAnsi"/>
          <w:sz w:val="24"/>
          <w:szCs w:val="24"/>
          <w:lang w:val="sl-SI"/>
        </w:rPr>
      </w:pPr>
      <w:r w:rsidRPr="00521234">
        <w:rPr>
          <w:rFonts w:asciiTheme="majorHAnsi" w:hAnsiTheme="majorHAnsi" w:cstheme="majorHAnsi"/>
          <w:sz w:val="24"/>
          <w:szCs w:val="24"/>
          <w:lang w:val="sl-SI"/>
        </w:rPr>
        <w:t xml:space="preserve">Prenos celotnega kmetijskega gospodarstva po roku za </w:t>
      </w:r>
      <w:r w:rsidR="001D712C" w:rsidRPr="00521234">
        <w:rPr>
          <w:rFonts w:asciiTheme="majorHAnsi" w:hAnsiTheme="majorHAnsi" w:cstheme="majorHAnsi"/>
          <w:sz w:val="24"/>
          <w:szCs w:val="24"/>
          <w:lang w:val="sl-SI"/>
        </w:rPr>
        <w:t>oddajo zbirnih vlog</w:t>
      </w:r>
      <w:r w:rsidRPr="00521234">
        <w:rPr>
          <w:rFonts w:asciiTheme="majorHAnsi" w:hAnsiTheme="majorHAnsi" w:cstheme="majorHAnsi"/>
          <w:sz w:val="24"/>
          <w:szCs w:val="24"/>
          <w:lang w:val="sl-SI"/>
        </w:rPr>
        <w:t>:</w:t>
      </w:r>
      <w:r w:rsidR="001D712C" w:rsidRPr="00521234">
        <w:rPr>
          <w:rFonts w:asciiTheme="majorHAnsi" w:hAnsiTheme="majorHAnsi" w:cstheme="majorHAnsi"/>
          <w:sz w:val="24"/>
          <w:szCs w:val="24"/>
          <w:lang w:val="sl-SI"/>
        </w:rPr>
        <w:t xml:space="preserve"> </w:t>
      </w:r>
    </w:p>
    <w:p w14:paraId="059A1C85" w14:textId="1856A1F1" w:rsidR="0064500C" w:rsidRPr="00521234" w:rsidRDefault="00033786" w:rsidP="004A77F9">
      <w:pPr>
        <w:pStyle w:val="Odstavekseznama"/>
        <w:rPr>
          <w:rFonts w:asciiTheme="majorHAnsi" w:hAnsiTheme="majorHAnsi" w:cstheme="majorHAnsi"/>
          <w:sz w:val="24"/>
          <w:szCs w:val="24"/>
          <w:lang w:val="sl-SI"/>
        </w:rPr>
      </w:pPr>
      <w:r>
        <w:rPr>
          <w:rFonts w:asciiTheme="majorHAnsi" w:hAnsiTheme="majorHAnsi" w:cstheme="majorHAnsi"/>
          <w:sz w:val="24"/>
          <w:szCs w:val="24"/>
          <w:lang w:val="sl-SI"/>
        </w:rPr>
        <w:t>i</w:t>
      </w:r>
      <w:r w:rsidR="001D712C" w:rsidRPr="00521234">
        <w:rPr>
          <w:rFonts w:asciiTheme="majorHAnsi" w:hAnsiTheme="majorHAnsi" w:cstheme="majorHAnsi"/>
          <w:sz w:val="24"/>
          <w:szCs w:val="24"/>
          <w:lang w:val="sl-SI"/>
        </w:rPr>
        <w:t xml:space="preserve">zjavo o prenosu kmetijskega gospodarstva </w:t>
      </w:r>
      <w:r w:rsidR="00C94711" w:rsidRPr="00521234">
        <w:rPr>
          <w:rFonts w:asciiTheme="majorHAnsi" w:hAnsiTheme="majorHAnsi" w:cstheme="majorHAnsi"/>
          <w:sz w:val="24"/>
          <w:szCs w:val="24"/>
          <w:lang w:val="sl-SI"/>
        </w:rPr>
        <w:t>je treba poslati takoj ob spremembi nosilca, najpozneje do 15. 11. 202</w:t>
      </w:r>
      <w:r w:rsidR="00504BF2" w:rsidRPr="00521234">
        <w:rPr>
          <w:rFonts w:asciiTheme="majorHAnsi" w:hAnsiTheme="majorHAnsi" w:cstheme="majorHAnsi"/>
          <w:sz w:val="24"/>
          <w:szCs w:val="24"/>
          <w:lang w:val="sl-SI"/>
        </w:rPr>
        <w:t>6</w:t>
      </w:r>
      <w:r w:rsidR="001D712C" w:rsidRPr="00521234">
        <w:rPr>
          <w:rFonts w:asciiTheme="majorHAnsi" w:hAnsiTheme="majorHAnsi" w:cstheme="majorHAnsi"/>
          <w:sz w:val="24"/>
          <w:szCs w:val="24"/>
          <w:lang w:val="sl-SI"/>
        </w:rPr>
        <w:t>.</w:t>
      </w:r>
      <w:r w:rsidR="00C94711" w:rsidRPr="00521234">
        <w:rPr>
          <w:rFonts w:asciiTheme="majorHAnsi" w:hAnsiTheme="majorHAnsi" w:cstheme="majorHAnsi"/>
          <w:sz w:val="24"/>
          <w:szCs w:val="24"/>
          <w:lang w:val="sl-SI"/>
        </w:rPr>
        <w:t xml:space="preserve"> </w:t>
      </w:r>
      <w:r>
        <w:rPr>
          <w:rFonts w:asciiTheme="majorHAnsi" w:hAnsiTheme="majorHAnsi" w:cstheme="majorHAnsi"/>
          <w:sz w:val="24"/>
          <w:szCs w:val="24"/>
          <w:lang w:val="sl-SI"/>
        </w:rPr>
        <w:t>Ob</w:t>
      </w:r>
      <w:r w:rsidR="00C94711" w:rsidRPr="00521234">
        <w:rPr>
          <w:rFonts w:asciiTheme="majorHAnsi" w:hAnsiTheme="majorHAnsi" w:cstheme="majorHAnsi"/>
          <w:sz w:val="24"/>
          <w:szCs w:val="24"/>
          <w:lang w:val="sl-SI"/>
        </w:rPr>
        <w:t xml:space="preserve"> smrti nosilca izjava ni potrebna, upravičenec postane novi nosilec</w:t>
      </w:r>
      <w:r>
        <w:rPr>
          <w:rFonts w:asciiTheme="majorHAnsi" w:hAnsiTheme="majorHAnsi" w:cstheme="majorHAnsi"/>
          <w:sz w:val="24"/>
          <w:szCs w:val="24"/>
          <w:lang w:val="sl-SI"/>
        </w:rPr>
        <w:t>,</w:t>
      </w:r>
      <w:r w:rsidR="00C94711" w:rsidRPr="00521234">
        <w:rPr>
          <w:rFonts w:asciiTheme="majorHAnsi" w:hAnsiTheme="majorHAnsi" w:cstheme="majorHAnsi"/>
          <w:sz w:val="24"/>
          <w:szCs w:val="24"/>
          <w:lang w:val="sl-SI"/>
        </w:rPr>
        <w:t xml:space="preserve"> vpisan v RKG.</w:t>
      </w:r>
    </w:p>
    <w:p w14:paraId="10F93A98" w14:textId="3C960475" w:rsidR="0064500C" w:rsidRPr="004A77F9" w:rsidRDefault="0064500C" w:rsidP="00521234">
      <w:pPr>
        <w:rPr>
          <w:rFonts w:asciiTheme="majorHAnsi" w:hAnsiTheme="majorHAnsi" w:cstheme="majorHAnsi"/>
          <w:b/>
          <w:sz w:val="28"/>
          <w:szCs w:val="24"/>
          <w:lang w:val="sl-SI"/>
        </w:rPr>
      </w:pPr>
      <w:r w:rsidRPr="004A77F9">
        <w:rPr>
          <w:rFonts w:asciiTheme="majorHAnsi" w:hAnsiTheme="majorHAnsi" w:cstheme="majorHAnsi"/>
          <w:b/>
          <w:sz w:val="28"/>
          <w:szCs w:val="24"/>
          <w:lang w:val="sl-SI"/>
        </w:rPr>
        <w:t>Informativna usposabljanja za vlagatelje</w:t>
      </w:r>
    </w:p>
    <w:p w14:paraId="44498487" w14:textId="73292EC8" w:rsidR="0064500C" w:rsidRPr="00521234" w:rsidRDefault="0064500C" w:rsidP="00521234">
      <w:pPr>
        <w:rPr>
          <w:rFonts w:asciiTheme="majorHAnsi" w:hAnsiTheme="majorHAnsi" w:cstheme="majorHAnsi"/>
          <w:sz w:val="24"/>
          <w:szCs w:val="24"/>
          <w:lang w:val="sl-SI"/>
        </w:rPr>
      </w:pPr>
      <w:r w:rsidRPr="00521234">
        <w:rPr>
          <w:rFonts w:asciiTheme="majorHAnsi" w:hAnsiTheme="majorHAnsi" w:cstheme="majorHAnsi"/>
          <w:sz w:val="24"/>
          <w:szCs w:val="24"/>
          <w:lang w:val="sl-SI"/>
        </w:rPr>
        <w:t>Da bi kmetijska gospodarstva pravočasno in celovito seznanili z vsemi novostmi, ki jih prinašajo posamezne intervencije, pogoji za njihovo uveljavljanje ter način izplačil, bo J</w:t>
      </w:r>
      <w:r w:rsidR="00AB61DA" w:rsidRPr="00521234">
        <w:rPr>
          <w:rFonts w:asciiTheme="majorHAnsi" w:hAnsiTheme="majorHAnsi" w:cstheme="majorHAnsi"/>
          <w:sz w:val="24"/>
          <w:szCs w:val="24"/>
          <w:lang w:val="sl-SI"/>
        </w:rPr>
        <w:t>SKS</w:t>
      </w:r>
      <w:r w:rsidRPr="00521234">
        <w:rPr>
          <w:rFonts w:asciiTheme="majorHAnsi" w:hAnsiTheme="majorHAnsi" w:cstheme="majorHAnsi"/>
          <w:sz w:val="24"/>
          <w:szCs w:val="24"/>
          <w:lang w:val="sl-SI"/>
        </w:rPr>
        <w:t xml:space="preserve"> pri KGZS tudi letos organizirala večje število informativnih usposabljanj. Ta bodo potekala na območju celotne Slovenije v času od začetka februarja do začetka roka za vnos zbirnih vlog, s ciljem, da so informacije dostopne čim širšemu krogu upravičencev.</w:t>
      </w:r>
    </w:p>
    <w:p w14:paraId="536E086E" w14:textId="1EAE3A21" w:rsidR="0064500C" w:rsidRPr="00521234" w:rsidRDefault="0064500C" w:rsidP="00521234">
      <w:pPr>
        <w:rPr>
          <w:rFonts w:asciiTheme="majorHAnsi" w:hAnsiTheme="majorHAnsi" w:cstheme="majorHAnsi"/>
          <w:sz w:val="24"/>
          <w:szCs w:val="24"/>
          <w:lang w:val="sl-SI"/>
        </w:rPr>
      </w:pPr>
      <w:r w:rsidRPr="00521234">
        <w:rPr>
          <w:rFonts w:asciiTheme="majorHAnsi" w:hAnsiTheme="majorHAnsi" w:cstheme="majorHAnsi"/>
          <w:sz w:val="24"/>
          <w:szCs w:val="24"/>
          <w:lang w:val="sl-SI"/>
        </w:rPr>
        <w:t>Usposabljanja bodo izvedena v različnih oblikah</w:t>
      </w:r>
      <w:r w:rsidR="00033786">
        <w:rPr>
          <w:rFonts w:asciiTheme="majorHAnsi" w:hAnsiTheme="majorHAnsi" w:cstheme="majorHAnsi"/>
          <w:sz w:val="24"/>
          <w:szCs w:val="24"/>
          <w:lang w:val="sl-SI"/>
        </w:rPr>
        <w:t>,</w:t>
      </w:r>
      <w:r w:rsidRPr="00521234">
        <w:rPr>
          <w:rFonts w:asciiTheme="majorHAnsi" w:hAnsiTheme="majorHAnsi" w:cstheme="majorHAnsi"/>
          <w:sz w:val="24"/>
          <w:szCs w:val="24"/>
          <w:lang w:val="sl-SI"/>
        </w:rPr>
        <w:t xml:space="preserve"> in sicer kot srečanja v živo na posameznih lokacijah ter kot spletna usposabljanja, kar bo udeležencem omogočilo večjo prilagodljivost glede na njihove obveznosti in oddaljenost. Zaradi obsežnosti vsebine in raznolikosti intervencij bodo posamezna usposabljanja </w:t>
      </w:r>
      <w:r w:rsidR="00033786" w:rsidRPr="00521234">
        <w:rPr>
          <w:rFonts w:asciiTheme="majorHAnsi" w:hAnsiTheme="majorHAnsi" w:cstheme="majorHAnsi"/>
          <w:sz w:val="24"/>
          <w:szCs w:val="24"/>
          <w:lang w:val="sl-SI"/>
        </w:rPr>
        <w:t xml:space="preserve">zasnovana </w:t>
      </w:r>
      <w:r w:rsidRPr="00521234">
        <w:rPr>
          <w:rFonts w:asciiTheme="majorHAnsi" w:hAnsiTheme="majorHAnsi" w:cstheme="majorHAnsi"/>
          <w:sz w:val="24"/>
          <w:szCs w:val="24"/>
          <w:lang w:val="sl-SI"/>
        </w:rPr>
        <w:t>vsebinsko različno. Nekatera bodo namenjena splošnemu pregledu vseh intervencij, njihovih osnovnih pogojev in ključnih sprememb, druga pa se bodo poglobljeno osredotočila zgolj na posamezne, posebej izbrane intervencije, ki zahtevajo dodatna pojasnila ali so za kmetijska gospodarstva posebej zanimive.</w:t>
      </w:r>
    </w:p>
    <w:p w14:paraId="3F46588D" w14:textId="6FA6D21D" w:rsidR="0064500C" w:rsidRPr="00521234" w:rsidRDefault="0064500C" w:rsidP="00521234">
      <w:pPr>
        <w:rPr>
          <w:rFonts w:asciiTheme="majorHAnsi" w:hAnsiTheme="majorHAnsi" w:cstheme="majorHAnsi"/>
          <w:sz w:val="24"/>
          <w:szCs w:val="24"/>
          <w:lang w:val="sl-SI"/>
        </w:rPr>
      </w:pPr>
      <w:r w:rsidRPr="00521234">
        <w:rPr>
          <w:rFonts w:asciiTheme="majorHAnsi" w:hAnsiTheme="majorHAnsi" w:cstheme="majorHAnsi"/>
          <w:sz w:val="24"/>
          <w:szCs w:val="24"/>
          <w:lang w:val="sl-SI"/>
        </w:rPr>
        <w:t xml:space="preserve">Vsa razpisana usposabljanja so zbrana v seznamu, ki je objavljen na spletni strani KGZS v rubriki »Vse o zbirnih vlogah«. Do seznama je mogoče dostopati tudi neposredno </w:t>
      </w:r>
      <w:r w:rsidR="00033786">
        <w:rPr>
          <w:rFonts w:asciiTheme="majorHAnsi" w:hAnsiTheme="majorHAnsi" w:cstheme="majorHAnsi"/>
          <w:sz w:val="24"/>
          <w:szCs w:val="24"/>
          <w:lang w:val="sl-SI"/>
        </w:rPr>
        <w:t xml:space="preserve">na </w:t>
      </w:r>
      <w:r w:rsidRPr="00521234">
        <w:rPr>
          <w:rFonts w:asciiTheme="majorHAnsi" w:hAnsiTheme="majorHAnsi" w:cstheme="majorHAnsi"/>
          <w:sz w:val="24"/>
          <w:szCs w:val="24"/>
          <w:lang w:val="sl-SI"/>
        </w:rPr>
        <w:t>povezav</w:t>
      </w:r>
      <w:r w:rsidR="00033786">
        <w:rPr>
          <w:rFonts w:asciiTheme="majorHAnsi" w:hAnsiTheme="majorHAnsi" w:cstheme="majorHAnsi"/>
          <w:sz w:val="24"/>
          <w:szCs w:val="24"/>
          <w:lang w:val="sl-SI"/>
        </w:rPr>
        <w:t>i</w:t>
      </w:r>
      <w:r w:rsidRPr="00521234">
        <w:rPr>
          <w:rFonts w:asciiTheme="majorHAnsi" w:hAnsiTheme="majorHAnsi" w:cstheme="majorHAnsi"/>
          <w:sz w:val="24"/>
          <w:szCs w:val="24"/>
          <w:lang w:val="sl-SI"/>
        </w:rPr>
        <w:t xml:space="preserve">: </w:t>
      </w:r>
      <w:hyperlink r:id="rId6" w:history="1">
        <w:r w:rsidR="009D2A9B" w:rsidRPr="00521234">
          <w:rPr>
            <w:rStyle w:val="Hiperpovezava"/>
            <w:rFonts w:asciiTheme="majorHAnsi" w:hAnsiTheme="majorHAnsi" w:cstheme="majorHAnsi"/>
            <w:sz w:val="24"/>
            <w:szCs w:val="24"/>
            <w:lang w:val="sl-SI"/>
          </w:rPr>
          <w:t>https://www.kgzs.si/zbirne-vloge/usposabljanja</w:t>
        </w:r>
      </w:hyperlink>
    </w:p>
    <w:p w14:paraId="08BFE4FB" w14:textId="4209134F" w:rsidR="0064500C" w:rsidRPr="00521234" w:rsidRDefault="0064500C" w:rsidP="00521234">
      <w:pPr>
        <w:rPr>
          <w:rFonts w:asciiTheme="majorHAnsi" w:hAnsiTheme="majorHAnsi" w:cstheme="majorHAnsi"/>
          <w:sz w:val="24"/>
          <w:szCs w:val="24"/>
          <w:lang w:val="sl-SI"/>
        </w:rPr>
      </w:pPr>
      <w:r w:rsidRPr="00521234">
        <w:rPr>
          <w:rFonts w:asciiTheme="majorHAnsi" w:hAnsiTheme="majorHAnsi" w:cstheme="majorHAnsi"/>
          <w:sz w:val="24"/>
          <w:szCs w:val="24"/>
          <w:lang w:val="sl-SI"/>
        </w:rPr>
        <w:t xml:space="preserve">Ker se bo seznam usposabljanj glede na potrebe in interes na posameznih območjih še dopolnjeval z dodatnimi termini in vsebinami, vabimo vse zainteresirane, da </w:t>
      </w:r>
      <w:r w:rsidR="00033786">
        <w:rPr>
          <w:rFonts w:asciiTheme="majorHAnsi" w:hAnsiTheme="majorHAnsi" w:cstheme="majorHAnsi"/>
          <w:sz w:val="24"/>
          <w:szCs w:val="24"/>
          <w:lang w:val="sl-SI"/>
        </w:rPr>
        <w:t xml:space="preserve">ga </w:t>
      </w:r>
      <w:r w:rsidRPr="00521234">
        <w:rPr>
          <w:rFonts w:asciiTheme="majorHAnsi" w:hAnsiTheme="majorHAnsi" w:cstheme="majorHAnsi"/>
          <w:sz w:val="24"/>
          <w:szCs w:val="24"/>
          <w:lang w:val="sl-SI"/>
        </w:rPr>
        <w:t xml:space="preserve">redno </w:t>
      </w:r>
      <w:r w:rsidRPr="00521234">
        <w:rPr>
          <w:rFonts w:asciiTheme="majorHAnsi" w:hAnsiTheme="majorHAnsi" w:cstheme="majorHAnsi"/>
          <w:sz w:val="24"/>
          <w:szCs w:val="24"/>
          <w:lang w:val="sl-SI"/>
        </w:rPr>
        <w:lastRenderedPageBreak/>
        <w:t>spremlja</w:t>
      </w:r>
      <w:r w:rsidR="00CC3F53" w:rsidRPr="00521234">
        <w:rPr>
          <w:rFonts w:asciiTheme="majorHAnsi" w:hAnsiTheme="majorHAnsi" w:cstheme="majorHAnsi"/>
          <w:sz w:val="24"/>
          <w:szCs w:val="24"/>
          <w:lang w:val="sl-SI"/>
        </w:rPr>
        <w:t>te</w:t>
      </w:r>
      <w:r w:rsidRPr="00521234">
        <w:rPr>
          <w:rFonts w:asciiTheme="majorHAnsi" w:hAnsiTheme="majorHAnsi" w:cstheme="majorHAnsi"/>
          <w:sz w:val="24"/>
          <w:szCs w:val="24"/>
          <w:lang w:val="sl-SI"/>
        </w:rPr>
        <w:t xml:space="preserve">. </w:t>
      </w:r>
      <w:r w:rsidR="00033786">
        <w:rPr>
          <w:rFonts w:asciiTheme="majorHAnsi" w:hAnsiTheme="majorHAnsi" w:cstheme="majorHAnsi"/>
          <w:sz w:val="24"/>
          <w:szCs w:val="24"/>
          <w:lang w:val="sl-SI"/>
        </w:rPr>
        <w:t>Tako</w:t>
      </w:r>
      <w:r w:rsidRPr="00521234">
        <w:rPr>
          <w:rFonts w:asciiTheme="majorHAnsi" w:hAnsiTheme="majorHAnsi" w:cstheme="majorHAnsi"/>
          <w:sz w:val="24"/>
          <w:szCs w:val="24"/>
          <w:lang w:val="sl-SI"/>
        </w:rPr>
        <w:t xml:space="preserve"> boste lažje izbrali usposabljanje, ki vam</w:t>
      </w:r>
      <w:r w:rsidR="00033786">
        <w:rPr>
          <w:rFonts w:asciiTheme="majorHAnsi" w:hAnsiTheme="majorHAnsi" w:cstheme="majorHAnsi"/>
          <w:sz w:val="24"/>
          <w:szCs w:val="24"/>
          <w:lang w:val="sl-SI"/>
        </w:rPr>
        <w:t xml:space="preserve"> po</w:t>
      </w:r>
      <w:r w:rsidRPr="00521234">
        <w:rPr>
          <w:rFonts w:asciiTheme="majorHAnsi" w:hAnsiTheme="majorHAnsi" w:cstheme="majorHAnsi"/>
          <w:sz w:val="24"/>
          <w:szCs w:val="24"/>
          <w:lang w:val="sl-SI"/>
        </w:rPr>
        <w:t xml:space="preserve"> tem</w:t>
      </w:r>
      <w:r w:rsidR="00033786">
        <w:rPr>
          <w:rFonts w:asciiTheme="majorHAnsi" w:hAnsiTheme="majorHAnsi" w:cstheme="majorHAnsi"/>
          <w:sz w:val="24"/>
          <w:szCs w:val="24"/>
          <w:lang w:val="sl-SI"/>
        </w:rPr>
        <w:t>i</w:t>
      </w:r>
      <w:r w:rsidRPr="00521234">
        <w:rPr>
          <w:rFonts w:asciiTheme="majorHAnsi" w:hAnsiTheme="majorHAnsi" w:cstheme="majorHAnsi"/>
          <w:sz w:val="24"/>
          <w:szCs w:val="24"/>
          <w:lang w:val="sl-SI"/>
        </w:rPr>
        <w:t>, lokacij</w:t>
      </w:r>
      <w:r w:rsidR="00033786">
        <w:rPr>
          <w:rFonts w:asciiTheme="majorHAnsi" w:hAnsiTheme="majorHAnsi" w:cstheme="majorHAnsi"/>
          <w:sz w:val="24"/>
          <w:szCs w:val="24"/>
          <w:lang w:val="sl-SI"/>
        </w:rPr>
        <w:t>i</w:t>
      </w:r>
      <w:r w:rsidRPr="00521234">
        <w:rPr>
          <w:rFonts w:asciiTheme="majorHAnsi" w:hAnsiTheme="majorHAnsi" w:cstheme="majorHAnsi"/>
          <w:sz w:val="24"/>
          <w:szCs w:val="24"/>
          <w:lang w:val="sl-SI"/>
        </w:rPr>
        <w:t xml:space="preserve"> in čas</w:t>
      </w:r>
      <w:r w:rsidR="00033786">
        <w:rPr>
          <w:rFonts w:asciiTheme="majorHAnsi" w:hAnsiTheme="majorHAnsi" w:cstheme="majorHAnsi"/>
          <w:sz w:val="24"/>
          <w:szCs w:val="24"/>
          <w:lang w:val="sl-SI"/>
        </w:rPr>
        <w:t>u</w:t>
      </w:r>
      <w:r w:rsidRPr="00521234">
        <w:rPr>
          <w:rFonts w:asciiTheme="majorHAnsi" w:hAnsiTheme="majorHAnsi" w:cstheme="majorHAnsi"/>
          <w:sz w:val="24"/>
          <w:szCs w:val="24"/>
          <w:lang w:val="sl-SI"/>
        </w:rPr>
        <w:t xml:space="preserve"> najbolj ustreza ter vam bo v pomoč pri uspešni oddaji zbirne vloge.</w:t>
      </w:r>
    </w:p>
    <w:p w14:paraId="192DC62D" w14:textId="77777777" w:rsidR="0064500C" w:rsidRPr="004A77F9" w:rsidRDefault="0064500C" w:rsidP="00521234">
      <w:pPr>
        <w:rPr>
          <w:rFonts w:asciiTheme="majorHAnsi" w:hAnsiTheme="majorHAnsi" w:cstheme="majorHAnsi"/>
          <w:b/>
          <w:sz w:val="28"/>
          <w:szCs w:val="24"/>
          <w:lang w:val="sl-SI"/>
        </w:rPr>
      </w:pPr>
      <w:r w:rsidRPr="004A77F9">
        <w:rPr>
          <w:rFonts w:asciiTheme="majorHAnsi" w:hAnsiTheme="majorHAnsi" w:cstheme="majorHAnsi"/>
          <w:b/>
          <w:sz w:val="28"/>
          <w:szCs w:val="24"/>
          <w:lang w:val="sl-SI"/>
        </w:rPr>
        <w:t>Osrednje mesto za informacije</w:t>
      </w:r>
    </w:p>
    <w:p w14:paraId="0C187C60" w14:textId="16BDE526" w:rsidR="0064500C" w:rsidRPr="00521234" w:rsidRDefault="0064500C" w:rsidP="00521234">
      <w:pPr>
        <w:rPr>
          <w:rFonts w:asciiTheme="majorHAnsi" w:hAnsiTheme="majorHAnsi" w:cstheme="majorHAnsi"/>
          <w:sz w:val="24"/>
          <w:szCs w:val="24"/>
          <w:lang w:val="sl-SI"/>
        </w:rPr>
      </w:pPr>
      <w:r w:rsidRPr="00521234">
        <w:rPr>
          <w:rFonts w:asciiTheme="majorHAnsi" w:hAnsiTheme="majorHAnsi" w:cstheme="majorHAnsi"/>
          <w:sz w:val="24"/>
          <w:szCs w:val="24"/>
          <w:lang w:val="sl-SI"/>
        </w:rPr>
        <w:t>Za lažjo orientacijo in boljši pregled nad vsebinami v zvezi z zbirnimi vlogami</w:t>
      </w:r>
      <w:r w:rsidR="00455C85" w:rsidRPr="00521234">
        <w:rPr>
          <w:rFonts w:asciiTheme="majorHAnsi" w:hAnsiTheme="majorHAnsi" w:cstheme="majorHAnsi"/>
          <w:sz w:val="24"/>
          <w:szCs w:val="24"/>
          <w:lang w:val="sl-SI"/>
        </w:rPr>
        <w:t xml:space="preserve"> za leto 2026</w:t>
      </w:r>
      <w:r w:rsidRPr="00521234">
        <w:rPr>
          <w:rFonts w:asciiTheme="majorHAnsi" w:hAnsiTheme="majorHAnsi" w:cstheme="majorHAnsi"/>
          <w:sz w:val="24"/>
          <w:szCs w:val="24"/>
          <w:lang w:val="sl-SI"/>
        </w:rPr>
        <w:t xml:space="preserve"> je na spletni strani KGZS (</w:t>
      </w:r>
      <w:hyperlink r:id="rId7" w:tgtFrame="_new" w:history="1">
        <w:r w:rsidRPr="00521234">
          <w:rPr>
            <w:rStyle w:val="Hiperpovezava"/>
            <w:rFonts w:asciiTheme="majorHAnsi" w:hAnsiTheme="majorHAnsi" w:cstheme="majorHAnsi"/>
            <w:sz w:val="24"/>
            <w:szCs w:val="24"/>
            <w:lang w:val="sl-SI"/>
          </w:rPr>
          <w:t>www.kgzs.si</w:t>
        </w:r>
      </w:hyperlink>
      <w:r w:rsidRPr="00521234">
        <w:rPr>
          <w:rFonts w:asciiTheme="majorHAnsi" w:hAnsiTheme="majorHAnsi" w:cstheme="majorHAnsi"/>
          <w:sz w:val="24"/>
          <w:szCs w:val="24"/>
          <w:lang w:val="sl-SI"/>
        </w:rPr>
        <w:t>) vzpostavljen</w:t>
      </w:r>
      <w:r w:rsidR="00455C85" w:rsidRPr="00521234">
        <w:rPr>
          <w:rFonts w:asciiTheme="majorHAnsi" w:hAnsiTheme="majorHAnsi" w:cstheme="majorHAnsi"/>
          <w:sz w:val="24"/>
          <w:szCs w:val="24"/>
          <w:lang w:val="sl-SI"/>
        </w:rPr>
        <w:t>a</w:t>
      </w:r>
      <w:r w:rsidRPr="00521234">
        <w:rPr>
          <w:rFonts w:asciiTheme="majorHAnsi" w:hAnsiTheme="majorHAnsi" w:cstheme="majorHAnsi"/>
          <w:sz w:val="24"/>
          <w:szCs w:val="24"/>
          <w:lang w:val="sl-SI"/>
        </w:rPr>
        <w:t xml:space="preserve"> posebn</w:t>
      </w:r>
      <w:r w:rsidR="00455C85" w:rsidRPr="00521234">
        <w:rPr>
          <w:rFonts w:asciiTheme="majorHAnsi" w:hAnsiTheme="majorHAnsi" w:cstheme="majorHAnsi"/>
          <w:sz w:val="24"/>
          <w:szCs w:val="24"/>
          <w:lang w:val="sl-SI"/>
        </w:rPr>
        <w:t xml:space="preserve">a podstran </w:t>
      </w:r>
      <w:r w:rsidRPr="00521234">
        <w:rPr>
          <w:rFonts w:asciiTheme="majorHAnsi" w:hAnsiTheme="majorHAnsi" w:cstheme="majorHAnsi"/>
          <w:sz w:val="24"/>
          <w:szCs w:val="24"/>
          <w:lang w:val="sl-SI"/>
        </w:rPr>
        <w:t xml:space="preserve">»Vse o zbirnih vlogah«, </w:t>
      </w:r>
      <w:r w:rsidR="00455C85" w:rsidRPr="00521234">
        <w:rPr>
          <w:rFonts w:asciiTheme="majorHAnsi" w:hAnsiTheme="majorHAnsi" w:cstheme="majorHAnsi"/>
          <w:sz w:val="24"/>
          <w:szCs w:val="24"/>
          <w:lang w:val="sl-SI"/>
        </w:rPr>
        <w:t xml:space="preserve">do katere dostopate s klikom na povezavo na sredini </w:t>
      </w:r>
      <w:r w:rsidRPr="00521234">
        <w:rPr>
          <w:rFonts w:asciiTheme="majorHAnsi" w:hAnsiTheme="majorHAnsi" w:cstheme="majorHAnsi"/>
          <w:sz w:val="24"/>
          <w:szCs w:val="24"/>
          <w:lang w:val="sl-SI"/>
        </w:rPr>
        <w:t>naslovn</w:t>
      </w:r>
      <w:r w:rsidR="00455C85" w:rsidRPr="00521234">
        <w:rPr>
          <w:rFonts w:asciiTheme="majorHAnsi" w:hAnsiTheme="majorHAnsi" w:cstheme="majorHAnsi"/>
          <w:sz w:val="24"/>
          <w:szCs w:val="24"/>
          <w:lang w:val="sl-SI"/>
        </w:rPr>
        <w:t>e</w:t>
      </w:r>
      <w:r w:rsidRPr="00521234">
        <w:rPr>
          <w:rFonts w:asciiTheme="majorHAnsi" w:hAnsiTheme="majorHAnsi" w:cstheme="majorHAnsi"/>
          <w:sz w:val="24"/>
          <w:szCs w:val="24"/>
          <w:lang w:val="sl-SI"/>
        </w:rPr>
        <w:t xml:space="preserve"> strani</w:t>
      </w:r>
      <w:r w:rsidR="00455C85" w:rsidRPr="00521234">
        <w:rPr>
          <w:rFonts w:asciiTheme="majorHAnsi" w:hAnsiTheme="majorHAnsi" w:cstheme="majorHAnsi"/>
          <w:sz w:val="24"/>
          <w:szCs w:val="24"/>
          <w:lang w:val="sl-SI"/>
        </w:rPr>
        <w:t xml:space="preserve"> spletnega mesta KGZS</w:t>
      </w:r>
      <w:r w:rsidRPr="00521234">
        <w:rPr>
          <w:rFonts w:asciiTheme="majorHAnsi" w:hAnsiTheme="majorHAnsi" w:cstheme="majorHAnsi"/>
          <w:sz w:val="24"/>
          <w:szCs w:val="24"/>
          <w:lang w:val="sl-SI"/>
        </w:rPr>
        <w:t>. V tem razdelku so zbrani vsi ključni materiali, med drugim aktualna zakonodaja, strokovni članki, navodila, predstavitve, uradna obvestila, evidence ter uporabne povezave, ki so namenjene podpori pri razumevanju intervencij, izpolnjevanju zahtevkov in izpolnjevanju predpisanih obveznosti.</w:t>
      </w:r>
    </w:p>
    <w:p w14:paraId="2268220E" w14:textId="77777777" w:rsidR="0064500C" w:rsidRPr="00521234" w:rsidRDefault="0064500C" w:rsidP="00521234">
      <w:pPr>
        <w:rPr>
          <w:rFonts w:asciiTheme="majorHAnsi" w:hAnsiTheme="majorHAnsi" w:cstheme="majorHAnsi"/>
          <w:sz w:val="24"/>
          <w:szCs w:val="24"/>
          <w:lang w:val="sl-SI"/>
        </w:rPr>
      </w:pPr>
      <w:r w:rsidRPr="00521234">
        <w:rPr>
          <w:rFonts w:asciiTheme="majorHAnsi" w:hAnsiTheme="majorHAnsi" w:cstheme="majorHAnsi"/>
          <w:sz w:val="24"/>
          <w:szCs w:val="24"/>
          <w:lang w:val="sl-SI"/>
        </w:rPr>
        <w:t>Ker se vsebine sproti dopolnjujejo in posodabljajo, priporočamo, da spletno stran redno spremljate in si ogledate objave, ki so za vas in vaše kmetijsko gospodarstvo najbolj relevantne.</w:t>
      </w:r>
    </w:p>
    <w:p w14:paraId="463A37AF" w14:textId="6EA2F917" w:rsidR="0064500C" w:rsidRPr="00521234" w:rsidRDefault="007B0ABC" w:rsidP="00521234">
      <w:pPr>
        <w:rPr>
          <w:rFonts w:asciiTheme="majorHAnsi" w:hAnsiTheme="majorHAnsi" w:cstheme="majorHAnsi"/>
          <w:sz w:val="24"/>
          <w:szCs w:val="24"/>
          <w:lang w:val="sl-SI"/>
        </w:rPr>
      </w:pPr>
      <w:r w:rsidRPr="00521234">
        <w:rPr>
          <w:rFonts w:asciiTheme="majorHAnsi" w:hAnsiTheme="majorHAnsi" w:cstheme="majorHAnsi"/>
          <w:sz w:val="24"/>
          <w:szCs w:val="24"/>
          <w:lang w:val="sl-SI"/>
        </w:rPr>
        <w:t>Navodila in dodatne informacije o uveljavljanju intervencij kmetijske politike za leto 2026 so na voljo tudi na spletni strani ARSKTRP</w:t>
      </w:r>
      <w:r w:rsidR="00443850" w:rsidRPr="00521234">
        <w:rPr>
          <w:rFonts w:asciiTheme="majorHAnsi" w:hAnsiTheme="majorHAnsi" w:cstheme="majorHAnsi"/>
          <w:sz w:val="24"/>
          <w:szCs w:val="24"/>
          <w:lang w:val="sl-SI"/>
        </w:rPr>
        <w:t xml:space="preserve">, </w:t>
      </w:r>
      <w:r w:rsidR="00455C85" w:rsidRPr="00521234">
        <w:rPr>
          <w:rFonts w:asciiTheme="majorHAnsi" w:hAnsiTheme="majorHAnsi" w:cstheme="majorHAnsi"/>
          <w:sz w:val="24"/>
          <w:szCs w:val="24"/>
          <w:lang w:val="sl-SI"/>
        </w:rPr>
        <w:t>v klicnem centru</w:t>
      </w:r>
      <w:r w:rsidRPr="00521234">
        <w:rPr>
          <w:rFonts w:asciiTheme="majorHAnsi" w:hAnsiTheme="majorHAnsi" w:cstheme="majorHAnsi"/>
          <w:sz w:val="24"/>
          <w:szCs w:val="24"/>
          <w:lang w:val="sl-SI"/>
        </w:rPr>
        <w:t xml:space="preserve"> </w:t>
      </w:r>
      <w:r w:rsidR="006757FC" w:rsidRPr="00521234">
        <w:rPr>
          <w:rFonts w:asciiTheme="majorHAnsi" w:hAnsiTheme="majorHAnsi" w:cstheme="majorHAnsi"/>
          <w:sz w:val="24"/>
          <w:szCs w:val="24"/>
          <w:lang w:val="sl-SI"/>
        </w:rPr>
        <w:t xml:space="preserve">ARSKTRP </w:t>
      </w:r>
      <w:r w:rsidRPr="00521234">
        <w:rPr>
          <w:rFonts w:asciiTheme="majorHAnsi" w:hAnsiTheme="majorHAnsi" w:cstheme="majorHAnsi"/>
          <w:sz w:val="24"/>
          <w:szCs w:val="24"/>
          <w:lang w:val="sl-SI"/>
        </w:rPr>
        <w:t xml:space="preserve">na tel. št. (01) 580 77 92 in </w:t>
      </w:r>
      <w:r w:rsidR="00E365AE">
        <w:rPr>
          <w:rFonts w:asciiTheme="majorHAnsi" w:hAnsiTheme="majorHAnsi" w:cstheme="majorHAnsi"/>
          <w:sz w:val="24"/>
          <w:szCs w:val="24"/>
          <w:lang w:val="sl-SI"/>
        </w:rPr>
        <w:t xml:space="preserve">na </w:t>
      </w:r>
      <w:r w:rsidRPr="00521234">
        <w:rPr>
          <w:rFonts w:asciiTheme="majorHAnsi" w:hAnsiTheme="majorHAnsi" w:cstheme="majorHAnsi"/>
          <w:sz w:val="24"/>
          <w:szCs w:val="24"/>
          <w:lang w:val="sl-SI"/>
        </w:rPr>
        <w:t>elektronsk</w:t>
      </w:r>
      <w:r w:rsidR="00E365AE">
        <w:rPr>
          <w:rFonts w:asciiTheme="majorHAnsi" w:hAnsiTheme="majorHAnsi" w:cstheme="majorHAnsi"/>
          <w:sz w:val="24"/>
          <w:szCs w:val="24"/>
          <w:lang w:val="sl-SI"/>
        </w:rPr>
        <w:t>i</w:t>
      </w:r>
      <w:r w:rsidRPr="00521234">
        <w:rPr>
          <w:rFonts w:asciiTheme="majorHAnsi" w:hAnsiTheme="majorHAnsi" w:cstheme="majorHAnsi"/>
          <w:sz w:val="24"/>
          <w:szCs w:val="24"/>
          <w:lang w:val="sl-SI"/>
        </w:rPr>
        <w:t xml:space="preserve"> pošt</w:t>
      </w:r>
      <w:r w:rsidR="00E365AE">
        <w:rPr>
          <w:rFonts w:asciiTheme="majorHAnsi" w:hAnsiTheme="majorHAnsi" w:cstheme="majorHAnsi"/>
          <w:sz w:val="24"/>
          <w:szCs w:val="24"/>
          <w:lang w:val="sl-SI"/>
        </w:rPr>
        <w:t>i</w:t>
      </w:r>
      <w:r w:rsidRPr="00521234">
        <w:rPr>
          <w:rFonts w:asciiTheme="majorHAnsi" w:hAnsiTheme="majorHAnsi" w:cstheme="majorHAnsi"/>
          <w:sz w:val="24"/>
          <w:szCs w:val="24"/>
          <w:lang w:val="sl-SI"/>
        </w:rPr>
        <w:t xml:space="preserve"> </w:t>
      </w:r>
      <w:hyperlink r:id="rId8" w:history="1">
        <w:r w:rsidRPr="00521234">
          <w:rPr>
            <w:rStyle w:val="Hiperpovezava"/>
            <w:rFonts w:asciiTheme="majorHAnsi" w:hAnsiTheme="majorHAnsi" w:cstheme="majorHAnsi"/>
            <w:sz w:val="24"/>
            <w:szCs w:val="24"/>
            <w:lang w:val="sl-SI"/>
          </w:rPr>
          <w:t>aktrp@gov.si</w:t>
        </w:r>
      </w:hyperlink>
    </w:p>
    <w:p w14:paraId="14BF7789" w14:textId="2574AC82" w:rsidR="00F66003" w:rsidRPr="004A77F9" w:rsidRDefault="003519C9" w:rsidP="00521234">
      <w:pPr>
        <w:rPr>
          <w:rFonts w:asciiTheme="majorHAnsi" w:hAnsiTheme="majorHAnsi" w:cstheme="majorHAnsi"/>
          <w:b/>
          <w:sz w:val="28"/>
          <w:szCs w:val="24"/>
          <w:lang w:val="sl-SI"/>
        </w:rPr>
      </w:pPr>
      <w:r w:rsidRPr="004A77F9">
        <w:rPr>
          <w:rFonts w:asciiTheme="majorHAnsi" w:hAnsiTheme="majorHAnsi" w:cstheme="majorHAnsi"/>
          <w:b/>
          <w:sz w:val="28"/>
          <w:szCs w:val="24"/>
          <w:lang w:val="sl-SI"/>
        </w:rPr>
        <w:t xml:space="preserve">Informativni list </w:t>
      </w:r>
      <w:r w:rsidR="00E365AE">
        <w:rPr>
          <w:rFonts w:asciiTheme="majorHAnsi" w:hAnsiTheme="majorHAnsi" w:cstheme="majorHAnsi"/>
          <w:b/>
          <w:sz w:val="28"/>
          <w:szCs w:val="24"/>
          <w:lang w:val="sl-SI"/>
        </w:rPr>
        <w:t>–</w:t>
      </w:r>
      <w:r w:rsidRPr="004A77F9">
        <w:rPr>
          <w:rFonts w:asciiTheme="majorHAnsi" w:hAnsiTheme="majorHAnsi" w:cstheme="majorHAnsi"/>
          <w:b/>
          <w:sz w:val="28"/>
          <w:szCs w:val="24"/>
          <w:lang w:val="sl-SI"/>
        </w:rPr>
        <w:t xml:space="preserve"> p</w:t>
      </w:r>
      <w:r w:rsidR="00F66003" w:rsidRPr="004A77F9">
        <w:rPr>
          <w:rFonts w:asciiTheme="majorHAnsi" w:hAnsiTheme="majorHAnsi" w:cstheme="majorHAnsi"/>
          <w:b/>
          <w:sz w:val="28"/>
          <w:szCs w:val="24"/>
          <w:lang w:val="sl-SI"/>
        </w:rPr>
        <w:t>regleden povzetek ključnih informacij</w:t>
      </w:r>
    </w:p>
    <w:p w14:paraId="10597B6B" w14:textId="51C53B57" w:rsidR="00F66003" w:rsidRPr="00521234" w:rsidRDefault="00E365AE" w:rsidP="00521234">
      <w:pPr>
        <w:rPr>
          <w:rFonts w:asciiTheme="majorHAnsi" w:hAnsiTheme="majorHAnsi" w:cstheme="majorHAnsi"/>
          <w:sz w:val="24"/>
          <w:szCs w:val="24"/>
          <w:lang w:val="sl-SI"/>
        </w:rPr>
      </w:pPr>
      <w:r>
        <w:rPr>
          <w:rFonts w:asciiTheme="majorHAnsi" w:hAnsiTheme="majorHAnsi" w:cstheme="majorHAnsi"/>
          <w:sz w:val="24"/>
          <w:szCs w:val="24"/>
          <w:lang w:val="sl-SI"/>
        </w:rPr>
        <w:t>Med</w:t>
      </w:r>
      <w:r w:rsidR="00F66003" w:rsidRPr="00521234">
        <w:rPr>
          <w:rFonts w:asciiTheme="majorHAnsi" w:hAnsiTheme="majorHAnsi" w:cstheme="majorHAnsi"/>
          <w:sz w:val="24"/>
          <w:szCs w:val="24"/>
          <w:lang w:val="sl-SI"/>
        </w:rPr>
        <w:t xml:space="preserve"> informativni</w:t>
      </w:r>
      <w:r>
        <w:rPr>
          <w:rFonts w:asciiTheme="majorHAnsi" w:hAnsiTheme="majorHAnsi" w:cstheme="majorHAnsi"/>
          <w:sz w:val="24"/>
          <w:szCs w:val="24"/>
          <w:lang w:val="sl-SI"/>
        </w:rPr>
        <w:t>m</w:t>
      </w:r>
      <w:r w:rsidR="00F66003" w:rsidRPr="00521234">
        <w:rPr>
          <w:rFonts w:asciiTheme="majorHAnsi" w:hAnsiTheme="majorHAnsi" w:cstheme="majorHAnsi"/>
          <w:sz w:val="24"/>
          <w:szCs w:val="24"/>
          <w:lang w:val="sl-SI"/>
        </w:rPr>
        <w:t xml:space="preserve"> usposabljanj</w:t>
      </w:r>
      <w:r>
        <w:rPr>
          <w:rFonts w:asciiTheme="majorHAnsi" w:hAnsiTheme="majorHAnsi" w:cstheme="majorHAnsi"/>
          <w:sz w:val="24"/>
          <w:szCs w:val="24"/>
          <w:lang w:val="sl-SI"/>
        </w:rPr>
        <w:t>em</w:t>
      </w:r>
      <w:r w:rsidR="00F66003" w:rsidRPr="00521234">
        <w:rPr>
          <w:rFonts w:asciiTheme="majorHAnsi" w:hAnsiTheme="majorHAnsi" w:cstheme="majorHAnsi"/>
          <w:sz w:val="24"/>
          <w:szCs w:val="24"/>
          <w:lang w:val="sl-SI"/>
        </w:rPr>
        <w:t xml:space="preserve"> oz. od začetka februarja bo na vseh izpostavah</w:t>
      </w:r>
      <w:r w:rsidR="00AB61DA" w:rsidRPr="00521234">
        <w:rPr>
          <w:rFonts w:asciiTheme="majorHAnsi" w:hAnsiTheme="majorHAnsi" w:cstheme="majorHAnsi"/>
          <w:sz w:val="24"/>
          <w:szCs w:val="24"/>
          <w:lang w:val="sl-SI"/>
        </w:rPr>
        <w:t xml:space="preserve"> </w:t>
      </w:r>
      <w:r w:rsidR="00F66003" w:rsidRPr="00521234">
        <w:rPr>
          <w:rFonts w:asciiTheme="majorHAnsi" w:hAnsiTheme="majorHAnsi" w:cstheme="majorHAnsi"/>
          <w:sz w:val="24"/>
          <w:szCs w:val="24"/>
          <w:lang w:val="sl-SI"/>
        </w:rPr>
        <w:t xml:space="preserve">pri kmetijskih svetovalcih na voljo </w:t>
      </w:r>
      <w:r w:rsidR="00883910" w:rsidRPr="00521234">
        <w:rPr>
          <w:rFonts w:asciiTheme="majorHAnsi" w:hAnsiTheme="majorHAnsi" w:cstheme="majorHAnsi"/>
          <w:sz w:val="24"/>
          <w:szCs w:val="24"/>
          <w:lang w:val="sl-SI"/>
        </w:rPr>
        <w:t xml:space="preserve">tudi </w:t>
      </w:r>
      <w:r w:rsidR="00F66003" w:rsidRPr="00521234">
        <w:rPr>
          <w:rFonts w:asciiTheme="majorHAnsi" w:hAnsiTheme="majorHAnsi" w:cstheme="majorHAnsi"/>
          <w:sz w:val="24"/>
          <w:szCs w:val="24"/>
          <w:lang w:val="sl-SI"/>
        </w:rPr>
        <w:t>poseben informativni list. V njem bodo zbrani najpomembnejši termini, postopki za oddajo zbirnih vlog in posameznih zahtevkov ter pregled novosti, ki jih prinašajo intervencije kmetijske politike za leto 2026.</w:t>
      </w:r>
    </w:p>
    <w:p w14:paraId="53E077A2" w14:textId="26803E08" w:rsidR="00F66003" w:rsidRPr="00521234" w:rsidRDefault="003F67A9" w:rsidP="00521234">
      <w:pPr>
        <w:rPr>
          <w:rFonts w:asciiTheme="majorHAnsi" w:hAnsiTheme="majorHAnsi" w:cstheme="majorHAnsi"/>
          <w:sz w:val="24"/>
          <w:szCs w:val="24"/>
          <w:lang w:val="sl-SI"/>
        </w:rPr>
      </w:pPr>
      <w:r w:rsidRPr="00521234">
        <w:rPr>
          <w:rFonts w:asciiTheme="majorHAnsi" w:hAnsiTheme="majorHAnsi" w:cstheme="majorHAnsi"/>
          <w:sz w:val="24"/>
          <w:szCs w:val="24"/>
          <w:lang w:val="sl-SI"/>
        </w:rPr>
        <w:t>I</w:t>
      </w:r>
      <w:r w:rsidR="00F66003" w:rsidRPr="00521234">
        <w:rPr>
          <w:rFonts w:asciiTheme="majorHAnsi" w:hAnsiTheme="majorHAnsi" w:cstheme="majorHAnsi"/>
          <w:sz w:val="24"/>
          <w:szCs w:val="24"/>
          <w:lang w:val="sl-SI"/>
        </w:rPr>
        <w:t>nformativn</w:t>
      </w:r>
      <w:r w:rsidRPr="00521234">
        <w:rPr>
          <w:rFonts w:asciiTheme="majorHAnsi" w:hAnsiTheme="majorHAnsi" w:cstheme="majorHAnsi"/>
          <w:sz w:val="24"/>
          <w:szCs w:val="24"/>
          <w:lang w:val="sl-SI"/>
        </w:rPr>
        <w:t>i</w:t>
      </w:r>
      <w:r w:rsidR="00F66003" w:rsidRPr="00521234">
        <w:rPr>
          <w:rFonts w:asciiTheme="majorHAnsi" w:hAnsiTheme="majorHAnsi" w:cstheme="majorHAnsi"/>
          <w:sz w:val="24"/>
          <w:szCs w:val="24"/>
          <w:lang w:val="sl-SI"/>
        </w:rPr>
        <w:t xml:space="preserve"> list lahko </w:t>
      </w:r>
      <w:r w:rsidRPr="00521234">
        <w:rPr>
          <w:rFonts w:asciiTheme="majorHAnsi" w:hAnsiTheme="majorHAnsi" w:cstheme="majorHAnsi"/>
          <w:sz w:val="24"/>
          <w:szCs w:val="24"/>
          <w:lang w:val="sl-SI"/>
        </w:rPr>
        <w:t xml:space="preserve">prejmete pri </w:t>
      </w:r>
      <w:r w:rsidR="00F66003" w:rsidRPr="00521234">
        <w:rPr>
          <w:rFonts w:asciiTheme="majorHAnsi" w:hAnsiTheme="majorHAnsi" w:cstheme="majorHAnsi"/>
          <w:sz w:val="24"/>
          <w:szCs w:val="24"/>
          <w:lang w:val="sl-SI"/>
        </w:rPr>
        <w:t>kmetijske</w:t>
      </w:r>
      <w:r w:rsidRPr="00521234">
        <w:rPr>
          <w:rFonts w:asciiTheme="majorHAnsi" w:hAnsiTheme="majorHAnsi" w:cstheme="majorHAnsi"/>
          <w:sz w:val="24"/>
          <w:szCs w:val="24"/>
          <w:lang w:val="sl-SI"/>
        </w:rPr>
        <w:t>m</w:t>
      </w:r>
      <w:r w:rsidR="00F66003" w:rsidRPr="00521234">
        <w:rPr>
          <w:rFonts w:asciiTheme="majorHAnsi" w:hAnsiTheme="majorHAnsi" w:cstheme="majorHAnsi"/>
          <w:sz w:val="24"/>
          <w:szCs w:val="24"/>
          <w:lang w:val="sl-SI"/>
        </w:rPr>
        <w:t xml:space="preserve"> svetovalc</w:t>
      </w:r>
      <w:r w:rsidRPr="00521234">
        <w:rPr>
          <w:rFonts w:asciiTheme="majorHAnsi" w:hAnsiTheme="majorHAnsi" w:cstheme="majorHAnsi"/>
          <w:sz w:val="24"/>
          <w:szCs w:val="24"/>
          <w:lang w:val="sl-SI"/>
        </w:rPr>
        <w:t>u</w:t>
      </w:r>
      <w:r w:rsidR="00F66003" w:rsidRPr="00521234">
        <w:rPr>
          <w:rFonts w:asciiTheme="majorHAnsi" w:hAnsiTheme="majorHAnsi" w:cstheme="majorHAnsi"/>
          <w:sz w:val="24"/>
          <w:szCs w:val="24"/>
          <w:lang w:val="sl-SI"/>
        </w:rPr>
        <w:t xml:space="preserve">, hkrati pa </w:t>
      </w:r>
      <w:r w:rsidR="00C746AA" w:rsidRPr="00521234">
        <w:rPr>
          <w:rFonts w:asciiTheme="majorHAnsi" w:hAnsiTheme="majorHAnsi" w:cstheme="majorHAnsi"/>
          <w:sz w:val="24"/>
          <w:szCs w:val="24"/>
          <w:lang w:val="sl-SI"/>
        </w:rPr>
        <w:t>se g</w:t>
      </w:r>
      <w:r w:rsidR="00F66003" w:rsidRPr="00521234">
        <w:rPr>
          <w:rFonts w:asciiTheme="majorHAnsi" w:hAnsiTheme="majorHAnsi" w:cstheme="majorHAnsi"/>
          <w:sz w:val="24"/>
          <w:szCs w:val="24"/>
          <w:lang w:val="sl-SI"/>
        </w:rPr>
        <w:t>radivo razdelj</w:t>
      </w:r>
      <w:r w:rsidR="00C746AA" w:rsidRPr="00521234">
        <w:rPr>
          <w:rFonts w:asciiTheme="majorHAnsi" w:hAnsiTheme="majorHAnsi" w:cstheme="majorHAnsi"/>
          <w:sz w:val="24"/>
          <w:szCs w:val="24"/>
          <w:lang w:val="sl-SI"/>
        </w:rPr>
        <w:t>uje</w:t>
      </w:r>
      <w:r w:rsidR="00F66003" w:rsidRPr="00521234">
        <w:rPr>
          <w:rFonts w:asciiTheme="majorHAnsi" w:hAnsiTheme="majorHAnsi" w:cstheme="majorHAnsi"/>
          <w:sz w:val="24"/>
          <w:szCs w:val="24"/>
          <w:lang w:val="sl-SI"/>
        </w:rPr>
        <w:t xml:space="preserve"> tudi udeležencem vseh usposabljanj, ki poteka</w:t>
      </w:r>
      <w:r w:rsidR="00C746AA" w:rsidRPr="00521234">
        <w:rPr>
          <w:rFonts w:asciiTheme="majorHAnsi" w:hAnsiTheme="majorHAnsi" w:cstheme="majorHAnsi"/>
          <w:sz w:val="24"/>
          <w:szCs w:val="24"/>
          <w:lang w:val="sl-SI"/>
        </w:rPr>
        <w:t>jo</w:t>
      </w:r>
      <w:r w:rsidR="00F66003" w:rsidRPr="00521234">
        <w:rPr>
          <w:rFonts w:asciiTheme="majorHAnsi" w:hAnsiTheme="majorHAnsi" w:cstheme="majorHAnsi"/>
          <w:sz w:val="24"/>
          <w:szCs w:val="24"/>
          <w:lang w:val="sl-SI"/>
        </w:rPr>
        <w:t xml:space="preserve"> v živo in </w:t>
      </w:r>
      <w:r w:rsidR="00C746AA" w:rsidRPr="00521234">
        <w:rPr>
          <w:rFonts w:asciiTheme="majorHAnsi" w:hAnsiTheme="majorHAnsi" w:cstheme="majorHAnsi"/>
          <w:sz w:val="24"/>
          <w:szCs w:val="24"/>
          <w:lang w:val="sl-SI"/>
        </w:rPr>
        <w:t>so</w:t>
      </w:r>
      <w:r w:rsidR="00F66003" w:rsidRPr="00521234">
        <w:rPr>
          <w:rFonts w:asciiTheme="majorHAnsi" w:hAnsiTheme="majorHAnsi" w:cstheme="majorHAnsi"/>
          <w:sz w:val="24"/>
          <w:szCs w:val="24"/>
          <w:lang w:val="sl-SI"/>
        </w:rPr>
        <w:t xml:space="preserve"> namenjena predstavitvi vsebin intervencij SKP.</w:t>
      </w:r>
    </w:p>
    <w:p w14:paraId="0F8A8265" w14:textId="77777777" w:rsidR="00F66003" w:rsidRPr="004A77F9" w:rsidRDefault="00F66003" w:rsidP="00521234">
      <w:pPr>
        <w:rPr>
          <w:rFonts w:asciiTheme="majorHAnsi" w:hAnsiTheme="majorHAnsi" w:cstheme="majorHAnsi"/>
          <w:b/>
          <w:sz w:val="28"/>
          <w:szCs w:val="24"/>
          <w:lang w:val="sl-SI"/>
        </w:rPr>
      </w:pPr>
      <w:r w:rsidRPr="004A77F9">
        <w:rPr>
          <w:rFonts w:asciiTheme="majorHAnsi" w:hAnsiTheme="majorHAnsi" w:cstheme="majorHAnsi"/>
          <w:b/>
          <w:sz w:val="28"/>
          <w:szCs w:val="24"/>
          <w:lang w:val="sl-SI"/>
        </w:rPr>
        <w:t>Pogovor, prilagojen vaši kmetiji</w:t>
      </w:r>
    </w:p>
    <w:p w14:paraId="4FB9109E" w14:textId="02BCD0CD" w:rsidR="00F66003" w:rsidRPr="00521234" w:rsidRDefault="00F66003" w:rsidP="00521234">
      <w:pPr>
        <w:rPr>
          <w:rFonts w:asciiTheme="majorHAnsi" w:hAnsiTheme="majorHAnsi" w:cstheme="majorHAnsi"/>
          <w:sz w:val="24"/>
          <w:szCs w:val="24"/>
          <w:lang w:val="sl-SI"/>
        </w:rPr>
      </w:pPr>
      <w:r w:rsidRPr="00521234">
        <w:rPr>
          <w:rFonts w:asciiTheme="majorHAnsi" w:hAnsiTheme="majorHAnsi" w:cstheme="majorHAnsi"/>
          <w:sz w:val="24"/>
          <w:szCs w:val="24"/>
          <w:lang w:val="sl-SI"/>
        </w:rPr>
        <w:t xml:space="preserve">Tudi v </w:t>
      </w:r>
      <w:r w:rsidR="00E365AE">
        <w:rPr>
          <w:rFonts w:asciiTheme="majorHAnsi" w:hAnsiTheme="majorHAnsi" w:cstheme="majorHAnsi"/>
          <w:sz w:val="24"/>
          <w:szCs w:val="24"/>
          <w:lang w:val="sl-SI"/>
        </w:rPr>
        <w:t xml:space="preserve">tem </w:t>
      </w:r>
      <w:r w:rsidR="0051634F" w:rsidRPr="00521234">
        <w:rPr>
          <w:rFonts w:asciiTheme="majorHAnsi" w:hAnsiTheme="majorHAnsi" w:cstheme="majorHAnsi"/>
          <w:sz w:val="24"/>
          <w:szCs w:val="24"/>
          <w:lang w:val="sl-SI"/>
        </w:rPr>
        <w:t>l</w:t>
      </w:r>
      <w:r w:rsidRPr="00521234">
        <w:rPr>
          <w:rFonts w:asciiTheme="majorHAnsi" w:hAnsiTheme="majorHAnsi" w:cstheme="majorHAnsi"/>
          <w:sz w:val="24"/>
          <w:szCs w:val="24"/>
          <w:lang w:val="sl-SI"/>
        </w:rPr>
        <w:t xml:space="preserve">etu </w:t>
      </w:r>
      <w:r w:rsidR="00E365AE">
        <w:rPr>
          <w:rFonts w:asciiTheme="majorHAnsi" w:hAnsiTheme="majorHAnsi" w:cstheme="majorHAnsi"/>
          <w:sz w:val="24"/>
          <w:szCs w:val="24"/>
          <w:lang w:val="sl-SI"/>
        </w:rPr>
        <w:t>(</w:t>
      </w:r>
      <w:r w:rsidR="0051634F" w:rsidRPr="00521234">
        <w:rPr>
          <w:rFonts w:asciiTheme="majorHAnsi" w:hAnsiTheme="majorHAnsi" w:cstheme="majorHAnsi"/>
          <w:sz w:val="24"/>
          <w:szCs w:val="24"/>
          <w:lang w:val="sl-SI"/>
        </w:rPr>
        <w:t>2026</w:t>
      </w:r>
      <w:r w:rsidR="00E365AE">
        <w:rPr>
          <w:rFonts w:asciiTheme="majorHAnsi" w:hAnsiTheme="majorHAnsi" w:cstheme="majorHAnsi"/>
          <w:sz w:val="24"/>
          <w:szCs w:val="24"/>
          <w:lang w:val="sl-SI"/>
        </w:rPr>
        <w:t>)</w:t>
      </w:r>
      <w:r w:rsidR="0051634F" w:rsidRPr="00521234">
        <w:rPr>
          <w:rFonts w:asciiTheme="majorHAnsi" w:hAnsiTheme="majorHAnsi" w:cstheme="majorHAnsi"/>
          <w:sz w:val="24"/>
          <w:szCs w:val="24"/>
          <w:lang w:val="sl-SI"/>
        </w:rPr>
        <w:t xml:space="preserve"> </w:t>
      </w:r>
      <w:r w:rsidRPr="00521234">
        <w:rPr>
          <w:rFonts w:asciiTheme="majorHAnsi" w:hAnsiTheme="majorHAnsi" w:cstheme="majorHAnsi"/>
          <w:sz w:val="24"/>
          <w:szCs w:val="24"/>
          <w:lang w:val="sl-SI"/>
        </w:rPr>
        <w:t xml:space="preserve">bo osebni stik s kmetijskim svetovalcem za številne vlagatelje ostal najzanesljivejši vir informacij pri odločanju o zahtevkih in izvajanju posameznih intervencij. Ker so pravila in pogoji obsežni ter se pogosto tudi spreminjajo, priporočamo, da se z osnovami najprej seznanite na skupinskih predstavitvah in usposabljanjih. Ko se odprejo konkretna vprašanja, dileme ali posebnosti vaše kmetije, </w:t>
      </w:r>
      <w:r w:rsidR="00E365AE">
        <w:rPr>
          <w:rFonts w:asciiTheme="majorHAnsi" w:hAnsiTheme="majorHAnsi" w:cstheme="majorHAnsi"/>
          <w:sz w:val="24"/>
          <w:szCs w:val="24"/>
          <w:lang w:val="sl-SI"/>
        </w:rPr>
        <w:t xml:space="preserve">pa </w:t>
      </w:r>
      <w:r w:rsidRPr="00521234">
        <w:rPr>
          <w:rFonts w:asciiTheme="majorHAnsi" w:hAnsiTheme="majorHAnsi" w:cstheme="majorHAnsi"/>
          <w:sz w:val="24"/>
          <w:szCs w:val="24"/>
          <w:lang w:val="sl-SI"/>
        </w:rPr>
        <w:t xml:space="preserve">so vam za individualna pojasnila in usmeritve vedno na voljo kmetijski svetovalci </w:t>
      </w:r>
      <w:r w:rsidR="00AB61DA" w:rsidRPr="00521234">
        <w:rPr>
          <w:rFonts w:asciiTheme="majorHAnsi" w:hAnsiTheme="majorHAnsi" w:cstheme="majorHAnsi"/>
          <w:sz w:val="24"/>
          <w:szCs w:val="24"/>
          <w:lang w:val="sl-SI"/>
        </w:rPr>
        <w:t>JSKS</w:t>
      </w:r>
      <w:r w:rsidRPr="00521234">
        <w:rPr>
          <w:rFonts w:asciiTheme="majorHAnsi" w:hAnsiTheme="majorHAnsi" w:cstheme="majorHAnsi"/>
          <w:sz w:val="24"/>
          <w:szCs w:val="24"/>
          <w:lang w:val="sl-SI"/>
        </w:rPr>
        <w:t xml:space="preserve"> pri KGZS.</w:t>
      </w:r>
    </w:p>
    <w:p w14:paraId="0AD55052" w14:textId="347713A2" w:rsidR="006E6460" w:rsidRPr="00521234" w:rsidRDefault="00F66003" w:rsidP="00521234">
      <w:pPr>
        <w:rPr>
          <w:rFonts w:asciiTheme="majorHAnsi" w:hAnsiTheme="majorHAnsi" w:cstheme="majorHAnsi"/>
          <w:sz w:val="24"/>
          <w:szCs w:val="24"/>
          <w:lang w:val="sl-SI"/>
        </w:rPr>
      </w:pPr>
      <w:r w:rsidRPr="00521234">
        <w:rPr>
          <w:rFonts w:asciiTheme="majorHAnsi" w:hAnsiTheme="majorHAnsi" w:cstheme="majorHAnsi"/>
          <w:sz w:val="24"/>
          <w:szCs w:val="24"/>
          <w:lang w:val="sl-SI"/>
        </w:rPr>
        <w:lastRenderedPageBreak/>
        <w:t>Osebno svetovanje omogoča, da se obravnavajo prav vaše razmere in cilji, zato je dragocen korak k pravilni oddaji zbirne vloge in uspešnemu uveljavljanju intervencij.</w:t>
      </w:r>
    </w:p>
    <w:p w14:paraId="7B65437B" w14:textId="7D1281A7" w:rsidR="00942849" w:rsidRDefault="00942849" w:rsidP="00521234">
      <w:pPr>
        <w:rPr>
          <w:rFonts w:asciiTheme="majorHAnsi" w:hAnsiTheme="majorHAnsi" w:cstheme="majorHAnsi"/>
          <w:sz w:val="24"/>
          <w:szCs w:val="24"/>
          <w:lang w:val="sl-SI"/>
        </w:rPr>
      </w:pPr>
      <w:r w:rsidRPr="00521234">
        <w:rPr>
          <w:rFonts w:asciiTheme="majorHAnsi" w:hAnsiTheme="majorHAnsi" w:cstheme="majorHAnsi"/>
          <w:sz w:val="24"/>
          <w:szCs w:val="24"/>
          <w:lang w:val="sl-SI"/>
        </w:rPr>
        <w:t xml:space="preserve">dr. Jernej Demšar, </w:t>
      </w:r>
      <w:r w:rsidR="00114742" w:rsidRPr="00521234">
        <w:rPr>
          <w:rFonts w:asciiTheme="majorHAnsi" w:hAnsiTheme="majorHAnsi" w:cstheme="majorHAnsi"/>
          <w:sz w:val="24"/>
          <w:szCs w:val="24"/>
          <w:lang w:val="sl-SI"/>
        </w:rPr>
        <w:t>KGZS</w:t>
      </w:r>
      <w:r w:rsidR="00521234" w:rsidRPr="00521234">
        <w:rPr>
          <w:rFonts w:asciiTheme="majorHAnsi" w:hAnsiTheme="majorHAnsi" w:cstheme="majorHAnsi"/>
          <w:sz w:val="24"/>
          <w:szCs w:val="24"/>
          <w:lang w:val="sl-SI"/>
        </w:rPr>
        <w:t xml:space="preserve"> </w:t>
      </w:r>
      <w:r w:rsidR="006E6460">
        <w:rPr>
          <w:rFonts w:asciiTheme="majorHAnsi" w:hAnsiTheme="majorHAnsi" w:cstheme="majorHAnsi"/>
          <w:sz w:val="24"/>
          <w:szCs w:val="24"/>
          <w:lang w:val="sl-SI"/>
        </w:rPr>
        <w:t>–</w:t>
      </w:r>
      <w:r w:rsidR="00521234" w:rsidRPr="00521234">
        <w:rPr>
          <w:rFonts w:asciiTheme="majorHAnsi" w:hAnsiTheme="majorHAnsi" w:cstheme="majorHAnsi"/>
          <w:sz w:val="24"/>
          <w:szCs w:val="24"/>
          <w:lang w:val="sl-SI"/>
        </w:rPr>
        <w:t xml:space="preserve"> JSKS</w:t>
      </w:r>
    </w:p>
    <w:p w14:paraId="24EAF477" w14:textId="77777777" w:rsidR="006E6460" w:rsidRPr="00521234" w:rsidRDefault="006E6460" w:rsidP="00521234">
      <w:pPr>
        <w:rPr>
          <w:rFonts w:asciiTheme="majorHAnsi" w:hAnsiTheme="majorHAnsi" w:cstheme="majorHAnsi"/>
          <w:sz w:val="24"/>
          <w:szCs w:val="24"/>
          <w:lang w:val="sl-SI"/>
        </w:rPr>
      </w:pPr>
    </w:p>
    <w:p w14:paraId="535322AB" w14:textId="77777777" w:rsidR="00521234" w:rsidRDefault="00521234" w:rsidP="006E6460">
      <w:pPr>
        <w:pBdr>
          <w:top w:val="single" w:sz="4" w:space="1" w:color="auto"/>
          <w:left w:val="single" w:sz="4" w:space="4" w:color="auto"/>
          <w:bottom w:val="single" w:sz="4" w:space="1" w:color="auto"/>
          <w:right w:val="single" w:sz="4" w:space="4" w:color="auto"/>
        </w:pBdr>
        <w:rPr>
          <w:rFonts w:asciiTheme="majorHAnsi" w:hAnsiTheme="majorHAnsi" w:cstheme="majorHAnsi"/>
          <w:sz w:val="24"/>
          <w:szCs w:val="24"/>
          <w:lang w:val="sl-SI"/>
        </w:rPr>
      </w:pPr>
      <w:r w:rsidRPr="00521234">
        <w:rPr>
          <w:rFonts w:asciiTheme="majorHAnsi" w:hAnsiTheme="majorHAnsi" w:cstheme="majorHAnsi"/>
          <w:sz w:val="24"/>
          <w:szCs w:val="24"/>
          <w:lang w:val="sl-SI"/>
        </w:rPr>
        <w:t>Kampanja za oddajo zbirnih vlog za leto 2026 se bo začela 20. februarja 2026 in  zaključila 15. maja 2026. Poseben rok velja za podintervencijo dobrobit živali – drobnica, pri kateri je potrebno zahtevek oddati najpozneje do 5. maja 2026. Po izteku navedenih rokov oddaja zahtevkov ne bo več mogoča.</w:t>
      </w:r>
    </w:p>
    <w:p w14:paraId="74D13C94" w14:textId="77777777" w:rsidR="006E6460" w:rsidRPr="006E6460" w:rsidRDefault="006E6460" w:rsidP="00521234">
      <w:pPr>
        <w:rPr>
          <w:rFonts w:asciiTheme="majorHAnsi" w:hAnsiTheme="majorHAnsi" w:cstheme="majorHAnsi"/>
          <w:sz w:val="6"/>
          <w:szCs w:val="6"/>
          <w:lang w:val="sl-SI"/>
        </w:rPr>
      </w:pPr>
    </w:p>
    <w:p w14:paraId="7472E2B8" w14:textId="084A8584" w:rsidR="00521234" w:rsidRPr="00521234" w:rsidRDefault="00521234" w:rsidP="006E6460">
      <w:pPr>
        <w:pBdr>
          <w:top w:val="single" w:sz="4" w:space="1" w:color="auto"/>
          <w:left w:val="single" w:sz="4" w:space="4" w:color="auto"/>
          <w:bottom w:val="single" w:sz="4" w:space="1" w:color="auto"/>
          <w:right w:val="single" w:sz="4" w:space="4" w:color="auto"/>
        </w:pBdr>
        <w:rPr>
          <w:rFonts w:asciiTheme="majorHAnsi" w:hAnsiTheme="majorHAnsi" w:cstheme="majorHAnsi"/>
          <w:sz w:val="24"/>
          <w:szCs w:val="24"/>
          <w:lang w:val="sl-SI"/>
        </w:rPr>
      </w:pPr>
      <w:r w:rsidRPr="00521234">
        <w:rPr>
          <w:rFonts w:asciiTheme="majorHAnsi" w:hAnsiTheme="majorHAnsi" w:cstheme="majorHAnsi"/>
          <w:sz w:val="24"/>
          <w:szCs w:val="24"/>
          <w:lang w:val="sl-SI"/>
        </w:rPr>
        <w:t xml:space="preserve">Zaradi izvajanja kontrol s satelitskim spremljanjem kmetijskih površin in </w:t>
      </w:r>
      <w:r w:rsidR="00E365AE">
        <w:rPr>
          <w:rFonts w:asciiTheme="majorHAnsi" w:hAnsiTheme="majorHAnsi" w:cstheme="majorHAnsi"/>
          <w:sz w:val="24"/>
          <w:szCs w:val="24"/>
          <w:lang w:val="sl-SI"/>
        </w:rPr>
        <w:t>s tem</w:t>
      </w:r>
      <w:r w:rsidRPr="00521234">
        <w:rPr>
          <w:rFonts w:asciiTheme="majorHAnsi" w:hAnsiTheme="majorHAnsi" w:cstheme="majorHAnsi"/>
          <w:sz w:val="24"/>
          <w:szCs w:val="24"/>
          <w:lang w:val="sl-SI"/>
        </w:rPr>
        <w:t xml:space="preserve"> potrebe po dodatnem utemeljevanju dejanskega stanja na terenu priporočamo, da celotno rastno obdobje redno dokumentirate dogajanje na svojih površinah. </w:t>
      </w:r>
      <w:r w:rsidR="00E365AE">
        <w:rPr>
          <w:rFonts w:asciiTheme="majorHAnsi" w:hAnsiTheme="majorHAnsi" w:cstheme="majorHAnsi"/>
          <w:sz w:val="24"/>
          <w:szCs w:val="24"/>
          <w:lang w:val="sl-SI"/>
        </w:rPr>
        <w:t>Za</w:t>
      </w:r>
      <w:r w:rsidRPr="00521234">
        <w:rPr>
          <w:rFonts w:asciiTheme="majorHAnsi" w:hAnsiTheme="majorHAnsi" w:cstheme="majorHAnsi"/>
          <w:sz w:val="24"/>
          <w:szCs w:val="24"/>
          <w:lang w:val="sl-SI"/>
        </w:rPr>
        <w:t xml:space="preserve"> ta namen uporabljajte aplikacijo fotoSOPOTNIK, s katero fotografirajte posevke </w:t>
      </w:r>
      <w:r w:rsidR="00E365AE">
        <w:rPr>
          <w:rFonts w:asciiTheme="majorHAnsi" w:hAnsiTheme="majorHAnsi" w:cstheme="majorHAnsi"/>
          <w:sz w:val="24"/>
          <w:szCs w:val="24"/>
          <w:lang w:val="sl-SI"/>
        </w:rPr>
        <w:t>in</w:t>
      </w:r>
      <w:r w:rsidRPr="00521234">
        <w:rPr>
          <w:rFonts w:asciiTheme="majorHAnsi" w:hAnsiTheme="majorHAnsi" w:cstheme="majorHAnsi"/>
          <w:sz w:val="24"/>
          <w:szCs w:val="24"/>
          <w:lang w:val="sl-SI"/>
        </w:rPr>
        <w:t xml:space="preserve"> vse opravljene aktivnosti </w:t>
      </w:r>
      <w:r w:rsidR="00E365AE">
        <w:rPr>
          <w:rFonts w:asciiTheme="majorHAnsi" w:hAnsiTheme="majorHAnsi" w:cstheme="majorHAnsi"/>
          <w:sz w:val="24"/>
          <w:szCs w:val="24"/>
          <w:lang w:val="sl-SI"/>
        </w:rPr>
        <w:t>ter</w:t>
      </w:r>
      <w:r w:rsidRPr="00521234">
        <w:rPr>
          <w:rFonts w:asciiTheme="majorHAnsi" w:hAnsiTheme="majorHAnsi" w:cstheme="majorHAnsi"/>
          <w:sz w:val="24"/>
          <w:szCs w:val="24"/>
          <w:lang w:val="sl-SI"/>
        </w:rPr>
        <w:t xml:space="preserve"> dela. Posebno pozornost namenite tudi beleženju in slikanju izrednih ali nepredvidenih okoliščin, kot so slab razvoj posevkov, poplave, zemeljski plazovi, pozebe, posledice suše, vremenske ujme ali druge poškodbe, saj vam bodo ti dokazi v pomoč pri morebitnem uveljavljanju višje sile.</w:t>
      </w:r>
    </w:p>
    <w:p w14:paraId="7A44E1F8" w14:textId="77777777" w:rsidR="006E6460" w:rsidRPr="006E6460" w:rsidRDefault="006E6460" w:rsidP="00521234">
      <w:pPr>
        <w:rPr>
          <w:rFonts w:asciiTheme="majorHAnsi" w:hAnsiTheme="majorHAnsi" w:cstheme="majorHAnsi"/>
          <w:sz w:val="6"/>
          <w:szCs w:val="6"/>
          <w:lang w:val="sl-SI"/>
        </w:rPr>
      </w:pPr>
    </w:p>
    <w:p w14:paraId="76709524" w14:textId="385D9C60" w:rsidR="00521234" w:rsidRPr="00521234" w:rsidRDefault="00521234" w:rsidP="006E6460">
      <w:pPr>
        <w:pBdr>
          <w:top w:val="single" w:sz="4" w:space="1" w:color="auto"/>
          <w:left w:val="single" w:sz="4" w:space="4" w:color="auto"/>
          <w:bottom w:val="single" w:sz="4" w:space="1" w:color="auto"/>
          <w:right w:val="single" w:sz="4" w:space="4" w:color="auto"/>
        </w:pBdr>
        <w:rPr>
          <w:rFonts w:asciiTheme="majorHAnsi" w:hAnsiTheme="majorHAnsi" w:cstheme="majorHAnsi"/>
          <w:sz w:val="24"/>
          <w:szCs w:val="24"/>
          <w:lang w:val="sl-SI"/>
        </w:rPr>
      </w:pPr>
      <w:r w:rsidRPr="00521234">
        <w:rPr>
          <w:rFonts w:asciiTheme="majorHAnsi" w:hAnsiTheme="majorHAnsi" w:cstheme="majorHAnsi"/>
          <w:sz w:val="24"/>
          <w:szCs w:val="24"/>
          <w:lang w:val="sl-SI"/>
        </w:rPr>
        <w:t xml:space="preserve">POMEMBNO! Vse elektronske fotografije morajo imeti tudi podatek o lokaciji in času fotografiranja (geolocirane slike), kar omogoča aplikacija fotoSOPOTNIK. Fotografije brez teh podatkov ARSKTRP ne bo upoštevala v postopkih preverjanja. Za dodatna navodila </w:t>
      </w:r>
      <w:r w:rsidR="00E365AE">
        <w:rPr>
          <w:rFonts w:asciiTheme="majorHAnsi" w:hAnsiTheme="majorHAnsi" w:cstheme="majorHAnsi"/>
          <w:sz w:val="24"/>
          <w:szCs w:val="24"/>
          <w:lang w:val="sl-SI"/>
        </w:rPr>
        <w:t>o</w:t>
      </w:r>
      <w:r w:rsidRPr="00521234">
        <w:rPr>
          <w:rFonts w:asciiTheme="majorHAnsi" w:hAnsiTheme="majorHAnsi" w:cstheme="majorHAnsi"/>
          <w:sz w:val="24"/>
          <w:szCs w:val="24"/>
          <w:lang w:val="sl-SI"/>
        </w:rPr>
        <w:t xml:space="preserve"> namestitv</w:t>
      </w:r>
      <w:r w:rsidR="00E365AE">
        <w:rPr>
          <w:rFonts w:asciiTheme="majorHAnsi" w:hAnsiTheme="majorHAnsi" w:cstheme="majorHAnsi"/>
          <w:sz w:val="24"/>
          <w:szCs w:val="24"/>
          <w:lang w:val="sl-SI"/>
        </w:rPr>
        <w:t>i</w:t>
      </w:r>
      <w:r w:rsidRPr="00521234">
        <w:rPr>
          <w:rFonts w:asciiTheme="majorHAnsi" w:hAnsiTheme="majorHAnsi" w:cstheme="majorHAnsi"/>
          <w:sz w:val="24"/>
          <w:szCs w:val="24"/>
          <w:lang w:val="sl-SI"/>
        </w:rPr>
        <w:t>, nastavitv</w:t>
      </w:r>
      <w:r w:rsidR="00E365AE">
        <w:rPr>
          <w:rFonts w:asciiTheme="majorHAnsi" w:hAnsiTheme="majorHAnsi" w:cstheme="majorHAnsi"/>
          <w:sz w:val="24"/>
          <w:szCs w:val="24"/>
          <w:lang w:val="sl-SI"/>
        </w:rPr>
        <w:t>i</w:t>
      </w:r>
      <w:r w:rsidRPr="00521234">
        <w:rPr>
          <w:rFonts w:asciiTheme="majorHAnsi" w:hAnsiTheme="majorHAnsi" w:cstheme="majorHAnsi"/>
          <w:sz w:val="24"/>
          <w:szCs w:val="24"/>
          <w:lang w:val="sl-SI"/>
        </w:rPr>
        <w:t xml:space="preserve"> in praviln</w:t>
      </w:r>
      <w:r w:rsidR="00E365AE">
        <w:rPr>
          <w:rFonts w:asciiTheme="majorHAnsi" w:hAnsiTheme="majorHAnsi" w:cstheme="majorHAnsi"/>
          <w:sz w:val="24"/>
          <w:szCs w:val="24"/>
          <w:lang w:val="sl-SI"/>
        </w:rPr>
        <w:t>i</w:t>
      </w:r>
      <w:r w:rsidRPr="00521234">
        <w:rPr>
          <w:rFonts w:asciiTheme="majorHAnsi" w:hAnsiTheme="majorHAnsi" w:cstheme="majorHAnsi"/>
          <w:sz w:val="24"/>
          <w:szCs w:val="24"/>
          <w:lang w:val="sl-SI"/>
        </w:rPr>
        <w:t xml:space="preserve"> uporab</w:t>
      </w:r>
      <w:r w:rsidR="00E365AE">
        <w:rPr>
          <w:rFonts w:asciiTheme="majorHAnsi" w:hAnsiTheme="majorHAnsi" w:cstheme="majorHAnsi"/>
          <w:sz w:val="24"/>
          <w:szCs w:val="24"/>
          <w:lang w:val="sl-SI"/>
        </w:rPr>
        <w:t>i</w:t>
      </w:r>
      <w:r w:rsidRPr="00521234">
        <w:rPr>
          <w:rFonts w:asciiTheme="majorHAnsi" w:hAnsiTheme="majorHAnsi" w:cstheme="majorHAnsi"/>
          <w:sz w:val="24"/>
          <w:szCs w:val="24"/>
          <w:lang w:val="sl-SI"/>
        </w:rPr>
        <w:t xml:space="preserve"> aplikacije fotoSOPOTNIK se lahko obrnete tudi na </w:t>
      </w:r>
      <w:r w:rsidR="00E365AE">
        <w:rPr>
          <w:rFonts w:asciiTheme="majorHAnsi" w:hAnsiTheme="majorHAnsi" w:cstheme="majorHAnsi"/>
          <w:sz w:val="24"/>
          <w:szCs w:val="24"/>
          <w:lang w:val="sl-SI"/>
        </w:rPr>
        <w:t>svojega</w:t>
      </w:r>
      <w:r w:rsidRPr="00521234">
        <w:rPr>
          <w:rFonts w:asciiTheme="majorHAnsi" w:hAnsiTheme="majorHAnsi" w:cstheme="majorHAnsi"/>
          <w:sz w:val="24"/>
          <w:szCs w:val="24"/>
          <w:lang w:val="sl-SI"/>
        </w:rPr>
        <w:t xml:space="preserve"> kmetijskega svetovalca.</w:t>
      </w:r>
    </w:p>
    <w:p w14:paraId="37093CAA" w14:textId="1D385423" w:rsidR="00D2166C" w:rsidRPr="00521234" w:rsidRDefault="00D2166C" w:rsidP="00521234">
      <w:pPr>
        <w:rPr>
          <w:rFonts w:asciiTheme="majorHAnsi" w:hAnsiTheme="majorHAnsi" w:cstheme="majorHAnsi"/>
          <w:sz w:val="24"/>
          <w:szCs w:val="24"/>
          <w:lang w:val="sl-SI"/>
        </w:rPr>
      </w:pPr>
    </w:p>
    <w:p w14:paraId="1500810F" w14:textId="036BC752" w:rsidR="00521234" w:rsidRPr="00521234" w:rsidRDefault="00521234" w:rsidP="00521234">
      <w:pPr>
        <w:rPr>
          <w:rFonts w:asciiTheme="majorHAnsi" w:hAnsiTheme="majorHAnsi" w:cstheme="majorHAnsi"/>
          <w:sz w:val="24"/>
          <w:szCs w:val="24"/>
          <w:lang w:val="sl-SI"/>
        </w:rPr>
      </w:pPr>
      <w:r w:rsidRPr="00521234">
        <w:rPr>
          <w:rFonts w:asciiTheme="majorHAnsi" w:hAnsiTheme="majorHAnsi" w:cstheme="majorHAnsi"/>
          <w:sz w:val="24"/>
          <w:szCs w:val="24"/>
          <w:lang w:val="sl-SI"/>
        </w:rPr>
        <w:t>+ QR KODA</w:t>
      </w:r>
    </w:p>
    <w:p w14:paraId="7E312520" w14:textId="5208DC61" w:rsidR="00BA7627" w:rsidRPr="00521234" w:rsidRDefault="00BA7627" w:rsidP="00521234">
      <w:pPr>
        <w:rPr>
          <w:rFonts w:asciiTheme="majorHAnsi" w:hAnsiTheme="majorHAnsi" w:cstheme="majorHAnsi"/>
          <w:sz w:val="24"/>
          <w:szCs w:val="24"/>
          <w:lang w:val="sl-SI"/>
        </w:rPr>
      </w:pPr>
      <w:r w:rsidRPr="00521234">
        <w:rPr>
          <w:rFonts w:asciiTheme="majorHAnsi" w:hAnsiTheme="majorHAnsi" w:cstheme="majorHAnsi"/>
          <w:noProof/>
          <w:sz w:val="24"/>
          <w:szCs w:val="24"/>
          <w:lang w:val="sl-SI"/>
        </w:rPr>
        <w:drawing>
          <wp:inline distT="0" distB="0" distL="0" distR="0" wp14:anchorId="38FB61F6" wp14:editId="435392EE">
            <wp:extent cx="1319916" cy="1319916"/>
            <wp:effectExtent l="0" t="0" r="0" b="0"/>
            <wp:docPr id="227599736" name="Slika 1" descr="Slika, ki vsebuje besede sadje, vzorec&#10;&#10;Vsebina, ustvarjena z UI,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599736" name="Slika 1" descr="Slika, ki vsebuje besede sadje, vzorec&#10;&#10;Vsebina, ustvarjena z UI, morda ni pravilna."/>
                    <pic:cNvPicPr/>
                  </pic:nvPicPr>
                  <pic:blipFill>
                    <a:blip r:embed="rId9"/>
                    <a:stretch>
                      <a:fillRect/>
                    </a:stretch>
                  </pic:blipFill>
                  <pic:spPr>
                    <a:xfrm>
                      <a:off x="0" y="0"/>
                      <a:ext cx="1328691" cy="1328691"/>
                    </a:xfrm>
                    <a:prstGeom prst="rect">
                      <a:avLst/>
                    </a:prstGeom>
                  </pic:spPr>
                </pic:pic>
              </a:graphicData>
            </a:graphic>
          </wp:inline>
        </w:drawing>
      </w:r>
    </w:p>
    <w:p w14:paraId="79E17874" w14:textId="726BADDD" w:rsidR="00BA7627" w:rsidRPr="00521234" w:rsidRDefault="00D2166C" w:rsidP="00521234">
      <w:pPr>
        <w:rPr>
          <w:rFonts w:asciiTheme="majorHAnsi" w:hAnsiTheme="majorHAnsi" w:cstheme="majorHAnsi"/>
          <w:sz w:val="24"/>
          <w:szCs w:val="24"/>
          <w:lang w:val="sl-SI"/>
        </w:rPr>
      </w:pPr>
      <w:r w:rsidRPr="00521234">
        <w:rPr>
          <w:rFonts w:asciiTheme="majorHAnsi" w:hAnsiTheme="majorHAnsi" w:cstheme="majorHAnsi"/>
          <w:sz w:val="24"/>
          <w:szCs w:val="24"/>
          <w:lang w:val="sl-SI"/>
        </w:rPr>
        <w:t>Povezava do t</w:t>
      </w:r>
      <w:r w:rsidR="00BA7627" w:rsidRPr="00521234">
        <w:rPr>
          <w:rFonts w:asciiTheme="majorHAnsi" w:hAnsiTheme="majorHAnsi" w:cstheme="majorHAnsi"/>
          <w:sz w:val="24"/>
          <w:szCs w:val="24"/>
          <w:lang w:val="sl-SI"/>
        </w:rPr>
        <w:t>ermin</w:t>
      </w:r>
      <w:r w:rsidRPr="00521234">
        <w:rPr>
          <w:rFonts w:asciiTheme="majorHAnsi" w:hAnsiTheme="majorHAnsi" w:cstheme="majorHAnsi"/>
          <w:sz w:val="24"/>
          <w:szCs w:val="24"/>
          <w:lang w:val="sl-SI"/>
        </w:rPr>
        <w:t>ov</w:t>
      </w:r>
      <w:r w:rsidR="00BA7627" w:rsidRPr="00521234">
        <w:rPr>
          <w:rFonts w:asciiTheme="majorHAnsi" w:hAnsiTheme="majorHAnsi" w:cstheme="majorHAnsi"/>
          <w:sz w:val="24"/>
          <w:szCs w:val="24"/>
          <w:lang w:val="sl-SI"/>
        </w:rPr>
        <w:t xml:space="preserve"> in lokacij usposabljanj</w:t>
      </w:r>
      <w:r w:rsidRPr="00521234">
        <w:rPr>
          <w:rFonts w:asciiTheme="majorHAnsi" w:hAnsiTheme="majorHAnsi" w:cstheme="majorHAnsi"/>
          <w:sz w:val="24"/>
          <w:szCs w:val="24"/>
          <w:lang w:val="sl-SI"/>
        </w:rPr>
        <w:t xml:space="preserve"> iz vsebin intervencij SKP za leto 2026</w:t>
      </w:r>
    </w:p>
    <w:sectPr w:rsidR="00BA7627" w:rsidRPr="00521234"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modern"/>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Otevilenseznam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Otevilenseznam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Oznaenseznam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Oznaenseznam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Otevilenseznam"/>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Oznaenseznam"/>
      <w:lvlText w:val=""/>
      <w:lvlJc w:val="left"/>
      <w:pPr>
        <w:tabs>
          <w:tab w:val="num" w:pos="360"/>
        </w:tabs>
        <w:ind w:left="360" w:hanging="360"/>
      </w:pPr>
      <w:rPr>
        <w:rFonts w:ascii="Symbol" w:hAnsi="Symbol" w:hint="default"/>
      </w:rPr>
    </w:lvl>
  </w:abstractNum>
  <w:abstractNum w:abstractNumId="9" w15:restartNumberingAfterBreak="0">
    <w:nsid w:val="05C51080"/>
    <w:multiLevelType w:val="hybridMultilevel"/>
    <w:tmpl w:val="451CD84C"/>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074351F2"/>
    <w:multiLevelType w:val="multilevel"/>
    <w:tmpl w:val="F5E4E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E8198D"/>
    <w:multiLevelType w:val="multilevel"/>
    <w:tmpl w:val="E8268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CF0808"/>
    <w:multiLevelType w:val="multilevel"/>
    <w:tmpl w:val="A132A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837578"/>
    <w:multiLevelType w:val="hybridMultilevel"/>
    <w:tmpl w:val="90A6C114"/>
    <w:lvl w:ilvl="0" w:tplc="91028B4E">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46B7253B"/>
    <w:multiLevelType w:val="multilevel"/>
    <w:tmpl w:val="20BE8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B030078"/>
    <w:multiLevelType w:val="hybridMultilevel"/>
    <w:tmpl w:val="5018187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64E56397"/>
    <w:multiLevelType w:val="multilevel"/>
    <w:tmpl w:val="C3F88A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6394471"/>
    <w:multiLevelType w:val="hybridMultilevel"/>
    <w:tmpl w:val="B3A698D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7D340B60"/>
    <w:multiLevelType w:val="hybridMultilevel"/>
    <w:tmpl w:val="46546C04"/>
    <w:lvl w:ilvl="0" w:tplc="91028B4E">
      <w:numFmt w:val="bullet"/>
      <w:lvlText w:val="-"/>
      <w:lvlJc w:val="left"/>
      <w:pPr>
        <w:ind w:left="1080" w:hanging="360"/>
      </w:pPr>
      <w:rPr>
        <w:rFonts w:ascii="Calibri" w:eastAsiaTheme="minorHAnsi" w:hAnsi="Calibri" w:cs="Calibri"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0"/>
  </w:num>
  <w:num w:numId="11">
    <w:abstractNumId w:val="11"/>
  </w:num>
  <w:num w:numId="12">
    <w:abstractNumId w:val="12"/>
  </w:num>
  <w:num w:numId="13">
    <w:abstractNumId w:val="14"/>
  </w:num>
  <w:num w:numId="14">
    <w:abstractNumId w:val="18"/>
  </w:num>
  <w:num w:numId="15">
    <w:abstractNumId w:val="13"/>
  </w:num>
  <w:num w:numId="16">
    <w:abstractNumId w:val="16"/>
  </w:num>
  <w:num w:numId="17">
    <w:abstractNumId w:val="17"/>
  </w:num>
  <w:num w:numId="18">
    <w:abstractNumId w:val="15"/>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3786"/>
    <w:rsid w:val="00034616"/>
    <w:rsid w:val="0006063C"/>
    <w:rsid w:val="00067E31"/>
    <w:rsid w:val="001045D8"/>
    <w:rsid w:val="00114742"/>
    <w:rsid w:val="0015074B"/>
    <w:rsid w:val="00172FB2"/>
    <w:rsid w:val="001D4974"/>
    <w:rsid w:val="001D712C"/>
    <w:rsid w:val="001F3A5F"/>
    <w:rsid w:val="00250D5A"/>
    <w:rsid w:val="002831C4"/>
    <w:rsid w:val="002929DA"/>
    <w:rsid w:val="0029639D"/>
    <w:rsid w:val="002C75F4"/>
    <w:rsid w:val="002F6227"/>
    <w:rsid w:val="00326F90"/>
    <w:rsid w:val="00344B8D"/>
    <w:rsid w:val="003519C9"/>
    <w:rsid w:val="003D6D4D"/>
    <w:rsid w:val="003F67A9"/>
    <w:rsid w:val="003F7D10"/>
    <w:rsid w:val="00420D86"/>
    <w:rsid w:val="00440E0E"/>
    <w:rsid w:val="00443850"/>
    <w:rsid w:val="00455C85"/>
    <w:rsid w:val="00467BD6"/>
    <w:rsid w:val="004A4C54"/>
    <w:rsid w:val="004A77F9"/>
    <w:rsid w:val="004A7EDE"/>
    <w:rsid w:val="004E3388"/>
    <w:rsid w:val="004F1D7A"/>
    <w:rsid w:val="00504BF2"/>
    <w:rsid w:val="0051634F"/>
    <w:rsid w:val="00521234"/>
    <w:rsid w:val="00536B9F"/>
    <w:rsid w:val="00537AF6"/>
    <w:rsid w:val="0055644A"/>
    <w:rsid w:val="00585CAE"/>
    <w:rsid w:val="005B0279"/>
    <w:rsid w:val="006164F6"/>
    <w:rsid w:val="0064500C"/>
    <w:rsid w:val="006757FC"/>
    <w:rsid w:val="006E6460"/>
    <w:rsid w:val="00781B92"/>
    <w:rsid w:val="007B0ABC"/>
    <w:rsid w:val="007D174F"/>
    <w:rsid w:val="007E6F4B"/>
    <w:rsid w:val="008143DD"/>
    <w:rsid w:val="0082605B"/>
    <w:rsid w:val="0083540A"/>
    <w:rsid w:val="00836517"/>
    <w:rsid w:val="00864BDD"/>
    <w:rsid w:val="00883910"/>
    <w:rsid w:val="008869BA"/>
    <w:rsid w:val="0089208F"/>
    <w:rsid w:val="008E0288"/>
    <w:rsid w:val="008E5038"/>
    <w:rsid w:val="00942849"/>
    <w:rsid w:val="00952B26"/>
    <w:rsid w:val="00965D95"/>
    <w:rsid w:val="0097438F"/>
    <w:rsid w:val="009D2A9B"/>
    <w:rsid w:val="00A21882"/>
    <w:rsid w:val="00A54F6B"/>
    <w:rsid w:val="00A54FD3"/>
    <w:rsid w:val="00A63165"/>
    <w:rsid w:val="00A82AC6"/>
    <w:rsid w:val="00A94286"/>
    <w:rsid w:val="00AA0329"/>
    <w:rsid w:val="00AA1D8D"/>
    <w:rsid w:val="00AA5E6B"/>
    <w:rsid w:val="00AB61DA"/>
    <w:rsid w:val="00AE2759"/>
    <w:rsid w:val="00AF5DCA"/>
    <w:rsid w:val="00B47730"/>
    <w:rsid w:val="00B55B4C"/>
    <w:rsid w:val="00B96BB9"/>
    <w:rsid w:val="00BA7627"/>
    <w:rsid w:val="00BB4D63"/>
    <w:rsid w:val="00BD1870"/>
    <w:rsid w:val="00BE3A45"/>
    <w:rsid w:val="00BE717A"/>
    <w:rsid w:val="00C06852"/>
    <w:rsid w:val="00C746AA"/>
    <w:rsid w:val="00C94711"/>
    <w:rsid w:val="00CB0664"/>
    <w:rsid w:val="00CB5844"/>
    <w:rsid w:val="00CC3F53"/>
    <w:rsid w:val="00CE5B9A"/>
    <w:rsid w:val="00CF38D9"/>
    <w:rsid w:val="00D147B3"/>
    <w:rsid w:val="00D2166C"/>
    <w:rsid w:val="00D42C8C"/>
    <w:rsid w:val="00D4325F"/>
    <w:rsid w:val="00D5066D"/>
    <w:rsid w:val="00D84628"/>
    <w:rsid w:val="00E11D59"/>
    <w:rsid w:val="00E365AE"/>
    <w:rsid w:val="00E86FAE"/>
    <w:rsid w:val="00F035A1"/>
    <w:rsid w:val="00F66003"/>
    <w:rsid w:val="00FC693F"/>
    <w:rsid w:val="00FD7158"/>
    <w:rsid w:val="00FF6515"/>
    <w:rsid w:val="00FF6D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0F3D2F9"/>
  <w14:defaultImageDpi w14:val="300"/>
  <w15:docId w15:val="{B3DFCDC7-FFB5-4301-8673-187E6E4D3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FC693F"/>
  </w:style>
  <w:style w:type="paragraph" w:styleId="Naslov1">
    <w:name w:val="heading 1"/>
    <w:basedOn w:val="Navaden"/>
    <w:next w:val="Navaden"/>
    <w:link w:val="Naslov1Znak"/>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avaden"/>
    <w:next w:val="Navaden"/>
    <w:link w:val="Naslov2Znak"/>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slov3">
    <w:name w:val="heading 3"/>
    <w:basedOn w:val="Navaden"/>
    <w:next w:val="Navaden"/>
    <w:link w:val="Naslov3Znak"/>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Naslov4">
    <w:name w:val="heading 4"/>
    <w:basedOn w:val="Navaden"/>
    <w:next w:val="Navaden"/>
    <w:link w:val="Naslov4Znak"/>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Naslov5">
    <w:name w:val="heading 5"/>
    <w:basedOn w:val="Navaden"/>
    <w:next w:val="Navaden"/>
    <w:link w:val="Naslov5Znak"/>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Naslov6">
    <w:name w:val="heading 6"/>
    <w:basedOn w:val="Navaden"/>
    <w:next w:val="Navaden"/>
    <w:link w:val="Naslov6Znak"/>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slov7">
    <w:name w:val="heading 7"/>
    <w:basedOn w:val="Navaden"/>
    <w:next w:val="Navaden"/>
    <w:link w:val="Naslov7Znak"/>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slov8">
    <w:name w:val="heading 8"/>
    <w:basedOn w:val="Navaden"/>
    <w:next w:val="Navaden"/>
    <w:link w:val="Naslov8Znak"/>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Naslov9">
    <w:name w:val="heading 9"/>
    <w:basedOn w:val="Navaden"/>
    <w:next w:val="Navaden"/>
    <w:link w:val="Naslov9Znak"/>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E618BF"/>
    <w:pPr>
      <w:tabs>
        <w:tab w:val="center" w:pos="4680"/>
        <w:tab w:val="right" w:pos="9360"/>
      </w:tabs>
      <w:spacing w:after="0" w:line="240" w:lineRule="auto"/>
    </w:pPr>
  </w:style>
  <w:style w:type="character" w:customStyle="1" w:styleId="GlavaZnak">
    <w:name w:val="Glava Znak"/>
    <w:basedOn w:val="Privzetapisavaodstavka"/>
    <w:link w:val="Glava"/>
    <w:uiPriority w:val="99"/>
    <w:rsid w:val="00E618BF"/>
  </w:style>
  <w:style w:type="paragraph" w:styleId="Noga">
    <w:name w:val="footer"/>
    <w:basedOn w:val="Navaden"/>
    <w:link w:val="NogaZnak"/>
    <w:uiPriority w:val="99"/>
    <w:unhideWhenUsed/>
    <w:rsid w:val="00E618BF"/>
    <w:pPr>
      <w:tabs>
        <w:tab w:val="center" w:pos="4680"/>
        <w:tab w:val="right" w:pos="9360"/>
      </w:tabs>
      <w:spacing w:after="0" w:line="240" w:lineRule="auto"/>
    </w:pPr>
  </w:style>
  <w:style w:type="character" w:customStyle="1" w:styleId="NogaZnak">
    <w:name w:val="Noga Znak"/>
    <w:basedOn w:val="Privzetapisavaodstavka"/>
    <w:link w:val="Noga"/>
    <w:uiPriority w:val="99"/>
    <w:rsid w:val="00E618BF"/>
  </w:style>
  <w:style w:type="paragraph" w:styleId="Brezrazmikov">
    <w:name w:val="No Spacing"/>
    <w:uiPriority w:val="1"/>
    <w:qFormat/>
    <w:rsid w:val="00FC693F"/>
    <w:pPr>
      <w:spacing w:after="0" w:line="240" w:lineRule="auto"/>
    </w:pPr>
  </w:style>
  <w:style w:type="character" w:customStyle="1" w:styleId="Naslov1Znak">
    <w:name w:val="Naslov 1 Znak"/>
    <w:basedOn w:val="Privzetapisavaodstavka"/>
    <w:link w:val="Naslov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Naslov2Znak">
    <w:name w:val="Naslov 2 Znak"/>
    <w:basedOn w:val="Privzetapisavaodstavka"/>
    <w:link w:val="Naslov2"/>
    <w:uiPriority w:val="9"/>
    <w:rsid w:val="00FC693F"/>
    <w:rPr>
      <w:rFonts w:asciiTheme="majorHAnsi" w:eastAsiaTheme="majorEastAsia" w:hAnsiTheme="majorHAnsi" w:cstheme="majorBidi"/>
      <w:b/>
      <w:bCs/>
      <w:color w:val="4F81BD" w:themeColor="accent1"/>
      <w:sz w:val="26"/>
      <w:szCs w:val="26"/>
    </w:rPr>
  </w:style>
  <w:style w:type="character" w:customStyle="1" w:styleId="Naslov3Znak">
    <w:name w:val="Naslov 3 Znak"/>
    <w:basedOn w:val="Privzetapisavaodstavka"/>
    <w:link w:val="Naslov3"/>
    <w:uiPriority w:val="9"/>
    <w:rsid w:val="00FC693F"/>
    <w:rPr>
      <w:rFonts w:asciiTheme="majorHAnsi" w:eastAsiaTheme="majorEastAsia" w:hAnsiTheme="majorHAnsi" w:cstheme="majorBidi"/>
      <w:b/>
      <w:bCs/>
      <w:color w:val="4F81BD" w:themeColor="accent1"/>
    </w:rPr>
  </w:style>
  <w:style w:type="paragraph" w:styleId="Naslov">
    <w:name w:val="Title"/>
    <w:basedOn w:val="Navaden"/>
    <w:next w:val="Navaden"/>
    <w:link w:val="NaslovZnak"/>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aslovZnak">
    <w:name w:val="Naslov Znak"/>
    <w:basedOn w:val="Privzetapisavaodstavka"/>
    <w:link w:val="Naslov"/>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Podnaslov">
    <w:name w:val="Subtitle"/>
    <w:basedOn w:val="Navaden"/>
    <w:next w:val="Navaden"/>
    <w:link w:val="PodnaslovZnak"/>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naslovZnak">
    <w:name w:val="Podnaslov Znak"/>
    <w:basedOn w:val="Privzetapisavaodstavka"/>
    <w:link w:val="Podnaslov"/>
    <w:uiPriority w:val="11"/>
    <w:rsid w:val="00FC693F"/>
    <w:rPr>
      <w:rFonts w:asciiTheme="majorHAnsi" w:eastAsiaTheme="majorEastAsia" w:hAnsiTheme="majorHAnsi" w:cstheme="majorBidi"/>
      <w:i/>
      <w:iCs/>
      <w:color w:val="4F81BD" w:themeColor="accent1"/>
      <w:spacing w:val="15"/>
      <w:sz w:val="24"/>
      <w:szCs w:val="24"/>
    </w:rPr>
  </w:style>
  <w:style w:type="paragraph" w:styleId="Odstavekseznama">
    <w:name w:val="List Paragraph"/>
    <w:basedOn w:val="Navaden"/>
    <w:uiPriority w:val="34"/>
    <w:qFormat/>
    <w:rsid w:val="00FC693F"/>
    <w:pPr>
      <w:ind w:left="720"/>
      <w:contextualSpacing/>
    </w:pPr>
  </w:style>
  <w:style w:type="paragraph" w:styleId="Telobesedila">
    <w:name w:val="Body Text"/>
    <w:basedOn w:val="Navaden"/>
    <w:link w:val="TelobesedilaZnak"/>
    <w:uiPriority w:val="99"/>
    <w:unhideWhenUsed/>
    <w:rsid w:val="00AA1D8D"/>
    <w:pPr>
      <w:spacing w:after="120"/>
    </w:pPr>
  </w:style>
  <w:style w:type="character" w:customStyle="1" w:styleId="TelobesedilaZnak">
    <w:name w:val="Telo besedila Znak"/>
    <w:basedOn w:val="Privzetapisavaodstavka"/>
    <w:link w:val="Telobesedila"/>
    <w:uiPriority w:val="99"/>
    <w:rsid w:val="00AA1D8D"/>
  </w:style>
  <w:style w:type="paragraph" w:styleId="Telobesedila2">
    <w:name w:val="Body Text 2"/>
    <w:basedOn w:val="Navaden"/>
    <w:link w:val="Telobesedila2Znak"/>
    <w:uiPriority w:val="99"/>
    <w:unhideWhenUsed/>
    <w:rsid w:val="00AA1D8D"/>
    <w:pPr>
      <w:spacing w:after="120" w:line="480" w:lineRule="auto"/>
    </w:pPr>
  </w:style>
  <w:style w:type="character" w:customStyle="1" w:styleId="Telobesedila2Znak">
    <w:name w:val="Telo besedila 2 Znak"/>
    <w:basedOn w:val="Privzetapisavaodstavka"/>
    <w:link w:val="Telobesedila2"/>
    <w:uiPriority w:val="99"/>
    <w:rsid w:val="00AA1D8D"/>
  </w:style>
  <w:style w:type="paragraph" w:styleId="Telobesedila3">
    <w:name w:val="Body Text 3"/>
    <w:basedOn w:val="Navaden"/>
    <w:link w:val="Telobesedila3Znak"/>
    <w:uiPriority w:val="99"/>
    <w:unhideWhenUsed/>
    <w:rsid w:val="00AA1D8D"/>
    <w:pPr>
      <w:spacing w:after="120"/>
    </w:pPr>
    <w:rPr>
      <w:sz w:val="16"/>
      <w:szCs w:val="16"/>
    </w:rPr>
  </w:style>
  <w:style w:type="character" w:customStyle="1" w:styleId="Telobesedila3Znak">
    <w:name w:val="Telo besedila 3 Znak"/>
    <w:basedOn w:val="Privzetapisavaodstavka"/>
    <w:link w:val="Telobesedila3"/>
    <w:uiPriority w:val="99"/>
    <w:rsid w:val="00AA1D8D"/>
    <w:rPr>
      <w:sz w:val="16"/>
      <w:szCs w:val="16"/>
    </w:rPr>
  </w:style>
  <w:style w:type="paragraph" w:styleId="Seznam">
    <w:name w:val="List"/>
    <w:basedOn w:val="Navaden"/>
    <w:uiPriority w:val="99"/>
    <w:unhideWhenUsed/>
    <w:rsid w:val="00AA1D8D"/>
    <w:pPr>
      <w:ind w:left="360" w:hanging="360"/>
      <w:contextualSpacing/>
    </w:pPr>
  </w:style>
  <w:style w:type="paragraph" w:styleId="Seznam2">
    <w:name w:val="List 2"/>
    <w:basedOn w:val="Navaden"/>
    <w:uiPriority w:val="99"/>
    <w:unhideWhenUsed/>
    <w:rsid w:val="00326F90"/>
    <w:pPr>
      <w:ind w:left="720" w:hanging="360"/>
      <w:contextualSpacing/>
    </w:pPr>
  </w:style>
  <w:style w:type="paragraph" w:styleId="Seznam3">
    <w:name w:val="List 3"/>
    <w:basedOn w:val="Navaden"/>
    <w:uiPriority w:val="99"/>
    <w:unhideWhenUsed/>
    <w:rsid w:val="00326F90"/>
    <w:pPr>
      <w:ind w:left="1080" w:hanging="360"/>
      <w:contextualSpacing/>
    </w:pPr>
  </w:style>
  <w:style w:type="paragraph" w:styleId="Oznaenseznam">
    <w:name w:val="List Bullet"/>
    <w:basedOn w:val="Navaden"/>
    <w:uiPriority w:val="99"/>
    <w:unhideWhenUsed/>
    <w:rsid w:val="00326F90"/>
    <w:pPr>
      <w:numPr>
        <w:numId w:val="1"/>
      </w:numPr>
      <w:contextualSpacing/>
    </w:pPr>
  </w:style>
  <w:style w:type="paragraph" w:styleId="Oznaenseznam2">
    <w:name w:val="List Bullet 2"/>
    <w:basedOn w:val="Navaden"/>
    <w:uiPriority w:val="99"/>
    <w:unhideWhenUsed/>
    <w:rsid w:val="00326F90"/>
    <w:pPr>
      <w:numPr>
        <w:numId w:val="2"/>
      </w:numPr>
      <w:contextualSpacing/>
    </w:pPr>
  </w:style>
  <w:style w:type="paragraph" w:styleId="Oznaenseznam3">
    <w:name w:val="List Bullet 3"/>
    <w:basedOn w:val="Navaden"/>
    <w:uiPriority w:val="99"/>
    <w:unhideWhenUsed/>
    <w:rsid w:val="00326F90"/>
    <w:pPr>
      <w:numPr>
        <w:numId w:val="3"/>
      </w:numPr>
      <w:contextualSpacing/>
    </w:pPr>
  </w:style>
  <w:style w:type="paragraph" w:styleId="Otevilenseznam">
    <w:name w:val="List Number"/>
    <w:basedOn w:val="Navaden"/>
    <w:uiPriority w:val="99"/>
    <w:unhideWhenUsed/>
    <w:rsid w:val="00326F90"/>
    <w:pPr>
      <w:numPr>
        <w:numId w:val="5"/>
      </w:numPr>
      <w:contextualSpacing/>
    </w:pPr>
  </w:style>
  <w:style w:type="paragraph" w:styleId="Otevilenseznam2">
    <w:name w:val="List Number 2"/>
    <w:basedOn w:val="Navaden"/>
    <w:uiPriority w:val="99"/>
    <w:unhideWhenUsed/>
    <w:rsid w:val="0029639D"/>
    <w:pPr>
      <w:numPr>
        <w:numId w:val="6"/>
      </w:numPr>
      <w:contextualSpacing/>
    </w:pPr>
  </w:style>
  <w:style w:type="paragraph" w:styleId="Otevilenseznam3">
    <w:name w:val="List Number 3"/>
    <w:basedOn w:val="Navaden"/>
    <w:uiPriority w:val="99"/>
    <w:unhideWhenUsed/>
    <w:rsid w:val="0029639D"/>
    <w:pPr>
      <w:numPr>
        <w:numId w:val="7"/>
      </w:numPr>
      <w:contextualSpacing/>
    </w:pPr>
  </w:style>
  <w:style w:type="paragraph" w:styleId="Seznam-nadaljevanje">
    <w:name w:val="List Continue"/>
    <w:basedOn w:val="Navaden"/>
    <w:uiPriority w:val="99"/>
    <w:unhideWhenUsed/>
    <w:rsid w:val="0029639D"/>
    <w:pPr>
      <w:spacing w:after="120"/>
      <w:ind w:left="360"/>
      <w:contextualSpacing/>
    </w:pPr>
  </w:style>
  <w:style w:type="paragraph" w:styleId="Seznam-nadaljevanje2">
    <w:name w:val="List Continue 2"/>
    <w:basedOn w:val="Navaden"/>
    <w:uiPriority w:val="99"/>
    <w:unhideWhenUsed/>
    <w:rsid w:val="0029639D"/>
    <w:pPr>
      <w:spacing w:after="120"/>
      <w:ind w:left="720"/>
      <w:contextualSpacing/>
    </w:pPr>
  </w:style>
  <w:style w:type="paragraph" w:styleId="Seznam-nadaljevanje3">
    <w:name w:val="List Continue 3"/>
    <w:basedOn w:val="Navaden"/>
    <w:uiPriority w:val="99"/>
    <w:unhideWhenUsed/>
    <w:rsid w:val="0029639D"/>
    <w:pPr>
      <w:spacing w:after="120"/>
      <w:ind w:left="1080"/>
      <w:contextualSpacing/>
    </w:pPr>
  </w:style>
  <w:style w:type="paragraph" w:styleId="Makrobesedilo">
    <w:name w:val="macro"/>
    <w:link w:val="MakrobesediloZnak"/>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besediloZnak">
    <w:name w:val="Makro besedilo Znak"/>
    <w:basedOn w:val="Privzetapisavaodstavka"/>
    <w:link w:val="Makrobesedilo"/>
    <w:uiPriority w:val="99"/>
    <w:rsid w:val="0029639D"/>
    <w:rPr>
      <w:rFonts w:ascii="Courier" w:hAnsi="Courier"/>
      <w:sz w:val="20"/>
      <w:szCs w:val="20"/>
    </w:rPr>
  </w:style>
  <w:style w:type="paragraph" w:styleId="Citat">
    <w:name w:val="Quote"/>
    <w:basedOn w:val="Navaden"/>
    <w:next w:val="Navaden"/>
    <w:link w:val="CitatZnak"/>
    <w:uiPriority w:val="29"/>
    <w:qFormat/>
    <w:rsid w:val="00FC693F"/>
    <w:rPr>
      <w:i/>
      <w:iCs/>
      <w:color w:val="000000" w:themeColor="text1"/>
    </w:rPr>
  </w:style>
  <w:style w:type="character" w:customStyle="1" w:styleId="CitatZnak">
    <w:name w:val="Citat Znak"/>
    <w:basedOn w:val="Privzetapisavaodstavka"/>
    <w:link w:val="Citat"/>
    <w:uiPriority w:val="29"/>
    <w:rsid w:val="00FC693F"/>
    <w:rPr>
      <w:i/>
      <w:iCs/>
      <w:color w:val="000000" w:themeColor="text1"/>
    </w:rPr>
  </w:style>
  <w:style w:type="character" w:customStyle="1" w:styleId="Naslov4Znak">
    <w:name w:val="Naslov 4 Znak"/>
    <w:basedOn w:val="Privzetapisavaodstavka"/>
    <w:link w:val="Naslov4"/>
    <w:uiPriority w:val="9"/>
    <w:semiHidden/>
    <w:rsid w:val="00FC693F"/>
    <w:rPr>
      <w:rFonts w:asciiTheme="majorHAnsi" w:eastAsiaTheme="majorEastAsia" w:hAnsiTheme="majorHAnsi" w:cstheme="majorBidi"/>
      <w:b/>
      <w:bCs/>
      <w:i/>
      <w:iCs/>
      <w:color w:val="4F81BD" w:themeColor="accent1"/>
    </w:rPr>
  </w:style>
  <w:style w:type="character" w:customStyle="1" w:styleId="Naslov5Znak">
    <w:name w:val="Naslov 5 Znak"/>
    <w:basedOn w:val="Privzetapisavaodstavka"/>
    <w:link w:val="Naslov5"/>
    <w:uiPriority w:val="9"/>
    <w:semiHidden/>
    <w:rsid w:val="00FC693F"/>
    <w:rPr>
      <w:rFonts w:asciiTheme="majorHAnsi" w:eastAsiaTheme="majorEastAsia" w:hAnsiTheme="majorHAnsi" w:cstheme="majorBidi"/>
      <w:color w:val="243F60" w:themeColor="accent1" w:themeShade="7F"/>
    </w:rPr>
  </w:style>
  <w:style w:type="character" w:customStyle="1" w:styleId="Naslov6Znak">
    <w:name w:val="Naslov 6 Znak"/>
    <w:basedOn w:val="Privzetapisavaodstavka"/>
    <w:link w:val="Naslov6"/>
    <w:uiPriority w:val="9"/>
    <w:semiHidden/>
    <w:rsid w:val="00FC693F"/>
    <w:rPr>
      <w:rFonts w:asciiTheme="majorHAnsi" w:eastAsiaTheme="majorEastAsia" w:hAnsiTheme="majorHAnsi" w:cstheme="majorBidi"/>
      <w:i/>
      <w:iCs/>
      <w:color w:val="243F60" w:themeColor="accent1" w:themeShade="7F"/>
    </w:rPr>
  </w:style>
  <w:style w:type="character" w:customStyle="1" w:styleId="Naslov7Znak">
    <w:name w:val="Naslov 7 Znak"/>
    <w:basedOn w:val="Privzetapisavaodstavka"/>
    <w:link w:val="Naslov7"/>
    <w:uiPriority w:val="9"/>
    <w:semiHidden/>
    <w:rsid w:val="00FC693F"/>
    <w:rPr>
      <w:rFonts w:asciiTheme="majorHAnsi" w:eastAsiaTheme="majorEastAsia" w:hAnsiTheme="majorHAnsi" w:cstheme="majorBidi"/>
      <w:i/>
      <w:iCs/>
      <w:color w:val="404040" w:themeColor="text1" w:themeTint="BF"/>
    </w:rPr>
  </w:style>
  <w:style w:type="character" w:customStyle="1" w:styleId="Naslov8Znak">
    <w:name w:val="Naslov 8 Znak"/>
    <w:basedOn w:val="Privzetapisavaodstavka"/>
    <w:link w:val="Naslov8"/>
    <w:uiPriority w:val="9"/>
    <w:semiHidden/>
    <w:rsid w:val="00FC693F"/>
    <w:rPr>
      <w:rFonts w:asciiTheme="majorHAnsi" w:eastAsiaTheme="majorEastAsia" w:hAnsiTheme="majorHAnsi" w:cstheme="majorBidi"/>
      <w:color w:val="4F81BD" w:themeColor="accent1"/>
      <w:sz w:val="20"/>
      <w:szCs w:val="20"/>
    </w:rPr>
  </w:style>
  <w:style w:type="character" w:customStyle="1" w:styleId="Naslov9Znak">
    <w:name w:val="Naslov 9 Znak"/>
    <w:basedOn w:val="Privzetapisavaodstavka"/>
    <w:link w:val="Naslov9"/>
    <w:uiPriority w:val="9"/>
    <w:semiHidden/>
    <w:rsid w:val="00FC693F"/>
    <w:rPr>
      <w:rFonts w:asciiTheme="majorHAnsi" w:eastAsiaTheme="majorEastAsia" w:hAnsiTheme="majorHAnsi" w:cstheme="majorBidi"/>
      <w:i/>
      <w:iCs/>
      <w:color w:val="404040" w:themeColor="text1" w:themeTint="BF"/>
      <w:sz w:val="20"/>
      <w:szCs w:val="20"/>
    </w:rPr>
  </w:style>
  <w:style w:type="paragraph" w:styleId="Napis">
    <w:name w:val="caption"/>
    <w:basedOn w:val="Navaden"/>
    <w:next w:val="Navaden"/>
    <w:uiPriority w:val="35"/>
    <w:semiHidden/>
    <w:unhideWhenUsed/>
    <w:qFormat/>
    <w:rsid w:val="00FC693F"/>
    <w:pPr>
      <w:spacing w:line="240" w:lineRule="auto"/>
    </w:pPr>
    <w:rPr>
      <w:b/>
      <w:bCs/>
      <w:color w:val="4F81BD" w:themeColor="accent1"/>
      <w:sz w:val="18"/>
      <w:szCs w:val="18"/>
    </w:rPr>
  </w:style>
  <w:style w:type="character" w:styleId="Krepko">
    <w:name w:val="Strong"/>
    <w:basedOn w:val="Privzetapisavaodstavka"/>
    <w:uiPriority w:val="22"/>
    <w:qFormat/>
    <w:rsid w:val="00FC693F"/>
    <w:rPr>
      <w:b/>
      <w:bCs/>
    </w:rPr>
  </w:style>
  <w:style w:type="character" w:styleId="Poudarek">
    <w:name w:val="Emphasis"/>
    <w:basedOn w:val="Privzetapisavaodstavka"/>
    <w:uiPriority w:val="20"/>
    <w:qFormat/>
    <w:rsid w:val="00FC693F"/>
    <w:rPr>
      <w:i/>
      <w:iCs/>
    </w:rPr>
  </w:style>
  <w:style w:type="paragraph" w:styleId="Intenzivencitat">
    <w:name w:val="Intense Quote"/>
    <w:basedOn w:val="Navaden"/>
    <w:next w:val="Navaden"/>
    <w:link w:val="IntenzivencitatZnak"/>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zivencitatZnak">
    <w:name w:val="Intenziven citat Znak"/>
    <w:basedOn w:val="Privzetapisavaodstavka"/>
    <w:link w:val="Intenzivencitat"/>
    <w:uiPriority w:val="30"/>
    <w:rsid w:val="00FC693F"/>
    <w:rPr>
      <w:b/>
      <w:bCs/>
      <w:i/>
      <w:iCs/>
      <w:color w:val="4F81BD" w:themeColor="accent1"/>
    </w:rPr>
  </w:style>
  <w:style w:type="character" w:styleId="Neenpoudarek">
    <w:name w:val="Subtle Emphasis"/>
    <w:basedOn w:val="Privzetapisavaodstavka"/>
    <w:uiPriority w:val="19"/>
    <w:qFormat/>
    <w:rsid w:val="00FC693F"/>
    <w:rPr>
      <w:i/>
      <w:iCs/>
      <w:color w:val="808080" w:themeColor="text1" w:themeTint="7F"/>
    </w:rPr>
  </w:style>
  <w:style w:type="character" w:styleId="Intenzivenpoudarek">
    <w:name w:val="Intense Emphasis"/>
    <w:basedOn w:val="Privzetapisavaodstavka"/>
    <w:uiPriority w:val="21"/>
    <w:qFormat/>
    <w:rsid w:val="00FC693F"/>
    <w:rPr>
      <w:b/>
      <w:bCs/>
      <w:i/>
      <w:iCs/>
      <w:color w:val="4F81BD" w:themeColor="accent1"/>
    </w:rPr>
  </w:style>
  <w:style w:type="character" w:styleId="Neensklic">
    <w:name w:val="Subtle Reference"/>
    <w:basedOn w:val="Privzetapisavaodstavka"/>
    <w:uiPriority w:val="31"/>
    <w:qFormat/>
    <w:rsid w:val="00FC693F"/>
    <w:rPr>
      <w:smallCaps/>
      <w:color w:val="C0504D" w:themeColor="accent2"/>
      <w:u w:val="single"/>
    </w:rPr>
  </w:style>
  <w:style w:type="character" w:styleId="Intenzivensklic">
    <w:name w:val="Intense Reference"/>
    <w:basedOn w:val="Privzetapisavaodstavka"/>
    <w:uiPriority w:val="32"/>
    <w:qFormat/>
    <w:rsid w:val="00FC693F"/>
    <w:rPr>
      <w:b/>
      <w:bCs/>
      <w:smallCaps/>
      <w:color w:val="C0504D" w:themeColor="accent2"/>
      <w:spacing w:val="5"/>
      <w:u w:val="single"/>
    </w:rPr>
  </w:style>
  <w:style w:type="character" w:styleId="Naslovknjige">
    <w:name w:val="Book Title"/>
    <w:basedOn w:val="Privzetapisavaodstavka"/>
    <w:uiPriority w:val="33"/>
    <w:qFormat/>
    <w:rsid w:val="00FC693F"/>
    <w:rPr>
      <w:b/>
      <w:bCs/>
      <w:smallCaps/>
      <w:spacing w:val="5"/>
    </w:rPr>
  </w:style>
  <w:style w:type="paragraph" w:styleId="NaslovTOC">
    <w:name w:val="TOC Heading"/>
    <w:basedOn w:val="Naslov1"/>
    <w:next w:val="Navaden"/>
    <w:uiPriority w:val="39"/>
    <w:semiHidden/>
    <w:unhideWhenUsed/>
    <w:qFormat/>
    <w:rsid w:val="00FC693F"/>
    <w:pPr>
      <w:outlineLvl w:val="9"/>
    </w:pPr>
  </w:style>
  <w:style w:type="table" w:styleId="Tabelamrea">
    <w:name w:val="Table Grid"/>
    <w:basedOn w:val="Navadnatabela"/>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etlosenenje">
    <w:name w:val="Light Shading"/>
    <w:basedOn w:val="Navadnatabela"/>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vetlosenenjepoudarek1">
    <w:name w:val="Light Shading Accent 1"/>
    <w:basedOn w:val="Navadnatabela"/>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vetlosenenjepoudarek2">
    <w:name w:val="Light Shading Accent 2"/>
    <w:basedOn w:val="Navadnatabela"/>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vetlosenenjepoudarek3">
    <w:name w:val="Light Shading Accent 3"/>
    <w:basedOn w:val="Navadnatabela"/>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vetlosenenjepoudarek4">
    <w:name w:val="Light Shading Accent 4"/>
    <w:basedOn w:val="Navadnatabela"/>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vetlosenenjepoudarek5">
    <w:name w:val="Light Shading Accent 5"/>
    <w:basedOn w:val="Navadnatabela"/>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vetlosenenjepoudarek6">
    <w:name w:val="Light Shading Accent 6"/>
    <w:basedOn w:val="Navadnatabela"/>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Svetelseznam">
    <w:name w:val="Light List"/>
    <w:basedOn w:val="Navadnatabela"/>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Svetelseznampoudarek1">
    <w:name w:val="Light List Accent 1"/>
    <w:basedOn w:val="Navadnatabela"/>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vetelseznampoudarek2">
    <w:name w:val="Light List Accent 2"/>
    <w:basedOn w:val="Navadnatabela"/>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Svetelseznampoudarek3">
    <w:name w:val="Light List Accent 3"/>
    <w:basedOn w:val="Navadnatabela"/>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Svetelseznampoudarek4">
    <w:name w:val="Light List Accent 4"/>
    <w:basedOn w:val="Navadnatabela"/>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Svetelseznampoudarek5">
    <w:name w:val="Light List Accent 5"/>
    <w:basedOn w:val="Navadnatabela"/>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Svetelseznampoudarek6">
    <w:name w:val="Light List Accent 6"/>
    <w:basedOn w:val="Navadnatabela"/>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Svetlamrea">
    <w:name w:val="Light Grid"/>
    <w:basedOn w:val="Navadnatabela"/>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Svetlamreapoudarek1">
    <w:name w:val="Light Grid Accent 1"/>
    <w:basedOn w:val="Navadnatabela"/>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Svetlamreapoudarek2">
    <w:name w:val="Light Grid Accent 2"/>
    <w:basedOn w:val="Navadnatabela"/>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Svetlamreapoudarek3">
    <w:name w:val="Light Grid Accent 3"/>
    <w:basedOn w:val="Navadnatabela"/>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Svetlamreapoudarek4">
    <w:name w:val="Light Grid Accent 4"/>
    <w:basedOn w:val="Navadnatabela"/>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Svetlamreapoudarek5">
    <w:name w:val="Light Grid Accent 5"/>
    <w:basedOn w:val="Navadnatabela"/>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Svetlamreapoudarek6">
    <w:name w:val="Light Grid Accent 6"/>
    <w:basedOn w:val="Navadnatabela"/>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rednjesenenje1">
    <w:name w:val="Medium Shading 1"/>
    <w:basedOn w:val="Navadnatabela"/>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rednjesenenje1poudarek1">
    <w:name w:val="Medium Shading 1 Accent 1"/>
    <w:basedOn w:val="Navadnatabela"/>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rednjesenenje1poudarek2">
    <w:name w:val="Medium Shading 1 Accent 2"/>
    <w:basedOn w:val="Navadnatabela"/>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rednjesenenje1poudarek3">
    <w:name w:val="Medium Shading 1 Accent 3"/>
    <w:basedOn w:val="Navadnatabela"/>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rednjesenenje1poudarek4">
    <w:name w:val="Medium Shading 1 Accent 4"/>
    <w:basedOn w:val="Navadnatabela"/>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rednjesenenje1poudarek5">
    <w:name w:val="Medium Shading 1 Accent 5"/>
    <w:basedOn w:val="Navadnatabela"/>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rednjesenenje1poudarek6">
    <w:name w:val="Medium Shading 1 Accent 6"/>
    <w:basedOn w:val="Navadnatabela"/>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rednjesenenje2">
    <w:name w:val="Medium Shading 2"/>
    <w:basedOn w:val="Navadnatabel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esenenje2poudarek1">
    <w:name w:val="Medium Shading 2 Accent 1"/>
    <w:basedOn w:val="Navadnatabel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esenenje2poudarek2">
    <w:name w:val="Medium Shading 2 Accent 2"/>
    <w:basedOn w:val="Navadnatabel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esenenje2poudarek3">
    <w:name w:val="Medium Shading 2 Accent 3"/>
    <w:basedOn w:val="Navadnatabel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esenenje2poudarek4">
    <w:name w:val="Medium Shading 2 Accent 4"/>
    <w:basedOn w:val="Navadnatabel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esenenje2poudarek5">
    <w:name w:val="Medium Shading 2 Accent 5"/>
    <w:basedOn w:val="Navadnatabel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esenenje2poudarek6">
    <w:name w:val="Medium Shading 2 Accent 6"/>
    <w:basedOn w:val="Navadnatabel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iseznam1">
    <w:name w:val="Medium List 1"/>
    <w:basedOn w:val="Navadnatabela"/>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Srednjiseznam1poudarek1">
    <w:name w:val="Medium List 1 Accent 1"/>
    <w:basedOn w:val="Navadnatabela"/>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Srednjiseznam1poudarek2">
    <w:name w:val="Medium List 1 Accent 2"/>
    <w:basedOn w:val="Navadnatabela"/>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Srednjiseznam1poudarek3">
    <w:name w:val="Medium List 1 Accent 3"/>
    <w:basedOn w:val="Navadnatabela"/>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Srednjiseznam1poudarek4">
    <w:name w:val="Medium List 1 Accent 4"/>
    <w:basedOn w:val="Navadnatabela"/>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Srednjiseznam1poudarek5">
    <w:name w:val="Medium List 1 Accent 5"/>
    <w:basedOn w:val="Navadnatabela"/>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Srednjiseznam1poudarek6">
    <w:name w:val="Medium List 1 Accent 6"/>
    <w:basedOn w:val="Navadnatabela"/>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Srednjiseznam2">
    <w:name w:val="Medium List 2"/>
    <w:basedOn w:val="Navadnatabel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seznam2poudarek1">
    <w:name w:val="Medium List 2 Accent 1"/>
    <w:basedOn w:val="Navadnatabel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seznam2poudarek2">
    <w:name w:val="Medium List 2 Accent 2"/>
    <w:basedOn w:val="Navadnatabel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seznam2poudarek3">
    <w:name w:val="Medium List 2 Accent 3"/>
    <w:basedOn w:val="Navadnatabel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seznam2poudarek4">
    <w:name w:val="Medium List 2 Accent 4"/>
    <w:basedOn w:val="Navadnatabel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seznam2poudarek5">
    <w:name w:val="Medium List 2 Accent 5"/>
    <w:basedOn w:val="Navadnatabel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seznam2poudarek6">
    <w:name w:val="Medium List 2 Accent 6"/>
    <w:basedOn w:val="Navadnatabel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amrea1">
    <w:name w:val="Medium Grid 1"/>
    <w:basedOn w:val="Navadnatabela"/>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rednjamrea1poudarek1">
    <w:name w:val="Medium Grid 1 Accent 1"/>
    <w:basedOn w:val="Navadnatabela"/>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rednjamrea1poudarek2">
    <w:name w:val="Medium Grid 1 Accent 2"/>
    <w:basedOn w:val="Navadnatabela"/>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rednjamrea1poudarek3">
    <w:name w:val="Medium Grid 1 Accent 3"/>
    <w:basedOn w:val="Navadnatabela"/>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rednjamrea1poudarek4">
    <w:name w:val="Medium Grid 1 Accent 4"/>
    <w:basedOn w:val="Navadnatabela"/>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rednjamrea1poudarek5">
    <w:name w:val="Medium Grid 1 Accent 5"/>
    <w:basedOn w:val="Navadnatabela"/>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rednjamrea1poudarek6">
    <w:name w:val="Medium Grid 1 Accent 6"/>
    <w:basedOn w:val="Navadnatabela"/>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rednjamrea2">
    <w:name w:val="Medium Grid 2"/>
    <w:basedOn w:val="Navadnatabel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Srednjamrea2poudarek1">
    <w:name w:val="Medium Grid 2 Accent 1"/>
    <w:basedOn w:val="Navadnatabel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Srednjamrea2poudarek2">
    <w:name w:val="Medium Grid 2 Accent 2"/>
    <w:basedOn w:val="Navadnatabel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Srednjamrea2poudarek3">
    <w:name w:val="Medium Grid 2 Accent 3"/>
    <w:basedOn w:val="Navadnatabel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Srednjamrea2poudarek4">
    <w:name w:val="Medium Grid 2 Accent 4"/>
    <w:basedOn w:val="Navadnatabel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Srednjamrea2poudarek5">
    <w:name w:val="Medium Grid 2 Accent 5"/>
    <w:basedOn w:val="Navadnatabel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Srednjamrea2poudarek6">
    <w:name w:val="Medium Grid 2 Accent 6"/>
    <w:basedOn w:val="Navadnatabel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Srednjamrea3">
    <w:name w:val="Medium Grid 3"/>
    <w:basedOn w:val="Navadnatabel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Srednjamrea3poudarek1">
    <w:name w:val="Medium Grid 3 Accent 1"/>
    <w:basedOn w:val="Navadnatabel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Srednjamrea3poudarek2">
    <w:name w:val="Medium Grid 3 Accent 2"/>
    <w:basedOn w:val="Navadnatabel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Srednjamrea3poudarek3">
    <w:name w:val="Medium Grid 3 Accent 3"/>
    <w:basedOn w:val="Navadnatabel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Srednjamrea3poudarek4">
    <w:name w:val="Medium Grid 3 Accent 4"/>
    <w:basedOn w:val="Navadnatabel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Srednjamrea3poudarek5">
    <w:name w:val="Medium Grid 3 Accent 5"/>
    <w:basedOn w:val="Navadnatabel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Srednjamrea3poudarek6">
    <w:name w:val="Medium Grid 3 Accent 6"/>
    <w:basedOn w:val="Navadnatabel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Temenseznam">
    <w:name w:val="Dark List"/>
    <w:basedOn w:val="Navadnatabela"/>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emenseznampoudarek1">
    <w:name w:val="Dark List Accent 1"/>
    <w:basedOn w:val="Navadnatabela"/>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emenseznampoudarek2">
    <w:name w:val="Dark List Accent 2"/>
    <w:basedOn w:val="Navadnatabela"/>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emenseznampoudarek3">
    <w:name w:val="Dark List Accent 3"/>
    <w:basedOn w:val="Navadnatabela"/>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emenseznampoudarek4">
    <w:name w:val="Dark List Accent 4"/>
    <w:basedOn w:val="Navadnatabela"/>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emenseznampoudarek5">
    <w:name w:val="Dark List Accent 5"/>
    <w:basedOn w:val="Navadnatabela"/>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emenseznampoudarek6">
    <w:name w:val="Dark List Accent 6"/>
    <w:basedOn w:val="Navadnatabela"/>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Barvnosenenje">
    <w:name w:val="Colorful Shading"/>
    <w:basedOn w:val="Navadnatabel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Barvnosenenjepoudarek1">
    <w:name w:val="Colorful Shading Accent 1"/>
    <w:basedOn w:val="Navadnatabel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Barvnosenenjepoudarek2">
    <w:name w:val="Colorful Shading Accent 2"/>
    <w:basedOn w:val="Navadnatabel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Barvnosenenjepoudarek3">
    <w:name w:val="Colorful Shading Accent 3"/>
    <w:basedOn w:val="Navadnatabela"/>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Barvnosenenjepoudarek4">
    <w:name w:val="Colorful Shading Accent 4"/>
    <w:basedOn w:val="Navadnatabela"/>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Barvnosenenjepoudarek5">
    <w:name w:val="Colorful Shading Accent 5"/>
    <w:basedOn w:val="Navadnatabela"/>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Barvnosenenjepoudarek6">
    <w:name w:val="Colorful Shading Accent 6"/>
    <w:basedOn w:val="Navadnatabela"/>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Barvniseznam">
    <w:name w:val="Colorful List"/>
    <w:basedOn w:val="Navadnatabela"/>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Barvniseznampoudarek1">
    <w:name w:val="Colorful List Accent 1"/>
    <w:basedOn w:val="Navadnatabela"/>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Barvniseznampoudarek2">
    <w:name w:val="Colorful List Accent 2"/>
    <w:basedOn w:val="Navadnatabela"/>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Barvenseznampoudarek3">
    <w:name w:val="Colorful List Accent 3"/>
    <w:basedOn w:val="Navadnatabela"/>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Barvniseznampoudarek4">
    <w:name w:val="Colorful List Accent 4"/>
    <w:basedOn w:val="Navadnatabela"/>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Barvniseznampoudarek5">
    <w:name w:val="Colorful List Accent 5"/>
    <w:basedOn w:val="Navadnatabela"/>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Barvniseznampoudarek6">
    <w:name w:val="Colorful List Accent 6"/>
    <w:basedOn w:val="Navadnatabela"/>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Barvnamrea">
    <w:name w:val="Colorful Grid"/>
    <w:basedOn w:val="Navadnatabel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Barvnamreapoudarek1">
    <w:name w:val="Colorful Grid Accent 1"/>
    <w:basedOn w:val="Navadnatabel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Barvnamreapoudarek2">
    <w:name w:val="Colorful Grid Accent 2"/>
    <w:basedOn w:val="Navadnatabel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Barvnamreapoudarek3">
    <w:name w:val="Colorful Grid Accent 3"/>
    <w:basedOn w:val="Navadnatabel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Barvnamreapoudarek4">
    <w:name w:val="Colorful Grid Accent 4"/>
    <w:basedOn w:val="Navadnatabel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Barvnamreapoudarek5">
    <w:name w:val="Colorful Grid Accent 5"/>
    <w:basedOn w:val="Navadnatabel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Barvnamreapoudarek6">
    <w:name w:val="Colorful Grid Accent 6"/>
    <w:basedOn w:val="Navadnatabel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iperpovezava">
    <w:name w:val="Hyperlink"/>
    <w:basedOn w:val="Privzetapisavaodstavka"/>
    <w:uiPriority w:val="99"/>
    <w:unhideWhenUsed/>
    <w:rsid w:val="00942849"/>
    <w:rPr>
      <w:color w:val="0000FF" w:themeColor="hyperlink"/>
      <w:u w:val="single"/>
    </w:rPr>
  </w:style>
  <w:style w:type="paragraph" w:styleId="Navadensplet">
    <w:name w:val="Normal (Web)"/>
    <w:basedOn w:val="Navaden"/>
    <w:uiPriority w:val="99"/>
    <w:unhideWhenUsed/>
    <w:rsid w:val="00942849"/>
    <w:pPr>
      <w:spacing w:before="100" w:beforeAutospacing="1" w:after="100" w:afterAutospacing="1" w:line="240" w:lineRule="auto"/>
    </w:pPr>
    <w:rPr>
      <w:rFonts w:ascii="Times New Roman" w:eastAsia="Times New Roman" w:hAnsi="Times New Roman" w:cs="Times New Roman"/>
      <w:sz w:val="24"/>
      <w:szCs w:val="24"/>
      <w:lang w:val="sl-SI" w:eastAsia="sl-SI"/>
    </w:rPr>
  </w:style>
  <w:style w:type="character" w:styleId="Nerazreenaomemba">
    <w:name w:val="Unresolved Mention"/>
    <w:basedOn w:val="Privzetapisavaodstavka"/>
    <w:uiPriority w:val="99"/>
    <w:semiHidden/>
    <w:unhideWhenUsed/>
    <w:rsid w:val="006450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ktrp@gov.si" TargetMode="External"/><Relationship Id="rId3" Type="http://schemas.openxmlformats.org/officeDocument/2006/relationships/styles" Target="styles.xml"/><Relationship Id="rId7" Type="http://schemas.openxmlformats.org/officeDocument/2006/relationships/hyperlink" Target="http://www.kgzs.s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kgzs.si/zbirne-vloge/usposabljanja"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972860-D023-4FCC-86BB-AA64598FB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1438</Words>
  <Characters>8197</Characters>
  <Application>Microsoft Office Word</Application>
  <DocSecurity>0</DocSecurity>
  <Lines>68</Lines>
  <Paragraphs>19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9616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Mojca Bozovičar</cp:lastModifiedBy>
  <cp:revision>2</cp:revision>
  <dcterms:created xsi:type="dcterms:W3CDTF">2026-02-26T14:17:00Z</dcterms:created>
  <dcterms:modified xsi:type="dcterms:W3CDTF">2026-02-26T14:17:00Z</dcterms:modified>
  <cp:category/>
</cp:coreProperties>
</file>