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90624" w14:textId="77777777" w:rsidR="008C09D6" w:rsidRDefault="00EB1C8F" w:rsidP="00EB1C8F">
      <w:pPr>
        <w:jc w:val="center"/>
        <w:rPr>
          <w:rFonts w:ascii="Arial Narrow" w:hAnsi="Arial Narrow"/>
          <w:sz w:val="22"/>
          <w:szCs w:val="22"/>
        </w:rPr>
      </w:pPr>
      <w:r>
        <w:rPr>
          <w:rFonts w:ascii="Arial Narrow" w:hAnsi="Arial Narrow"/>
          <w:noProof/>
          <w:sz w:val="22"/>
          <w:szCs w:val="22"/>
        </w:rPr>
        <w:drawing>
          <wp:inline distT="0" distB="0" distL="0" distR="0" wp14:anchorId="4C43127D" wp14:editId="4429162F">
            <wp:extent cx="2209800" cy="1004581"/>
            <wp:effectExtent l="0" t="0" r="0" b="508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GZS Pantone1.wmf"/>
                    <pic:cNvPicPr/>
                  </pic:nvPicPr>
                  <pic:blipFill>
                    <a:blip r:embed="rId7">
                      <a:extLst>
                        <a:ext uri="{28A0092B-C50C-407E-A947-70E740481C1C}">
                          <a14:useLocalDpi xmlns:a14="http://schemas.microsoft.com/office/drawing/2010/main" val="0"/>
                        </a:ext>
                      </a:extLst>
                    </a:blip>
                    <a:stretch>
                      <a:fillRect/>
                    </a:stretch>
                  </pic:blipFill>
                  <pic:spPr>
                    <a:xfrm>
                      <a:off x="0" y="0"/>
                      <a:ext cx="2227461" cy="1012610"/>
                    </a:xfrm>
                    <a:prstGeom prst="rect">
                      <a:avLst/>
                    </a:prstGeom>
                  </pic:spPr>
                </pic:pic>
              </a:graphicData>
            </a:graphic>
          </wp:inline>
        </w:drawing>
      </w:r>
      <w:r>
        <w:rPr>
          <w:rFonts w:ascii="Arial Narrow" w:hAnsi="Arial Narrow"/>
          <w:noProof/>
          <w:sz w:val="22"/>
          <w:szCs w:val="22"/>
        </w:rPr>
        <mc:AlternateContent>
          <mc:Choice Requires="wpc">
            <w:drawing>
              <wp:anchor distT="0" distB="0" distL="114300" distR="114300" simplePos="0" relativeHeight="251658752" behindDoc="1" locked="0" layoutInCell="1" allowOverlap="1" wp14:anchorId="7744DB91" wp14:editId="27A8495B">
                <wp:simplePos x="0" y="0"/>
                <wp:positionH relativeFrom="column">
                  <wp:posOffset>2110740</wp:posOffset>
                </wp:positionH>
                <wp:positionV relativeFrom="paragraph">
                  <wp:posOffset>-121920</wp:posOffset>
                </wp:positionV>
                <wp:extent cx="2453640" cy="1386840"/>
                <wp:effectExtent l="0" t="0" r="0" b="0"/>
                <wp:wrapNone/>
                <wp:docPr id="11" name="Platno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34A157" id="Platno 11" o:spid="_x0000_s1026" editas="canvas" style="position:absolute;margin-left:166.2pt;margin-top:-9.6pt;width:193.2pt;height:109.2pt;z-index:-251657728" coordsize="24536,1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536;height:13868;visibility:visible;mso-wrap-style:square">
                  <v:fill o:detectmouseclick="t"/>
                  <v:path o:connecttype="none"/>
                </v:shape>
              </v:group>
            </w:pict>
          </mc:Fallback>
        </mc:AlternateContent>
      </w:r>
    </w:p>
    <w:p w14:paraId="620D613A" w14:textId="77777777" w:rsidR="001A13B7" w:rsidRPr="00EB1C8F" w:rsidRDefault="00EB1C8F" w:rsidP="00EB1C8F">
      <w:pPr>
        <w:jc w:val="center"/>
        <w:rPr>
          <w:rFonts w:ascii="Arial Narrow" w:hAnsi="Arial Narrow"/>
          <w:b/>
          <w:sz w:val="18"/>
          <w:szCs w:val="16"/>
        </w:rPr>
      </w:pPr>
      <w:r w:rsidRPr="00EB1C8F">
        <w:rPr>
          <w:rFonts w:ascii="Arial Narrow" w:hAnsi="Arial Narrow"/>
          <w:b/>
          <w:sz w:val="18"/>
          <w:szCs w:val="16"/>
        </w:rPr>
        <w:t>G</w:t>
      </w:r>
      <w:r w:rsidR="001A13B7" w:rsidRPr="00EB1C8F">
        <w:rPr>
          <w:rFonts w:ascii="Arial Narrow" w:hAnsi="Arial Narrow"/>
          <w:b/>
          <w:sz w:val="18"/>
          <w:szCs w:val="16"/>
        </w:rPr>
        <w:t>ospodinjska ulica 6, 1000 Ljubljana</w:t>
      </w:r>
    </w:p>
    <w:p w14:paraId="3657D938" w14:textId="37B3AA95" w:rsidR="001A13B7" w:rsidRPr="00EB1C8F" w:rsidRDefault="001A13B7" w:rsidP="001A13B7">
      <w:pPr>
        <w:jc w:val="center"/>
        <w:rPr>
          <w:rFonts w:ascii="Arial Narrow" w:hAnsi="Arial Narrow"/>
          <w:b/>
          <w:sz w:val="18"/>
          <w:szCs w:val="16"/>
        </w:rPr>
      </w:pPr>
      <w:r w:rsidRPr="00EB1C8F">
        <w:rPr>
          <w:rFonts w:ascii="Arial Narrow" w:hAnsi="Arial Narrow"/>
          <w:b/>
          <w:sz w:val="18"/>
          <w:szCs w:val="16"/>
        </w:rPr>
        <w:t xml:space="preserve">Tel.: 01 513 66 00, </w:t>
      </w:r>
      <w:hyperlink r:id="rId8" w:history="1">
        <w:r w:rsidR="007B44AA" w:rsidRPr="00442800">
          <w:rPr>
            <w:rStyle w:val="Hiperpovezava"/>
            <w:rFonts w:ascii="Arial Narrow" w:hAnsi="Arial Narrow"/>
            <w:b/>
            <w:sz w:val="18"/>
            <w:szCs w:val="16"/>
          </w:rPr>
          <w:t>kgzs@kgzs.si</w:t>
        </w:r>
      </w:hyperlink>
      <w:r w:rsidR="007B44AA">
        <w:rPr>
          <w:rFonts w:ascii="Arial Narrow" w:hAnsi="Arial Narrow"/>
          <w:b/>
          <w:sz w:val="18"/>
          <w:szCs w:val="16"/>
        </w:rPr>
        <w:t>, www.kgzs.si</w:t>
      </w:r>
    </w:p>
    <w:p w14:paraId="63350971" w14:textId="5A10094F" w:rsidR="008C09D6" w:rsidRPr="000315A4" w:rsidRDefault="008C09D6" w:rsidP="005A4EBD">
      <w:pPr>
        <w:rPr>
          <w:rFonts w:ascii="Arial Narrow" w:hAnsi="Arial Narrow"/>
          <w:sz w:val="18"/>
          <w:szCs w:val="18"/>
        </w:rPr>
      </w:pPr>
      <w:r w:rsidRPr="000315A4">
        <w:rPr>
          <w:rFonts w:ascii="Arial Narrow" w:hAnsi="Arial Narrow"/>
          <w:sz w:val="18"/>
          <w:szCs w:val="18"/>
        </w:rPr>
        <w:t xml:space="preserve">Ljubljana, </w:t>
      </w:r>
      <w:r w:rsidR="006C7185">
        <w:rPr>
          <w:rFonts w:ascii="Arial Narrow" w:hAnsi="Arial Narrow"/>
          <w:sz w:val="18"/>
          <w:szCs w:val="18"/>
        </w:rPr>
        <w:t>1</w:t>
      </w:r>
      <w:r w:rsidR="00296703">
        <w:rPr>
          <w:rFonts w:ascii="Arial Narrow" w:hAnsi="Arial Narrow"/>
          <w:sz w:val="18"/>
          <w:szCs w:val="18"/>
        </w:rPr>
        <w:t>7</w:t>
      </w:r>
      <w:r w:rsidR="00A320B6">
        <w:rPr>
          <w:rFonts w:ascii="Arial Narrow" w:hAnsi="Arial Narrow"/>
          <w:sz w:val="18"/>
          <w:szCs w:val="18"/>
        </w:rPr>
        <w:t>. avgust 20</w:t>
      </w:r>
      <w:r w:rsidR="006C7185">
        <w:rPr>
          <w:rFonts w:ascii="Arial Narrow" w:hAnsi="Arial Narrow"/>
          <w:sz w:val="18"/>
          <w:szCs w:val="18"/>
        </w:rPr>
        <w:t>22</w:t>
      </w:r>
    </w:p>
    <w:p w14:paraId="04B81490" w14:textId="77777777" w:rsidR="00F551F3" w:rsidRDefault="00F551F3" w:rsidP="00CC1A72">
      <w:pPr>
        <w:rPr>
          <w:rFonts w:ascii="Arial Narrow" w:hAnsi="Arial Narrow"/>
          <w:sz w:val="22"/>
          <w:szCs w:val="22"/>
        </w:rPr>
      </w:pPr>
    </w:p>
    <w:p w14:paraId="24F989FE" w14:textId="77777777" w:rsidR="008C09D6" w:rsidRPr="003D0A29" w:rsidRDefault="008C09D6" w:rsidP="00FA440F">
      <w:pPr>
        <w:jc w:val="center"/>
        <w:rPr>
          <w:rFonts w:ascii="Arial Narrow" w:hAnsi="Arial Narrow"/>
          <w:sz w:val="22"/>
          <w:szCs w:val="22"/>
        </w:rPr>
      </w:pPr>
      <w:r w:rsidRPr="003D0A29">
        <w:rPr>
          <w:rFonts w:ascii="Arial Narrow" w:hAnsi="Arial Narrow"/>
          <w:sz w:val="22"/>
          <w:szCs w:val="22"/>
        </w:rPr>
        <w:t>Spoštovani!</w:t>
      </w:r>
    </w:p>
    <w:p w14:paraId="142F9929" w14:textId="77777777" w:rsidR="008C09D6" w:rsidRDefault="008C09D6" w:rsidP="00FA440F">
      <w:pPr>
        <w:jc w:val="center"/>
        <w:rPr>
          <w:rFonts w:ascii="Arial Narrow" w:hAnsi="Arial Narrow"/>
          <w:sz w:val="22"/>
          <w:szCs w:val="22"/>
        </w:rPr>
      </w:pPr>
    </w:p>
    <w:p w14:paraId="0113831B" w14:textId="7D044A52" w:rsidR="008C09D6" w:rsidRPr="003D0A29" w:rsidRDefault="008C09D6" w:rsidP="003D0A29">
      <w:pPr>
        <w:jc w:val="center"/>
        <w:rPr>
          <w:rFonts w:ascii="Arial Narrow" w:hAnsi="Arial Narrow"/>
          <w:b/>
          <w:sz w:val="22"/>
          <w:szCs w:val="22"/>
        </w:rPr>
      </w:pPr>
      <w:r w:rsidRPr="003D0A29">
        <w:rPr>
          <w:rFonts w:ascii="Arial Narrow" w:hAnsi="Arial Narrow"/>
          <w:b/>
          <w:sz w:val="22"/>
          <w:szCs w:val="22"/>
        </w:rPr>
        <w:t>M</w:t>
      </w:r>
      <w:r w:rsidRPr="003D0A29">
        <w:rPr>
          <w:rFonts w:ascii="Arial Narrow" w:hAnsi="Arial Narrow"/>
          <w:b/>
          <w:iCs/>
          <w:sz w:val="22"/>
          <w:szCs w:val="22"/>
        </w:rPr>
        <w:t xml:space="preserve">ed </w:t>
      </w:r>
      <w:r w:rsidR="00947BB4">
        <w:rPr>
          <w:rFonts w:ascii="Arial Narrow" w:hAnsi="Arial Narrow"/>
          <w:b/>
          <w:iCs/>
          <w:sz w:val="22"/>
          <w:szCs w:val="22"/>
        </w:rPr>
        <w:t>2</w:t>
      </w:r>
      <w:r w:rsidR="006C7185">
        <w:rPr>
          <w:rFonts w:ascii="Arial Narrow" w:hAnsi="Arial Narrow"/>
          <w:b/>
          <w:iCs/>
          <w:sz w:val="22"/>
          <w:szCs w:val="22"/>
        </w:rPr>
        <w:t>0</w:t>
      </w:r>
      <w:r w:rsidR="00A320B6">
        <w:rPr>
          <w:rFonts w:ascii="Arial Narrow" w:hAnsi="Arial Narrow"/>
          <w:b/>
          <w:iCs/>
          <w:sz w:val="22"/>
          <w:szCs w:val="22"/>
        </w:rPr>
        <w:t>.</w:t>
      </w:r>
      <w:r w:rsidRPr="003D0A29">
        <w:rPr>
          <w:rFonts w:ascii="Arial Narrow" w:hAnsi="Arial Narrow"/>
          <w:b/>
          <w:iCs/>
          <w:sz w:val="22"/>
          <w:szCs w:val="22"/>
        </w:rPr>
        <w:t xml:space="preserve"> in </w:t>
      </w:r>
      <w:r w:rsidR="00947BB4">
        <w:rPr>
          <w:rFonts w:ascii="Arial Narrow" w:hAnsi="Arial Narrow"/>
          <w:b/>
          <w:iCs/>
          <w:sz w:val="22"/>
          <w:szCs w:val="22"/>
        </w:rPr>
        <w:t>2</w:t>
      </w:r>
      <w:r w:rsidR="006C7185">
        <w:rPr>
          <w:rFonts w:ascii="Arial Narrow" w:hAnsi="Arial Narrow"/>
          <w:b/>
          <w:iCs/>
          <w:sz w:val="22"/>
          <w:szCs w:val="22"/>
        </w:rPr>
        <w:t>5</w:t>
      </w:r>
      <w:r w:rsidRPr="003D0A29">
        <w:rPr>
          <w:rFonts w:ascii="Arial Narrow" w:hAnsi="Arial Narrow"/>
          <w:b/>
          <w:iCs/>
          <w:sz w:val="22"/>
          <w:szCs w:val="22"/>
        </w:rPr>
        <w:t xml:space="preserve">. avgustom </w:t>
      </w:r>
      <w:r w:rsidRPr="003D0A29">
        <w:rPr>
          <w:rFonts w:ascii="Arial Narrow" w:hAnsi="Arial Narrow"/>
          <w:b/>
          <w:sz w:val="22"/>
          <w:szCs w:val="22"/>
        </w:rPr>
        <w:t>vabljeni na</w:t>
      </w:r>
      <w:r w:rsidRPr="003D0A29">
        <w:rPr>
          <w:rFonts w:ascii="Arial Narrow" w:hAnsi="Arial Narrow"/>
          <w:b/>
          <w:iCs/>
          <w:sz w:val="22"/>
          <w:szCs w:val="22"/>
        </w:rPr>
        <w:t xml:space="preserve"> </w:t>
      </w:r>
      <w:r w:rsidRPr="003D0A29">
        <w:rPr>
          <w:rFonts w:ascii="Arial Narrow" w:hAnsi="Arial Narrow"/>
          <w:b/>
          <w:sz w:val="22"/>
          <w:szCs w:val="22"/>
        </w:rPr>
        <w:t>razstavni prostor Kmetijsko gozdarske zbornice Slovenije</w:t>
      </w:r>
      <w:r w:rsidRPr="003D0A29">
        <w:rPr>
          <w:rFonts w:ascii="Arial Narrow" w:hAnsi="Arial Narrow"/>
          <w:b/>
          <w:iCs/>
          <w:sz w:val="22"/>
          <w:szCs w:val="22"/>
        </w:rPr>
        <w:t xml:space="preserve"> </w:t>
      </w:r>
      <w:r w:rsidRPr="003D0A29">
        <w:rPr>
          <w:rFonts w:ascii="Arial Narrow" w:hAnsi="Arial Narrow"/>
          <w:b/>
          <w:sz w:val="22"/>
          <w:szCs w:val="22"/>
        </w:rPr>
        <w:t xml:space="preserve">v hali B </w:t>
      </w:r>
    </w:p>
    <w:p w14:paraId="649941AD" w14:textId="5731E1F2" w:rsidR="008C09D6" w:rsidRPr="003D0A29" w:rsidRDefault="008C09D6" w:rsidP="00FA440F">
      <w:pPr>
        <w:jc w:val="center"/>
        <w:rPr>
          <w:rFonts w:ascii="Arial Narrow" w:hAnsi="Arial Narrow"/>
          <w:b/>
          <w:iCs/>
          <w:sz w:val="22"/>
          <w:szCs w:val="22"/>
        </w:rPr>
      </w:pPr>
      <w:r w:rsidRPr="003D0A29">
        <w:rPr>
          <w:rFonts w:ascii="Arial Narrow" w:hAnsi="Arial Narrow"/>
          <w:b/>
          <w:sz w:val="22"/>
          <w:szCs w:val="22"/>
        </w:rPr>
        <w:t xml:space="preserve">na </w:t>
      </w:r>
      <w:r w:rsidR="006C7185">
        <w:rPr>
          <w:rFonts w:ascii="Arial Narrow" w:hAnsi="Arial Narrow"/>
          <w:b/>
          <w:sz w:val="22"/>
          <w:szCs w:val="22"/>
        </w:rPr>
        <w:t>60</w:t>
      </w:r>
      <w:r w:rsidRPr="003D0A29">
        <w:rPr>
          <w:rFonts w:ascii="Arial Narrow" w:hAnsi="Arial Narrow"/>
          <w:b/>
          <w:sz w:val="22"/>
          <w:szCs w:val="22"/>
        </w:rPr>
        <w:t>. mednarodnem kmetijsko-živilskem sejmu AGRA v Gornji Radgoni</w:t>
      </w:r>
      <w:r w:rsidRPr="003D0A29">
        <w:rPr>
          <w:rFonts w:ascii="Arial Narrow" w:hAnsi="Arial Narrow"/>
          <w:b/>
          <w:iCs/>
          <w:sz w:val="22"/>
          <w:szCs w:val="22"/>
        </w:rPr>
        <w:t>.</w:t>
      </w:r>
    </w:p>
    <w:p w14:paraId="667983C1" w14:textId="77777777" w:rsidR="008C09D6" w:rsidRPr="008B22DC" w:rsidRDefault="008C09D6" w:rsidP="00FA440F">
      <w:pPr>
        <w:jc w:val="center"/>
        <w:rPr>
          <w:rFonts w:ascii="Arial Narrow" w:hAnsi="Arial Narrow"/>
          <w:b/>
          <w:iCs/>
          <w:sz w:val="16"/>
          <w:szCs w:val="16"/>
        </w:rPr>
      </w:pPr>
    </w:p>
    <w:p w14:paraId="197D977B" w14:textId="77777777" w:rsidR="008C09D6" w:rsidRPr="006E2A68" w:rsidRDefault="008C09D6" w:rsidP="00FA440F">
      <w:pPr>
        <w:jc w:val="center"/>
        <w:rPr>
          <w:rFonts w:ascii="Arial Narrow" w:hAnsi="Arial Narrow"/>
          <w:b/>
          <w:iCs/>
          <w:sz w:val="16"/>
          <w:szCs w:val="16"/>
        </w:rPr>
      </w:pPr>
    </w:p>
    <w:p w14:paraId="02290E19" w14:textId="77777777" w:rsidR="005A4EBD" w:rsidRDefault="00A00C5C" w:rsidP="00CC1A72">
      <w:pPr>
        <w:jc w:val="center"/>
        <w:rPr>
          <w:rFonts w:ascii="Arial Narrow" w:hAnsi="Arial Narrow"/>
          <w:b/>
          <w:sz w:val="22"/>
          <w:szCs w:val="22"/>
        </w:rPr>
      </w:pPr>
      <w:r>
        <w:rPr>
          <w:rFonts w:ascii="Arial Narrow" w:hAnsi="Arial Narrow"/>
          <w:b/>
          <w:sz w:val="22"/>
          <w:szCs w:val="22"/>
        </w:rPr>
        <w:t>V</w:t>
      </w:r>
      <w:r w:rsidR="008C09D6" w:rsidRPr="003D0A29">
        <w:rPr>
          <w:rFonts w:ascii="Arial Narrow" w:hAnsi="Arial Narrow"/>
          <w:b/>
          <w:sz w:val="22"/>
          <w:szCs w:val="22"/>
        </w:rPr>
        <w:t xml:space="preserve">eselimo </w:t>
      </w:r>
      <w:r w:rsidRPr="003D0A29">
        <w:rPr>
          <w:rFonts w:ascii="Arial Narrow" w:hAnsi="Arial Narrow"/>
          <w:b/>
          <w:sz w:val="22"/>
          <w:szCs w:val="22"/>
        </w:rPr>
        <w:t xml:space="preserve">se </w:t>
      </w:r>
      <w:r w:rsidR="008C09D6" w:rsidRPr="003D0A29">
        <w:rPr>
          <w:rFonts w:ascii="Arial Narrow" w:hAnsi="Arial Narrow"/>
          <w:b/>
          <w:sz w:val="22"/>
          <w:szCs w:val="22"/>
        </w:rPr>
        <w:t>vašega obiska!</w:t>
      </w:r>
    </w:p>
    <w:p w14:paraId="7C0E8256" w14:textId="77777777" w:rsidR="00E17C72" w:rsidRDefault="008C09D6" w:rsidP="00E17C72">
      <w:pPr>
        <w:tabs>
          <w:tab w:val="left" w:pos="6480"/>
        </w:tabs>
        <w:jc w:val="right"/>
        <w:rPr>
          <w:rFonts w:ascii="Arial Narrow" w:hAnsi="Arial Narrow"/>
          <w:sz w:val="22"/>
          <w:szCs w:val="22"/>
        </w:rPr>
      </w:pPr>
      <w:r w:rsidRPr="003D0A29">
        <w:rPr>
          <w:rFonts w:ascii="Arial Narrow" w:hAnsi="Arial Narrow"/>
          <w:sz w:val="22"/>
          <w:szCs w:val="22"/>
        </w:rPr>
        <w:tab/>
        <w:t xml:space="preserve">           </w:t>
      </w:r>
      <w:r>
        <w:rPr>
          <w:rFonts w:ascii="Arial Narrow" w:hAnsi="Arial Narrow"/>
          <w:sz w:val="22"/>
          <w:szCs w:val="22"/>
        </w:rPr>
        <w:t xml:space="preserve">   </w:t>
      </w:r>
    </w:p>
    <w:p w14:paraId="53AB125B" w14:textId="53339CE1" w:rsidR="00E17C72" w:rsidRDefault="00E17C72" w:rsidP="00E17C72">
      <w:pPr>
        <w:tabs>
          <w:tab w:val="left" w:pos="6480"/>
        </w:tabs>
        <w:jc w:val="right"/>
        <w:rPr>
          <w:rFonts w:ascii="Arial Narrow" w:hAnsi="Arial Narrow"/>
          <w:sz w:val="22"/>
          <w:szCs w:val="22"/>
        </w:rPr>
      </w:pPr>
    </w:p>
    <w:p w14:paraId="64EC1A3A" w14:textId="155293AE" w:rsidR="008C09D6" w:rsidRPr="003D0A29" w:rsidRDefault="007B44AA" w:rsidP="00E17C72">
      <w:pPr>
        <w:tabs>
          <w:tab w:val="left" w:pos="6480"/>
        </w:tabs>
        <w:jc w:val="right"/>
        <w:rPr>
          <w:rFonts w:ascii="Arial Narrow" w:hAnsi="Arial Narrow"/>
          <w:sz w:val="22"/>
          <w:szCs w:val="22"/>
        </w:rPr>
      </w:pPr>
      <w:r>
        <w:rPr>
          <w:rFonts w:ascii="Arial Narrow" w:hAnsi="Arial Narrow"/>
          <w:sz w:val="22"/>
          <w:szCs w:val="22"/>
        </w:rPr>
        <w:t>Roman Žveglič</w:t>
      </w:r>
      <w:r w:rsidR="008C09D6" w:rsidRPr="003D0A29">
        <w:rPr>
          <w:rFonts w:ascii="Arial Narrow" w:hAnsi="Arial Narrow"/>
          <w:sz w:val="22"/>
          <w:szCs w:val="22"/>
        </w:rPr>
        <w:t>,</w:t>
      </w:r>
    </w:p>
    <w:p w14:paraId="50B715DC" w14:textId="77777777" w:rsidR="008C09D6" w:rsidRDefault="008C09D6" w:rsidP="00E17C72">
      <w:pPr>
        <w:tabs>
          <w:tab w:val="left" w:pos="6480"/>
        </w:tabs>
        <w:jc w:val="right"/>
        <w:rPr>
          <w:rFonts w:ascii="Arial Narrow" w:hAnsi="Arial Narrow"/>
          <w:sz w:val="22"/>
          <w:szCs w:val="22"/>
        </w:rPr>
      </w:pPr>
      <w:r w:rsidRPr="003D0A29">
        <w:rPr>
          <w:rFonts w:ascii="Arial Narrow" w:hAnsi="Arial Narrow"/>
          <w:sz w:val="22"/>
          <w:szCs w:val="22"/>
        </w:rPr>
        <w:tab/>
        <w:t xml:space="preserve">          </w:t>
      </w:r>
      <w:r>
        <w:rPr>
          <w:rFonts w:ascii="Arial Narrow" w:hAnsi="Arial Narrow"/>
          <w:sz w:val="22"/>
          <w:szCs w:val="22"/>
        </w:rPr>
        <w:t xml:space="preserve">    </w:t>
      </w:r>
      <w:r w:rsidRPr="003D0A29">
        <w:rPr>
          <w:rFonts w:ascii="Arial Narrow" w:hAnsi="Arial Narrow"/>
          <w:sz w:val="22"/>
          <w:szCs w:val="22"/>
        </w:rPr>
        <w:t>predsednik KGZS</w:t>
      </w:r>
    </w:p>
    <w:p w14:paraId="1ACE7D41" w14:textId="77777777" w:rsidR="006C7017" w:rsidRDefault="006C7017" w:rsidP="001221EE">
      <w:pPr>
        <w:tabs>
          <w:tab w:val="left" w:pos="6480"/>
        </w:tabs>
        <w:jc w:val="both"/>
        <w:rPr>
          <w:rFonts w:ascii="Arial Narrow" w:hAnsi="Arial Narrow"/>
          <w:sz w:val="22"/>
          <w:szCs w:val="22"/>
        </w:rPr>
      </w:pPr>
    </w:p>
    <w:p w14:paraId="7EA7E267" w14:textId="77777777" w:rsidR="008C09D6" w:rsidRDefault="008C09D6" w:rsidP="002438AA">
      <w:pPr>
        <w:pStyle w:val="Telobesedila"/>
        <w:spacing w:line="360" w:lineRule="auto"/>
        <w:rPr>
          <w:rFonts w:ascii="Arial Narrow" w:hAnsi="Arial Narrow"/>
          <w:b/>
          <w:sz w:val="16"/>
          <w:szCs w:val="16"/>
        </w:rPr>
      </w:pPr>
    </w:p>
    <w:p w14:paraId="09A587AD" w14:textId="2A385D2C" w:rsidR="008C09D6" w:rsidRDefault="008C09D6" w:rsidP="00D43B1B">
      <w:pPr>
        <w:pStyle w:val="Telobesedila"/>
        <w:pBdr>
          <w:top w:val="single" w:sz="4" w:space="2" w:color="auto"/>
        </w:pBdr>
        <w:rPr>
          <w:rFonts w:ascii="Arial Narrow" w:hAnsi="Arial Narrow"/>
          <w:b/>
          <w:sz w:val="16"/>
          <w:szCs w:val="16"/>
        </w:rPr>
      </w:pPr>
    </w:p>
    <w:p w14:paraId="4F5B1FEC" w14:textId="766366D7" w:rsidR="00296703" w:rsidRPr="00DD1A50" w:rsidRDefault="00DD1A50" w:rsidP="00DD1A50">
      <w:pPr>
        <w:pStyle w:val="Telobesedila"/>
        <w:pBdr>
          <w:top w:val="single" w:sz="4" w:space="2" w:color="auto"/>
        </w:pBdr>
        <w:jc w:val="center"/>
        <w:rPr>
          <w:rFonts w:ascii="Arial Narrow" w:hAnsi="Arial Narrow"/>
          <w:b/>
          <w:sz w:val="22"/>
          <w:szCs w:val="16"/>
        </w:rPr>
      </w:pPr>
      <w:r w:rsidRPr="00DD1A50">
        <w:rPr>
          <w:rFonts w:ascii="Arial Narrow" w:hAnsi="Arial Narrow"/>
          <w:b/>
          <w:sz w:val="22"/>
          <w:szCs w:val="16"/>
        </w:rPr>
        <w:t>POSVET</w:t>
      </w:r>
    </w:p>
    <w:p w14:paraId="503F73C1" w14:textId="4A03E585" w:rsidR="00DD1A50" w:rsidRDefault="00DD1A50" w:rsidP="00DD1A50">
      <w:pPr>
        <w:pStyle w:val="Telobesedila"/>
        <w:pBdr>
          <w:top w:val="single" w:sz="4" w:space="2" w:color="auto"/>
        </w:pBdr>
        <w:jc w:val="center"/>
        <w:rPr>
          <w:rFonts w:ascii="Arial Narrow" w:hAnsi="Arial Narrow"/>
          <w:b/>
          <w:sz w:val="22"/>
          <w:szCs w:val="16"/>
        </w:rPr>
      </w:pPr>
      <w:r w:rsidRPr="00DD1A50">
        <w:rPr>
          <w:rFonts w:ascii="Arial Narrow" w:hAnsi="Arial Narrow"/>
          <w:b/>
          <w:sz w:val="22"/>
          <w:szCs w:val="16"/>
        </w:rPr>
        <w:t>Zakaj je knjigovodstvo FADN pomembno tudi za mojo kmetijo?</w:t>
      </w:r>
    </w:p>
    <w:p w14:paraId="7EED6147" w14:textId="77777777" w:rsidR="00DD1A50" w:rsidRDefault="00DD1A50" w:rsidP="00DD1A50">
      <w:pPr>
        <w:pStyle w:val="Telobesedila"/>
        <w:pBdr>
          <w:top w:val="single" w:sz="4" w:space="2" w:color="auto"/>
        </w:pBdr>
        <w:jc w:val="center"/>
        <w:rPr>
          <w:rFonts w:ascii="Arial Narrow" w:hAnsi="Arial Narrow"/>
          <w:b/>
          <w:sz w:val="22"/>
          <w:szCs w:val="16"/>
        </w:rPr>
      </w:pPr>
    </w:p>
    <w:p w14:paraId="1288F078" w14:textId="73B9E9D6" w:rsidR="00DD1A50" w:rsidRDefault="00DD1A50" w:rsidP="00DD1A50">
      <w:pPr>
        <w:pStyle w:val="Telobesedila"/>
        <w:pBdr>
          <w:top w:val="single" w:sz="4" w:space="2" w:color="auto"/>
        </w:pBdr>
        <w:jc w:val="center"/>
        <w:rPr>
          <w:rFonts w:ascii="Arial Narrow" w:hAnsi="Arial Narrow"/>
          <w:b/>
          <w:sz w:val="22"/>
          <w:szCs w:val="16"/>
        </w:rPr>
      </w:pPr>
      <w:r>
        <w:rPr>
          <w:rFonts w:ascii="Arial Narrow" w:hAnsi="Arial Narrow"/>
          <w:b/>
          <w:sz w:val="22"/>
          <w:szCs w:val="16"/>
        </w:rPr>
        <w:t>SREDA, 24. avgust 2022, 9.00 – 11.00, dvorana 2</w:t>
      </w:r>
    </w:p>
    <w:p w14:paraId="3E4C9920" w14:textId="77777777" w:rsidR="00DD1A50" w:rsidRPr="00DD1A50" w:rsidRDefault="00DD1A50" w:rsidP="00DD1A50">
      <w:pPr>
        <w:pStyle w:val="Telobesedila"/>
        <w:pBdr>
          <w:top w:val="single" w:sz="4" w:space="2" w:color="auto"/>
        </w:pBdr>
        <w:jc w:val="center"/>
        <w:rPr>
          <w:rFonts w:ascii="Arial Narrow" w:hAnsi="Arial Narrow"/>
          <w:b/>
          <w:sz w:val="22"/>
          <w:szCs w:val="16"/>
        </w:rPr>
      </w:pPr>
      <w:bookmarkStart w:id="0" w:name="_GoBack"/>
      <w:bookmarkEnd w:id="0"/>
    </w:p>
    <w:p w14:paraId="6F4BCCFC" w14:textId="77777777" w:rsidR="00DD1A50" w:rsidRDefault="00DD1A50" w:rsidP="00DD1A50">
      <w:pPr>
        <w:pStyle w:val="Telobesedila"/>
        <w:pBdr>
          <w:top w:val="single" w:sz="4" w:space="2" w:color="auto"/>
        </w:pBdr>
        <w:rPr>
          <w:rFonts w:ascii="Arial Narrow" w:hAnsi="Arial Narrow"/>
          <w:b/>
          <w:sz w:val="16"/>
          <w:szCs w:val="16"/>
        </w:rPr>
      </w:pPr>
    </w:p>
    <w:p w14:paraId="2D48A2D5" w14:textId="4BA21967" w:rsidR="00DD1A50" w:rsidRPr="00DD1A50" w:rsidRDefault="00DD1A50" w:rsidP="00DD1A50">
      <w:pPr>
        <w:pStyle w:val="Telobesedila"/>
        <w:pBdr>
          <w:top w:val="single" w:sz="4" w:space="2" w:color="auto"/>
        </w:pBdr>
        <w:spacing w:line="276" w:lineRule="auto"/>
        <w:rPr>
          <w:rFonts w:ascii="Arial Narrow" w:hAnsi="Arial Narrow"/>
          <w:sz w:val="22"/>
          <w:szCs w:val="16"/>
        </w:rPr>
      </w:pPr>
      <w:r w:rsidRPr="00DD1A50">
        <w:rPr>
          <w:rFonts w:ascii="Arial Narrow" w:hAnsi="Arial Narrow"/>
          <w:sz w:val="22"/>
          <w:szCs w:val="16"/>
        </w:rPr>
        <w:t xml:space="preserve">Na sejmu AGRA bo izveden posvet </w:t>
      </w:r>
      <w:r w:rsidRPr="00DD1A50">
        <w:rPr>
          <w:rFonts w:ascii="Arial Narrow" w:hAnsi="Arial Narrow"/>
          <w:b/>
          <w:sz w:val="22"/>
          <w:szCs w:val="16"/>
        </w:rPr>
        <w:t>Zakaj je knjigovodstvo FADN pomembno tudi za mojo kmetijo</w:t>
      </w:r>
      <w:r w:rsidRPr="00DD1A50">
        <w:rPr>
          <w:rFonts w:ascii="Arial Narrow" w:hAnsi="Arial Narrow"/>
          <w:sz w:val="22"/>
          <w:szCs w:val="16"/>
        </w:rPr>
        <w:t xml:space="preserve">, ki ga organizira Ministrstvo za kmetijstvo, gozdarstvo in prehrano v sodelovanju s Kmetijsko gozdarsko zbornico Slovenije in Kmetijskim inštitutom Slovenije. Na dogodku bosta uvodoma predstavnici Ministrstva za kmetijstvo, gozdarstvo in prehrano in Kmetijskega inštituta Slovenije  predstavili sistem delovanja mreže FADN, aktualno stanje na tem področju ter izzive za prihodnost, ki jih zagotovo prinaša prehod FADN v FSDN. Kmetije, ki že vodite FADN knjigovodstvo, boste izvedeli, kateri podatki se bodo beležili v FSDN (poleg knjigovodskih podatkov tudi </w:t>
      </w:r>
      <w:proofErr w:type="spellStart"/>
      <w:r w:rsidRPr="00DD1A50">
        <w:rPr>
          <w:rFonts w:ascii="Arial Narrow" w:hAnsi="Arial Narrow"/>
          <w:sz w:val="22"/>
          <w:szCs w:val="16"/>
        </w:rPr>
        <w:t>okoljski</w:t>
      </w:r>
      <w:proofErr w:type="spellEnd"/>
      <w:r w:rsidRPr="00DD1A50">
        <w:rPr>
          <w:rFonts w:ascii="Arial Narrow" w:hAnsi="Arial Narrow"/>
          <w:sz w:val="22"/>
          <w:szCs w:val="16"/>
        </w:rPr>
        <w:t xml:space="preserve"> in socialni) in pridobili odgovore na vprašanja, ali morda to pomeni še več zapisovanja podatkov ali morda celo manj kot je to </w:t>
      </w:r>
      <w:r w:rsidRPr="00DD1A50">
        <w:rPr>
          <w:rFonts w:ascii="Arial Narrow" w:hAnsi="Arial Narrow"/>
          <w:sz w:val="22"/>
          <w:szCs w:val="16"/>
        </w:rPr>
        <w:t>sedaj (ali je to sploh mogoče?)</w:t>
      </w:r>
      <w:r w:rsidRPr="00DD1A50">
        <w:rPr>
          <w:rFonts w:ascii="Arial Narrow" w:hAnsi="Arial Narrow"/>
          <w:sz w:val="22"/>
          <w:szCs w:val="16"/>
        </w:rPr>
        <w:t xml:space="preserve"> ter kateri bodo pozitivni učinki teh sprememb. </w:t>
      </w:r>
    </w:p>
    <w:p w14:paraId="06E3CB09" w14:textId="539CD78D" w:rsidR="00296703" w:rsidRDefault="00DD1A50" w:rsidP="00DD1A50">
      <w:pPr>
        <w:pStyle w:val="Telobesedila"/>
        <w:pBdr>
          <w:top w:val="single" w:sz="4" w:space="2" w:color="auto"/>
        </w:pBdr>
        <w:spacing w:line="276" w:lineRule="auto"/>
        <w:rPr>
          <w:rFonts w:ascii="Arial Narrow" w:hAnsi="Arial Narrow"/>
          <w:sz w:val="20"/>
          <w:szCs w:val="16"/>
        </w:rPr>
      </w:pPr>
      <w:r w:rsidRPr="00DD1A50">
        <w:rPr>
          <w:rFonts w:ascii="Arial Narrow" w:hAnsi="Arial Narrow"/>
          <w:sz w:val="22"/>
          <w:szCs w:val="16"/>
        </w:rPr>
        <w:br/>
      </w:r>
      <w:r w:rsidRPr="00DD1A50">
        <w:rPr>
          <w:rFonts w:ascii="Arial Narrow" w:hAnsi="Arial Narrow"/>
          <w:sz w:val="22"/>
          <w:szCs w:val="16"/>
        </w:rPr>
        <w:t>Po uvodnem delu bo potekal moderiran pogovor, na katerem bomo sodelovali kmetijski svetovalci, ki delamo na področju FADN, sodelavci iz računovodskih pisarn, ki skrbijo za obdelave teh podatkov, posebej zanimivo pa bo tudi sodelovanje kmetov, ki že sedaj vodijo FADN ter njihova razmišljanja, zakaj menijo, da kljub temu, da je zapisovanje podatkov dodatno delo, dobro za njihovo kmetijo spremljanje teh podatkov, kateri podatki jim »veliko« pomenijo in morda kaj še pogrešajo, da bi obdelane podatke lahko še boljše uporabili pri tekočem delu in načrtovanju.</w:t>
      </w:r>
      <w:r w:rsidRPr="00DD1A50">
        <w:rPr>
          <w:rFonts w:ascii="Arial Narrow" w:hAnsi="Arial Narrow"/>
          <w:sz w:val="20"/>
          <w:szCs w:val="16"/>
        </w:rPr>
        <w:t xml:space="preserve"> </w:t>
      </w:r>
    </w:p>
    <w:p w14:paraId="43062A11" w14:textId="5E88B2F4" w:rsidR="00DD1A50" w:rsidRDefault="00DD1A50" w:rsidP="00DD1A50">
      <w:pPr>
        <w:pStyle w:val="Telobesedila"/>
        <w:pBdr>
          <w:top w:val="single" w:sz="4" w:space="2" w:color="auto"/>
        </w:pBdr>
        <w:spacing w:line="276" w:lineRule="auto"/>
        <w:rPr>
          <w:rFonts w:ascii="Arial Narrow" w:hAnsi="Arial Narrow"/>
          <w:sz w:val="20"/>
          <w:szCs w:val="16"/>
        </w:rPr>
      </w:pPr>
    </w:p>
    <w:p w14:paraId="3D46203E" w14:textId="77777777" w:rsidR="00DD1A50" w:rsidRPr="00DD1A50" w:rsidRDefault="00DD1A50" w:rsidP="00DD1A50">
      <w:pPr>
        <w:pStyle w:val="Telobesedila"/>
        <w:pBdr>
          <w:top w:val="single" w:sz="4" w:space="2" w:color="auto"/>
        </w:pBdr>
        <w:spacing w:line="276" w:lineRule="auto"/>
        <w:rPr>
          <w:rFonts w:ascii="Arial Narrow" w:hAnsi="Arial Narrow"/>
          <w:sz w:val="20"/>
          <w:szCs w:val="16"/>
        </w:rPr>
      </w:pPr>
    </w:p>
    <w:p w14:paraId="6BF0CEBD" w14:textId="77777777" w:rsidR="00296703" w:rsidRPr="00F839FC" w:rsidRDefault="00296703" w:rsidP="00296703">
      <w:pPr>
        <w:pBdr>
          <w:bottom w:val="single" w:sz="12" w:space="1" w:color="auto"/>
        </w:pBdr>
        <w:jc w:val="center"/>
        <w:rPr>
          <w:rFonts w:ascii="Arial" w:hAnsi="Arial" w:cs="Arial"/>
          <w:sz w:val="22"/>
          <w:szCs w:val="26"/>
        </w:rPr>
      </w:pPr>
    </w:p>
    <w:p w14:paraId="10382AE4" w14:textId="77777777" w:rsidR="00296703" w:rsidRDefault="00296703" w:rsidP="00296703">
      <w:pPr>
        <w:rPr>
          <w:rFonts w:ascii="Arial Narrow" w:hAnsi="Arial Narrow"/>
          <w:iCs/>
          <w:sz w:val="22"/>
          <w:szCs w:val="22"/>
        </w:rPr>
      </w:pPr>
    </w:p>
    <w:p w14:paraId="55D2149D" w14:textId="77777777" w:rsidR="00296703" w:rsidRDefault="00296703" w:rsidP="00296703">
      <w:pPr>
        <w:rPr>
          <w:rFonts w:ascii="Arial Narrow" w:hAnsi="Arial Narrow"/>
          <w:iCs/>
          <w:sz w:val="22"/>
          <w:szCs w:val="22"/>
        </w:rPr>
      </w:pPr>
    </w:p>
    <w:p w14:paraId="776DB62E" w14:textId="77777777" w:rsidR="00296703" w:rsidRDefault="00296703" w:rsidP="00296703">
      <w:pPr>
        <w:rPr>
          <w:rFonts w:ascii="Arial Narrow" w:hAnsi="Arial Narrow"/>
          <w:iCs/>
          <w:sz w:val="22"/>
          <w:szCs w:val="22"/>
        </w:rPr>
      </w:pPr>
    </w:p>
    <w:p w14:paraId="29601CE8" w14:textId="4339BE4C" w:rsidR="00473F15" w:rsidRPr="00DD1A50" w:rsidRDefault="00296703" w:rsidP="00296703">
      <w:pPr>
        <w:spacing w:line="360" w:lineRule="auto"/>
        <w:jc w:val="center"/>
        <w:rPr>
          <w:rFonts w:ascii="Arial" w:hAnsi="Arial" w:cs="Arial"/>
          <w:sz w:val="20"/>
        </w:rPr>
      </w:pPr>
      <w:r w:rsidRPr="00DD1A50">
        <w:rPr>
          <w:rFonts w:ascii="Arial" w:hAnsi="Arial" w:cs="Arial"/>
          <w:sz w:val="20"/>
        </w:rPr>
        <w:t>Vljudno vabljeni!</w:t>
      </w:r>
    </w:p>
    <w:p w14:paraId="194651EA" w14:textId="39C12B7D" w:rsidR="00296703" w:rsidRDefault="00296703" w:rsidP="00296703">
      <w:pPr>
        <w:spacing w:line="360" w:lineRule="auto"/>
        <w:jc w:val="center"/>
        <w:rPr>
          <w:rFonts w:ascii="Arial" w:hAnsi="Arial" w:cs="Arial"/>
        </w:rPr>
      </w:pPr>
    </w:p>
    <w:p w14:paraId="42AE3E11" w14:textId="77777777" w:rsidR="00296703" w:rsidRPr="00473F15" w:rsidRDefault="00296703" w:rsidP="00296703">
      <w:pPr>
        <w:spacing w:line="360" w:lineRule="auto"/>
        <w:jc w:val="center"/>
        <w:rPr>
          <w:rFonts w:ascii="Arial" w:hAnsi="Arial" w:cs="Arial"/>
          <w:i/>
          <w:iCs/>
          <w:sz w:val="22"/>
          <w:szCs w:val="26"/>
        </w:rPr>
      </w:pPr>
    </w:p>
    <w:sectPr w:rsidR="00296703" w:rsidRPr="00473F15" w:rsidSect="000315A4">
      <w:footerReference w:type="default" r:id="rId9"/>
      <w:pgSz w:w="11906" w:h="16838"/>
      <w:pgMar w:top="720" w:right="1134" w:bottom="56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C9D23" w14:textId="77777777" w:rsidR="00F22527" w:rsidRDefault="00F22527">
      <w:r>
        <w:separator/>
      </w:r>
    </w:p>
  </w:endnote>
  <w:endnote w:type="continuationSeparator" w:id="0">
    <w:p w14:paraId="68768724" w14:textId="77777777" w:rsidR="00F22527" w:rsidRDefault="00F2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84B3D" w14:textId="77777777" w:rsidR="005E6F4E" w:rsidRDefault="005E6F4E" w:rsidP="005E6F4E">
    <w:pPr>
      <w:rPr>
        <w:rStyle w:val="Poudarek"/>
        <w:sz w:val="16"/>
        <w:szCs w:val="18"/>
      </w:rPr>
    </w:pPr>
  </w:p>
  <w:p w14:paraId="2538B9F0" w14:textId="09529419" w:rsidR="005E6F4E" w:rsidRPr="005E6F4E" w:rsidRDefault="005E6F4E" w:rsidP="005E6F4E">
    <w:pPr>
      <w:rPr>
        <w:rFonts w:ascii="Arial" w:hAnsi="Arial" w:cs="Arial"/>
        <w:sz w:val="16"/>
        <w:szCs w:val="18"/>
      </w:rPr>
    </w:pPr>
    <w:r w:rsidRPr="005E6F4E">
      <w:rPr>
        <w:rStyle w:val="Poudarek"/>
        <w:sz w:val="16"/>
        <w:szCs w:val="18"/>
      </w:rPr>
      <w:t>Dogodek se lahko fotografira in snema. Z udeležbo soglašate, da se vas sme fotografirati ali posneti in posnetek objaviti na spletnih straneh, v drugih tiskovinah ali na družabnih omrežjih. Namen je dokumentiranje aktivnosti in obveščanje javnosti o delu in dogodkih.</w:t>
    </w:r>
  </w:p>
  <w:p w14:paraId="16404C15" w14:textId="77777777" w:rsidR="005E6F4E" w:rsidRDefault="005E6F4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631AD" w14:textId="77777777" w:rsidR="00F22527" w:rsidRDefault="00F22527">
      <w:r>
        <w:separator/>
      </w:r>
    </w:p>
  </w:footnote>
  <w:footnote w:type="continuationSeparator" w:id="0">
    <w:p w14:paraId="65CFAC35" w14:textId="77777777" w:rsidR="00F22527" w:rsidRDefault="00F22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7ECD"/>
    <w:multiLevelType w:val="hybridMultilevel"/>
    <w:tmpl w:val="844484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40967517"/>
    <w:multiLevelType w:val="hybridMultilevel"/>
    <w:tmpl w:val="A70E4F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7746E93"/>
    <w:multiLevelType w:val="hybridMultilevel"/>
    <w:tmpl w:val="9C92FA34"/>
    <w:lvl w:ilvl="0" w:tplc="04240001">
      <w:start w:val="1"/>
      <w:numFmt w:val="bullet"/>
      <w:lvlText w:val=""/>
      <w:lvlJc w:val="left"/>
      <w:pPr>
        <w:tabs>
          <w:tab w:val="num" w:pos="360"/>
        </w:tabs>
        <w:ind w:left="360" w:hanging="360"/>
      </w:pPr>
      <w:rPr>
        <w:rFonts w:ascii="Symbol" w:hAnsi="Symbol" w:hint="default"/>
      </w:rPr>
    </w:lvl>
    <w:lvl w:ilvl="1" w:tplc="04240003">
      <w:start w:val="1"/>
      <w:numFmt w:val="decimal"/>
      <w:lvlText w:val="%2."/>
      <w:lvlJc w:val="left"/>
      <w:pPr>
        <w:tabs>
          <w:tab w:val="num" w:pos="1080"/>
        </w:tabs>
        <w:ind w:left="1080" w:hanging="360"/>
      </w:pPr>
      <w:rPr>
        <w:rFonts w:cs="Times New Roman"/>
      </w:rPr>
    </w:lvl>
    <w:lvl w:ilvl="2" w:tplc="04240005">
      <w:start w:val="1"/>
      <w:numFmt w:val="decimal"/>
      <w:lvlText w:val="%3."/>
      <w:lvlJc w:val="left"/>
      <w:pPr>
        <w:tabs>
          <w:tab w:val="num" w:pos="1800"/>
        </w:tabs>
        <w:ind w:left="1800" w:hanging="360"/>
      </w:pPr>
      <w:rPr>
        <w:rFonts w:cs="Times New Roman"/>
      </w:rPr>
    </w:lvl>
    <w:lvl w:ilvl="3" w:tplc="04240001">
      <w:start w:val="1"/>
      <w:numFmt w:val="decimal"/>
      <w:lvlText w:val="%4."/>
      <w:lvlJc w:val="left"/>
      <w:pPr>
        <w:tabs>
          <w:tab w:val="num" w:pos="2520"/>
        </w:tabs>
        <w:ind w:left="2520" w:hanging="360"/>
      </w:pPr>
      <w:rPr>
        <w:rFonts w:cs="Times New Roman"/>
      </w:rPr>
    </w:lvl>
    <w:lvl w:ilvl="4" w:tplc="04240003">
      <w:start w:val="1"/>
      <w:numFmt w:val="decimal"/>
      <w:lvlText w:val="%5."/>
      <w:lvlJc w:val="left"/>
      <w:pPr>
        <w:tabs>
          <w:tab w:val="num" w:pos="3240"/>
        </w:tabs>
        <w:ind w:left="3240" w:hanging="360"/>
      </w:pPr>
      <w:rPr>
        <w:rFonts w:cs="Times New Roman"/>
      </w:rPr>
    </w:lvl>
    <w:lvl w:ilvl="5" w:tplc="04240005">
      <w:start w:val="1"/>
      <w:numFmt w:val="decimal"/>
      <w:lvlText w:val="%6."/>
      <w:lvlJc w:val="left"/>
      <w:pPr>
        <w:tabs>
          <w:tab w:val="num" w:pos="3960"/>
        </w:tabs>
        <w:ind w:left="3960" w:hanging="360"/>
      </w:pPr>
      <w:rPr>
        <w:rFonts w:cs="Times New Roman"/>
      </w:rPr>
    </w:lvl>
    <w:lvl w:ilvl="6" w:tplc="04240001">
      <w:start w:val="1"/>
      <w:numFmt w:val="decimal"/>
      <w:lvlText w:val="%7."/>
      <w:lvlJc w:val="left"/>
      <w:pPr>
        <w:tabs>
          <w:tab w:val="num" w:pos="4680"/>
        </w:tabs>
        <w:ind w:left="4680" w:hanging="360"/>
      </w:pPr>
      <w:rPr>
        <w:rFonts w:cs="Times New Roman"/>
      </w:rPr>
    </w:lvl>
    <w:lvl w:ilvl="7" w:tplc="04240003">
      <w:start w:val="1"/>
      <w:numFmt w:val="decimal"/>
      <w:lvlText w:val="%8."/>
      <w:lvlJc w:val="left"/>
      <w:pPr>
        <w:tabs>
          <w:tab w:val="num" w:pos="5400"/>
        </w:tabs>
        <w:ind w:left="5400" w:hanging="360"/>
      </w:pPr>
      <w:rPr>
        <w:rFonts w:cs="Times New Roman"/>
      </w:rPr>
    </w:lvl>
    <w:lvl w:ilvl="8" w:tplc="04240005">
      <w:start w:val="1"/>
      <w:numFmt w:val="decimal"/>
      <w:lvlText w:val="%9."/>
      <w:lvlJc w:val="left"/>
      <w:pPr>
        <w:tabs>
          <w:tab w:val="num" w:pos="6120"/>
        </w:tabs>
        <w:ind w:left="6120" w:hanging="360"/>
      </w:pPr>
      <w:rPr>
        <w:rFonts w:cs="Times New Roman"/>
      </w:rPr>
    </w:lvl>
  </w:abstractNum>
  <w:abstractNum w:abstractNumId="3" w15:restartNumberingAfterBreak="0">
    <w:nsid w:val="76D76A36"/>
    <w:multiLevelType w:val="hybridMultilevel"/>
    <w:tmpl w:val="6F48AB8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7D6F4FBA"/>
    <w:multiLevelType w:val="hybridMultilevel"/>
    <w:tmpl w:val="CF58F834"/>
    <w:lvl w:ilvl="0" w:tplc="04240001">
      <w:start w:val="1"/>
      <w:numFmt w:val="bullet"/>
      <w:lvlText w:val=""/>
      <w:lvlJc w:val="left"/>
      <w:pPr>
        <w:ind w:left="816" w:hanging="360"/>
      </w:pPr>
      <w:rPr>
        <w:rFonts w:ascii="Symbol" w:hAnsi="Symbol" w:hint="default"/>
      </w:rPr>
    </w:lvl>
    <w:lvl w:ilvl="1" w:tplc="04240003" w:tentative="1">
      <w:start w:val="1"/>
      <w:numFmt w:val="bullet"/>
      <w:lvlText w:val="o"/>
      <w:lvlJc w:val="left"/>
      <w:pPr>
        <w:ind w:left="1536" w:hanging="360"/>
      </w:pPr>
      <w:rPr>
        <w:rFonts w:ascii="Courier New" w:hAnsi="Courier New" w:cs="Courier New" w:hint="default"/>
      </w:rPr>
    </w:lvl>
    <w:lvl w:ilvl="2" w:tplc="04240005" w:tentative="1">
      <w:start w:val="1"/>
      <w:numFmt w:val="bullet"/>
      <w:lvlText w:val=""/>
      <w:lvlJc w:val="left"/>
      <w:pPr>
        <w:ind w:left="2256" w:hanging="360"/>
      </w:pPr>
      <w:rPr>
        <w:rFonts w:ascii="Wingdings" w:hAnsi="Wingdings" w:hint="default"/>
      </w:rPr>
    </w:lvl>
    <w:lvl w:ilvl="3" w:tplc="04240001" w:tentative="1">
      <w:start w:val="1"/>
      <w:numFmt w:val="bullet"/>
      <w:lvlText w:val=""/>
      <w:lvlJc w:val="left"/>
      <w:pPr>
        <w:ind w:left="2976" w:hanging="360"/>
      </w:pPr>
      <w:rPr>
        <w:rFonts w:ascii="Symbol" w:hAnsi="Symbol" w:hint="default"/>
      </w:rPr>
    </w:lvl>
    <w:lvl w:ilvl="4" w:tplc="04240003" w:tentative="1">
      <w:start w:val="1"/>
      <w:numFmt w:val="bullet"/>
      <w:lvlText w:val="o"/>
      <w:lvlJc w:val="left"/>
      <w:pPr>
        <w:ind w:left="3696" w:hanging="360"/>
      </w:pPr>
      <w:rPr>
        <w:rFonts w:ascii="Courier New" w:hAnsi="Courier New" w:cs="Courier New" w:hint="default"/>
      </w:rPr>
    </w:lvl>
    <w:lvl w:ilvl="5" w:tplc="04240005" w:tentative="1">
      <w:start w:val="1"/>
      <w:numFmt w:val="bullet"/>
      <w:lvlText w:val=""/>
      <w:lvlJc w:val="left"/>
      <w:pPr>
        <w:ind w:left="4416" w:hanging="360"/>
      </w:pPr>
      <w:rPr>
        <w:rFonts w:ascii="Wingdings" w:hAnsi="Wingdings" w:hint="default"/>
      </w:rPr>
    </w:lvl>
    <w:lvl w:ilvl="6" w:tplc="04240001" w:tentative="1">
      <w:start w:val="1"/>
      <w:numFmt w:val="bullet"/>
      <w:lvlText w:val=""/>
      <w:lvlJc w:val="left"/>
      <w:pPr>
        <w:ind w:left="5136" w:hanging="360"/>
      </w:pPr>
      <w:rPr>
        <w:rFonts w:ascii="Symbol" w:hAnsi="Symbol" w:hint="default"/>
      </w:rPr>
    </w:lvl>
    <w:lvl w:ilvl="7" w:tplc="04240003" w:tentative="1">
      <w:start w:val="1"/>
      <w:numFmt w:val="bullet"/>
      <w:lvlText w:val="o"/>
      <w:lvlJc w:val="left"/>
      <w:pPr>
        <w:ind w:left="5856" w:hanging="360"/>
      </w:pPr>
      <w:rPr>
        <w:rFonts w:ascii="Courier New" w:hAnsi="Courier New" w:cs="Courier New" w:hint="default"/>
      </w:rPr>
    </w:lvl>
    <w:lvl w:ilvl="8" w:tplc="04240005" w:tentative="1">
      <w:start w:val="1"/>
      <w:numFmt w:val="bullet"/>
      <w:lvlText w:val=""/>
      <w:lvlJc w:val="left"/>
      <w:pPr>
        <w:ind w:left="6576" w:hanging="360"/>
      </w:pPr>
      <w:rPr>
        <w:rFonts w:ascii="Wingdings" w:hAnsi="Wingdings" w:hint="default"/>
      </w:rPr>
    </w:lvl>
  </w:abstractNum>
  <w:num w:numId="1">
    <w:abstractNumId w:val="2"/>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M0MTUxNzG2NDO1MDJW0lEKTi0uzszPAykwqgUAraGlJiwAAAA="/>
  </w:docVars>
  <w:rsids>
    <w:rsidRoot w:val="00B55F9E"/>
    <w:rsid w:val="00016820"/>
    <w:rsid w:val="000315A4"/>
    <w:rsid w:val="00047E78"/>
    <w:rsid w:val="00052309"/>
    <w:rsid w:val="00070F58"/>
    <w:rsid w:val="00075339"/>
    <w:rsid w:val="00094661"/>
    <w:rsid w:val="000951C1"/>
    <w:rsid w:val="001221EE"/>
    <w:rsid w:val="001234F2"/>
    <w:rsid w:val="001276A6"/>
    <w:rsid w:val="0014116F"/>
    <w:rsid w:val="0017130B"/>
    <w:rsid w:val="00177804"/>
    <w:rsid w:val="001906A8"/>
    <w:rsid w:val="001A13B7"/>
    <w:rsid w:val="001A69C1"/>
    <w:rsid w:val="00233D38"/>
    <w:rsid w:val="002438AA"/>
    <w:rsid w:val="00245F92"/>
    <w:rsid w:val="00250094"/>
    <w:rsid w:val="00296703"/>
    <w:rsid w:val="00296B08"/>
    <w:rsid w:val="002A03CC"/>
    <w:rsid w:val="00327959"/>
    <w:rsid w:val="00330C1E"/>
    <w:rsid w:val="00331C72"/>
    <w:rsid w:val="00342C1C"/>
    <w:rsid w:val="0035417B"/>
    <w:rsid w:val="003D0A29"/>
    <w:rsid w:val="003D682A"/>
    <w:rsid w:val="003F1635"/>
    <w:rsid w:val="003F540C"/>
    <w:rsid w:val="003F6DAC"/>
    <w:rsid w:val="00422EC4"/>
    <w:rsid w:val="00462075"/>
    <w:rsid w:val="00473F15"/>
    <w:rsid w:val="004979C2"/>
    <w:rsid w:val="004D39A4"/>
    <w:rsid w:val="004E493B"/>
    <w:rsid w:val="004F7F3D"/>
    <w:rsid w:val="00504EA2"/>
    <w:rsid w:val="005534CB"/>
    <w:rsid w:val="0056579C"/>
    <w:rsid w:val="0057179F"/>
    <w:rsid w:val="00573ECF"/>
    <w:rsid w:val="0059556B"/>
    <w:rsid w:val="005A4EBD"/>
    <w:rsid w:val="005E6F4E"/>
    <w:rsid w:val="00642BAE"/>
    <w:rsid w:val="006709A5"/>
    <w:rsid w:val="006C7017"/>
    <w:rsid w:val="006C7185"/>
    <w:rsid w:val="006E2A68"/>
    <w:rsid w:val="006F33DD"/>
    <w:rsid w:val="0072629B"/>
    <w:rsid w:val="0075619C"/>
    <w:rsid w:val="0077606F"/>
    <w:rsid w:val="00796D22"/>
    <w:rsid w:val="007A0B58"/>
    <w:rsid w:val="007A0EE4"/>
    <w:rsid w:val="007B44AA"/>
    <w:rsid w:val="007B6B41"/>
    <w:rsid w:val="0080081A"/>
    <w:rsid w:val="00835594"/>
    <w:rsid w:val="00856D3C"/>
    <w:rsid w:val="00865D7A"/>
    <w:rsid w:val="008B22DC"/>
    <w:rsid w:val="008C09D6"/>
    <w:rsid w:val="009143E9"/>
    <w:rsid w:val="00947BB4"/>
    <w:rsid w:val="00977D3B"/>
    <w:rsid w:val="00982042"/>
    <w:rsid w:val="00A00C5C"/>
    <w:rsid w:val="00A02146"/>
    <w:rsid w:val="00A320B6"/>
    <w:rsid w:val="00A53056"/>
    <w:rsid w:val="00A85A6F"/>
    <w:rsid w:val="00A91DE7"/>
    <w:rsid w:val="00AA4D95"/>
    <w:rsid w:val="00AB7EEF"/>
    <w:rsid w:val="00AC354E"/>
    <w:rsid w:val="00AD5527"/>
    <w:rsid w:val="00B056A3"/>
    <w:rsid w:val="00B0650C"/>
    <w:rsid w:val="00B14049"/>
    <w:rsid w:val="00B55F9E"/>
    <w:rsid w:val="00BC15DC"/>
    <w:rsid w:val="00BF6C9C"/>
    <w:rsid w:val="00C03431"/>
    <w:rsid w:val="00C40EE9"/>
    <w:rsid w:val="00C4533E"/>
    <w:rsid w:val="00C62AE3"/>
    <w:rsid w:val="00C73E2E"/>
    <w:rsid w:val="00C81FFB"/>
    <w:rsid w:val="00C83C92"/>
    <w:rsid w:val="00C96333"/>
    <w:rsid w:val="00CA33E6"/>
    <w:rsid w:val="00CC09E1"/>
    <w:rsid w:val="00CC1A72"/>
    <w:rsid w:val="00CD3DF9"/>
    <w:rsid w:val="00CE2C61"/>
    <w:rsid w:val="00CF6CF2"/>
    <w:rsid w:val="00D43B1B"/>
    <w:rsid w:val="00D51EC5"/>
    <w:rsid w:val="00D66269"/>
    <w:rsid w:val="00D76F9A"/>
    <w:rsid w:val="00D90BAD"/>
    <w:rsid w:val="00D96A2B"/>
    <w:rsid w:val="00DD1A50"/>
    <w:rsid w:val="00DE79B8"/>
    <w:rsid w:val="00DF786F"/>
    <w:rsid w:val="00E03EBD"/>
    <w:rsid w:val="00E17C72"/>
    <w:rsid w:val="00E21AC9"/>
    <w:rsid w:val="00E8603D"/>
    <w:rsid w:val="00EB1C8F"/>
    <w:rsid w:val="00EE5CDC"/>
    <w:rsid w:val="00F21055"/>
    <w:rsid w:val="00F22527"/>
    <w:rsid w:val="00F551F3"/>
    <w:rsid w:val="00F810C2"/>
    <w:rsid w:val="00F839FC"/>
    <w:rsid w:val="00F96BFF"/>
    <w:rsid w:val="00F96CEB"/>
    <w:rsid w:val="00FA440F"/>
    <w:rsid w:val="00FB2A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4B798"/>
  <w15:docId w15:val="{938D14DB-AADD-4AFF-AAEA-CFD43EA6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55F9E"/>
    <w:rPr>
      <w:rFonts w:ascii="Times New Roman" w:eastAsia="Times New Roman" w:hAnsi="Times New Roman"/>
      <w:sz w:val="24"/>
      <w:szCs w:val="24"/>
    </w:rPr>
  </w:style>
  <w:style w:type="paragraph" w:styleId="Naslov1">
    <w:name w:val="heading 1"/>
    <w:basedOn w:val="Navaden"/>
    <w:next w:val="Navaden"/>
    <w:link w:val="Naslov1Znak"/>
    <w:uiPriority w:val="99"/>
    <w:qFormat/>
    <w:rsid w:val="00B55F9E"/>
    <w:pPr>
      <w:keepNext/>
      <w:outlineLvl w:val="0"/>
    </w:pPr>
    <w:rPr>
      <w:b/>
      <w:bCs/>
    </w:rPr>
  </w:style>
  <w:style w:type="paragraph" w:styleId="Naslov2">
    <w:name w:val="heading 2"/>
    <w:basedOn w:val="Navaden"/>
    <w:next w:val="Navaden"/>
    <w:link w:val="Naslov2Znak"/>
    <w:uiPriority w:val="99"/>
    <w:qFormat/>
    <w:rsid w:val="00B55F9E"/>
    <w:pPr>
      <w:keepNext/>
      <w:jc w:val="center"/>
      <w:outlineLvl w:val="1"/>
    </w:pPr>
    <w:rPr>
      <w:rFonts w:ascii="Arial" w:hAnsi="Arial" w:cs="Arial"/>
      <w:b/>
      <w:bCs/>
      <w:sz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B55F9E"/>
    <w:rPr>
      <w:rFonts w:ascii="Times New Roman" w:hAnsi="Times New Roman" w:cs="Times New Roman"/>
      <w:b/>
      <w:bCs/>
      <w:sz w:val="24"/>
      <w:szCs w:val="24"/>
      <w:lang w:eastAsia="sl-SI"/>
    </w:rPr>
  </w:style>
  <w:style w:type="character" w:customStyle="1" w:styleId="Naslov2Znak">
    <w:name w:val="Naslov 2 Znak"/>
    <w:link w:val="Naslov2"/>
    <w:uiPriority w:val="99"/>
    <w:locked/>
    <w:rsid w:val="00B55F9E"/>
    <w:rPr>
      <w:rFonts w:ascii="Arial" w:hAnsi="Arial" w:cs="Arial"/>
      <w:b/>
      <w:bCs/>
      <w:sz w:val="24"/>
      <w:szCs w:val="24"/>
      <w:lang w:eastAsia="sl-SI"/>
    </w:rPr>
  </w:style>
  <w:style w:type="paragraph" w:styleId="Telobesedila">
    <w:name w:val="Body Text"/>
    <w:basedOn w:val="Navaden"/>
    <w:link w:val="TelobesedilaZnak"/>
    <w:uiPriority w:val="99"/>
    <w:rsid w:val="00B55F9E"/>
    <w:pPr>
      <w:jc w:val="both"/>
    </w:pPr>
  </w:style>
  <w:style w:type="character" w:customStyle="1" w:styleId="TelobesedilaZnak">
    <w:name w:val="Telo besedila Znak"/>
    <w:link w:val="Telobesedila"/>
    <w:uiPriority w:val="99"/>
    <w:locked/>
    <w:rsid w:val="00B55F9E"/>
    <w:rPr>
      <w:rFonts w:ascii="Times New Roman" w:hAnsi="Times New Roman" w:cs="Times New Roman"/>
      <w:sz w:val="24"/>
      <w:szCs w:val="24"/>
      <w:lang w:eastAsia="sl-SI"/>
    </w:rPr>
  </w:style>
  <w:style w:type="character" w:styleId="Hiperpovezava">
    <w:name w:val="Hyperlink"/>
    <w:uiPriority w:val="99"/>
    <w:rsid w:val="00B55F9E"/>
    <w:rPr>
      <w:rFonts w:cs="Times New Roman"/>
      <w:color w:val="0000FF"/>
      <w:u w:val="single"/>
    </w:rPr>
  </w:style>
  <w:style w:type="character" w:customStyle="1" w:styleId="n8r1">
    <w:name w:val="n8r1"/>
    <w:uiPriority w:val="99"/>
    <w:rsid w:val="00B55F9E"/>
    <w:rPr>
      <w:rFonts w:ascii="Verdana" w:hAnsi="Verdana" w:cs="Times New Roman"/>
      <w:color w:val="FF0000"/>
      <w:sz w:val="16"/>
      <w:szCs w:val="16"/>
    </w:rPr>
  </w:style>
  <w:style w:type="paragraph" w:styleId="Odstavekseznama">
    <w:name w:val="List Paragraph"/>
    <w:basedOn w:val="Navaden"/>
    <w:uiPriority w:val="99"/>
    <w:qFormat/>
    <w:rsid w:val="007A0B58"/>
    <w:pPr>
      <w:ind w:left="720"/>
      <w:contextualSpacing/>
    </w:pPr>
  </w:style>
  <w:style w:type="table" w:customStyle="1" w:styleId="Tabela-mrea">
    <w:name w:val="Tabela - mreža"/>
    <w:basedOn w:val="Navadnatabela"/>
    <w:uiPriority w:val="99"/>
    <w:locked/>
    <w:rsid w:val="00DF78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C83C92"/>
    <w:pPr>
      <w:tabs>
        <w:tab w:val="center" w:pos="4536"/>
        <w:tab w:val="right" w:pos="9072"/>
      </w:tabs>
    </w:pPr>
  </w:style>
  <w:style w:type="character" w:customStyle="1" w:styleId="GlavaZnak">
    <w:name w:val="Glava Znak"/>
    <w:link w:val="Glava"/>
    <w:uiPriority w:val="99"/>
    <w:semiHidden/>
    <w:rsid w:val="00F448E9"/>
    <w:rPr>
      <w:rFonts w:ascii="Times New Roman" w:eastAsia="Times New Roman" w:hAnsi="Times New Roman"/>
      <w:sz w:val="24"/>
      <w:szCs w:val="24"/>
    </w:rPr>
  </w:style>
  <w:style w:type="paragraph" w:styleId="Noga">
    <w:name w:val="footer"/>
    <w:basedOn w:val="Navaden"/>
    <w:link w:val="NogaZnak"/>
    <w:uiPriority w:val="99"/>
    <w:rsid w:val="00C83C92"/>
    <w:pPr>
      <w:tabs>
        <w:tab w:val="center" w:pos="4536"/>
        <w:tab w:val="right" w:pos="9072"/>
      </w:tabs>
    </w:pPr>
  </w:style>
  <w:style w:type="character" w:customStyle="1" w:styleId="NogaZnak">
    <w:name w:val="Noga Znak"/>
    <w:link w:val="Noga"/>
    <w:uiPriority w:val="99"/>
    <w:semiHidden/>
    <w:rsid w:val="00F448E9"/>
    <w:rPr>
      <w:rFonts w:ascii="Times New Roman" w:eastAsia="Times New Roman" w:hAnsi="Times New Roman"/>
      <w:sz w:val="24"/>
      <w:szCs w:val="24"/>
    </w:rPr>
  </w:style>
  <w:style w:type="paragraph" w:styleId="Besedilooblaka">
    <w:name w:val="Balloon Text"/>
    <w:basedOn w:val="Navaden"/>
    <w:link w:val="BesedilooblakaZnak"/>
    <w:uiPriority w:val="99"/>
    <w:semiHidden/>
    <w:unhideWhenUsed/>
    <w:rsid w:val="005A4EBD"/>
    <w:rPr>
      <w:rFonts w:ascii="Tahoma" w:hAnsi="Tahoma" w:cs="Tahoma"/>
      <w:sz w:val="16"/>
      <w:szCs w:val="16"/>
    </w:rPr>
  </w:style>
  <w:style w:type="character" w:customStyle="1" w:styleId="BesedilooblakaZnak">
    <w:name w:val="Besedilo oblačka Znak"/>
    <w:link w:val="Besedilooblaka"/>
    <w:uiPriority w:val="99"/>
    <w:semiHidden/>
    <w:rsid w:val="005A4EBD"/>
    <w:rPr>
      <w:rFonts w:ascii="Tahoma" w:eastAsia="Times New Roman" w:hAnsi="Tahoma" w:cs="Tahoma"/>
      <w:sz w:val="16"/>
      <w:szCs w:val="16"/>
    </w:rPr>
  </w:style>
  <w:style w:type="character" w:customStyle="1" w:styleId="UnresolvedMention">
    <w:name w:val="Unresolved Mention"/>
    <w:basedOn w:val="Privzetapisavaodstavka"/>
    <w:uiPriority w:val="99"/>
    <w:semiHidden/>
    <w:unhideWhenUsed/>
    <w:rsid w:val="007B44AA"/>
    <w:rPr>
      <w:color w:val="605E5C"/>
      <w:shd w:val="clear" w:color="auto" w:fill="E1DFDD"/>
    </w:rPr>
  </w:style>
  <w:style w:type="character" w:styleId="Poudarek">
    <w:name w:val="Emphasis"/>
    <w:basedOn w:val="Privzetapisavaodstavka"/>
    <w:uiPriority w:val="20"/>
    <w:qFormat/>
    <w:locked/>
    <w:rsid w:val="005E6F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25442">
      <w:bodyDiv w:val="1"/>
      <w:marLeft w:val="0"/>
      <w:marRight w:val="0"/>
      <w:marTop w:val="0"/>
      <w:marBottom w:val="0"/>
      <w:divBdr>
        <w:top w:val="none" w:sz="0" w:space="0" w:color="auto"/>
        <w:left w:val="none" w:sz="0" w:space="0" w:color="auto"/>
        <w:bottom w:val="none" w:sz="0" w:space="0" w:color="auto"/>
        <w:right w:val="none" w:sz="0" w:space="0" w:color="auto"/>
      </w:divBdr>
    </w:div>
    <w:div w:id="1316253750">
      <w:marLeft w:val="0"/>
      <w:marRight w:val="0"/>
      <w:marTop w:val="0"/>
      <w:marBottom w:val="0"/>
      <w:divBdr>
        <w:top w:val="none" w:sz="0" w:space="0" w:color="auto"/>
        <w:left w:val="none" w:sz="0" w:space="0" w:color="auto"/>
        <w:bottom w:val="none" w:sz="0" w:space="0" w:color="auto"/>
        <w:right w:val="none" w:sz="0" w:space="0" w:color="auto"/>
      </w:divBdr>
    </w:div>
    <w:div w:id="1981380565">
      <w:bodyDiv w:val="1"/>
      <w:marLeft w:val="0"/>
      <w:marRight w:val="0"/>
      <w:marTop w:val="0"/>
      <w:marBottom w:val="0"/>
      <w:divBdr>
        <w:top w:val="none" w:sz="0" w:space="0" w:color="auto"/>
        <w:left w:val="none" w:sz="0" w:space="0" w:color="auto"/>
        <w:bottom w:val="none" w:sz="0" w:space="0" w:color="auto"/>
        <w:right w:val="none" w:sz="0" w:space="0" w:color="auto"/>
      </w:divBdr>
    </w:div>
    <w:div w:id="209114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zs@kgzs.si"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1717</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Home</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rpeklaj</dc:creator>
  <cp:lastModifiedBy>Robert Peklaj</cp:lastModifiedBy>
  <cp:revision>2</cp:revision>
  <cp:lastPrinted>2015-08-07T09:30:00Z</cp:lastPrinted>
  <dcterms:created xsi:type="dcterms:W3CDTF">2022-08-17T17:22:00Z</dcterms:created>
  <dcterms:modified xsi:type="dcterms:W3CDTF">2022-08-17T17:22:00Z</dcterms:modified>
</cp:coreProperties>
</file>