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D42" w:rsidRPr="00027306" w:rsidRDefault="00166D42" w:rsidP="0024245D">
      <w:pPr>
        <w:spacing w:line="360" w:lineRule="auto"/>
        <w:jc w:val="both"/>
        <w:rPr>
          <w:rFonts w:ascii="Tahoma" w:hAnsi="Tahoma" w:cs="Tahoma"/>
          <w:b/>
          <w:sz w:val="22"/>
          <w:szCs w:val="22"/>
        </w:rPr>
      </w:pPr>
    </w:p>
    <w:p w:rsidR="00166D42" w:rsidRPr="00027306" w:rsidRDefault="00166D42" w:rsidP="0024245D">
      <w:pPr>
        <w:spacing w:line="360" w:lineRule="auto"/>
        <w:jc w:val="both"/>
        <w:rPr>
          <w:rFonts w:ascii="Tahoma" w:hAnsi="Tahoma" w:cs="Tahoma"/>
          <w:b/>
          <w:sz w:val="22"/>
          <w:szCs w:val="22"/>
        </w:rPr>
      </w:pPr>
    </w:p>
    <w:p w:rsidR="00166D42" w:rsidRPr="00027306" w:rsidRDefault="00166D42" w:rsidP="0024245D">
      <w:pPr>
        <w:spacing w:line="360" w:lineRule="auto"/>
        <w:jc w:val="both"/>
        <w:rPr>
          <w:rFonts w:ascii="Tahoma" w:hAnsi="Tahoma" w:cs="Tahoma"/>
          <w:b/>
          <w:sz w:val="22"/>
          <w:szCs w:val="22"/>
        </w:rPr>
      </w:pPr>
    </w:p>
    <w:p w:rsidR="00166D42" w:rsidRPr="00027306" w:rsidRDefault="00166D42" w:rsidP="0024245D">
      <w:pPr>
        <w:spacing w:line="360" w:lineRule="auto"/>
        <w:jc w:val="both"/>
        <w:rPr>
          <w:rFonts w:ascii="Tahoma" w:hAnsi="Tahoma" w:cs="Tahoma"/>
          <w:b/>
          <w:sz w:val="22"/>
          <w:szCs w:val="22"/>
        </w:rPr>
      </w:pPr>
    </w:p>
    <w:p w:rsidR="00166D42" w:rsidRPr="00027306" w:rsidRDefault="00166D42" w:rsidP="0024245D">
      <w:pPr>
        <w:spacing w:line="360" w:lineRule="auto"/>
        <w:jc w:val="both"/>
        <w:rPr>
          <w:rFonts w:ascii="Tahoma" w:hAnsi="Tahoma" w:cs="Tahoma"/>
          <w:b/>
          <w:sz w:val="22"/>
          <w:szCs w:val="22"/>
        </w:rPr>
      </w:pPr>
    </w:p>
    <w:p w:rsidR="00166D42" w:rsidRPr="00027306" w:rsidRDefault="00166D42" w:rsidP="0024245D">
      <w:pPr>
        <w:spacing w:line="360" w:lineRule="auto"/>
        <w:jc w:val="both"/>
        <w:rPr>
          <w:rFonts w:ascii="Tahoma" w:hAnsi="Tahoma" w:cs="Tahoma"/>
          <w:b/>
          <w:sz w:val="22"/>
          <w:szCs w:val="22"/>
        </w:rPr>
      </w:pPr>
    </w:p>
    <w:p w:rsidR="00166D42" w:rsidRPr="00027306" w:rsidRDefault="00166D42" w:rsidP="0024245D">
      <w:pPr>
        <w:spacing w:line="360" w:lineRule="auto"/>
        <w:jc w:val="both"/>
        <w:rPr>
          <w:rFonts w:ascii="Tahoma" w:hAnsi="Tahoma" w:cs="Tahoma"/>
          <w:b/>
          <w:sz w:val="22"/>
          <w:szCs w:val="22"/>
        </w:rPr>
      </w:pPr>
    </w:p>
    <w:p w:rsidR="00166D42" w:rsidRPr="00027306" w:rsidRDefault="00166D42" w:rsidP="0024245D">
      <w:pPr>
        <w:spacing w:line="360" w:lineRule="auto"/>
        <w:jc w:val="both"/>
        <w:rPr>
          <w:rFonts w:ascii="Tahoma" w:hAnsi="Tahoma" w:cs="Tahoma"/>
          <w:b/>
          <w:sz w:val="22"/>
          <w:szCs w:val="22"/>
        </w:rPr>
      </w:pPr>
    </w:p>
    <w:p w:rsidR="00166D42" w:rsidRPr="00027306" w:rsidRDefault="00166D42" w:rsidP="0024245D">
      <w:pPr>
        <w:spacing w:line="360" w:lineRule="auto"/>
        <w:jc w:val="both"/>
        <w:rPr>
          <w:rFonts w:ascii="Tahoma" w:hAnsi="Tahoma" w:cs="Tahoma"/>
          <w:b/>
          <w:sz w:val="22"/>
          <w:szCs w:val="22"/>
        </w:rPr>
      </w:pPr>
    </w:p>
    <w:p w:rsidR="00166D42" w:rsidRPr="00027306" w:rsidRDefault="00166D42" w:rsidP="0024245D">
      <w:pPr>
        <w:spacing w:line="360" w:lineRule="auto"/>
        <w:jc w:val="both"/>
        <w:rPr>
          <w:rFonts w:ascii="Tahoma" w:hAnsi="Tahoma" w:cs="Tahoma"/>
          <w:b/>
          <w:sz w:val="22"/>
          <w:szCs w:val="22"/>
        </w:rPr>
      </w:pPr>
    </w:p>
    <w:p w:rsidR="00166D42" w:rsidRPr="00027306" w:rsidRDefault="00166D42" w:rsidP="0024245D">
      <w:pPr>
        <w:spacing w:line="360" w:lineRule="auto"/>
        <w:jc w:val="both"/>
        <w:rPr>
          <w:rFonts w:ascii="Tahoma" w:hAnsi="Tahoma" w:cs="Tahoma"/>
          <w:b/>
          <w:sz w:val="22"/>
          <w:szCs w:val="22"/>
        </w:rPr>
      </w:pPr>
    </w:p>
    <w:p w:rsidR="00166D42" w:rsidRPr="00027306" w:rsidRDefault="00166D42" w:rsidP="0024245D">
      <w:pPr>
        <w:spacing w:line="360" w:lineRule="auto"/>
        <w:jc w:val="both"/>
        <w:rPr>
          <w:rFonts w:ascii="Tahoma" w:hAnsi="Tahoma" w:cs="Tahoma"/>
          <w:b/>
          <w:sz w:val="22"/>
          <w:szCs w:val="22"/>
        </w:rPr>
      </w:pPr>
      <w:r w:rsidRPr="00027306">
        <w:rPr>
          <w:rFonts w:ascii="Tahoma" w:hAnsi="Tahoma" w:cs="Tahoma"/>
          <w:b/>
          <w:sz w:val="22"/>
          <w:szCs w:val="22"/>
        </w:rPr>
        <w:t xml:space="preserve">GRADIVO ZA NOVINARJE </w:t>
      </w:r>
    </w:p>
    <w:p w:rsidR="00166D42" w:rsidRPr="00F05DFB" w:rsidRDefault="00F05DFB" w:rsidP="0024245D">
      <w:pPr>
        <w:spacing w:line="360" w:lineRule="auto"/>
        <w:jc w:val="both"/>
        <w:rPr>
          <w:rFonts w:ascii="Tahoma" w:hAnsi="Tahoma" w:cs="Tahoma"/>
          <w:b/>
          <w:sz w:val="20"/>
          <w:szCs w:val="20"/>
        </w:rPr>
      </w:pPr>
      <w:r>
        <w:rPr>
          <w:rFonts w:ascii="Tahoma" w:hAnsi="Tahoma" w:cs="Tahoma"/>
          <w:b/>
          <w:sz w:val="20"/>
          <w:szCs w:val="20"/>
        </w:rPr>
        <w:t>Srečanje z novinarji</w:t>
      </w:r>
      <w:r w:rsidR="005D4C0E" w:rsidRPr="00F05DFB">
        <w:rPr>
          <w:rFonts w:ascii="Tahoma" w:hAnsi="Tahoma" w:cs="Tahoma"/>
          <w:b/>
          <w:sz w:val="20"/>
          <w:szCs w:val="20"/>
        </w:rPr>
        <w:t xml:space="preserve">, </w:t>
      </w:r>
      <w:r w:rsidR="006921AE">
        <w:rPr>
          <w:rFonts w:ascii="Tahoma" w:hAnsi="Tahoma" w:cs="Tahoma"/>
          <w:b/>
          <w:sz w:val="20"/>
          <w:szCs w:val="20"/>
        </w:rPr>
        <w:t>14</w:t>
      </w:r>
      <w:r w:rsidR="005D4C0E" w:rsidRPr="00F05DFB">
        <w:rPr>
          <w:rFonts w:ascii="Tahoma" w:hAnsi="Tahoma" w:cs="Tahoma"/>
          <w:b/>
          <w:sz w:val="20"/>
          <w:szCs w:val="20"/>
        </w:rPr>
        <w:t xml:space="preserve">. </w:t>
      </w:r>
      <w:r w:rsidR="00EE3B16">
        <w:rPr>
          <w:rFonts w:ascii="Tahoma" w:hAnsi="Tahoma" w:cs="Tahoma"/>
          <w:b/>
          <w:sz w:val="20"/>
          <w:szCs w:val="20"/>
        </w:rPr>
        <w:t>januar 2019</w:t>
      </w:r>
    </w:p>
    <w:p w:rsidR="00166D42" w:rsidRPr="00027306" w:rsidRDefault="00166D42" w:rsidP="0024245D">
      <w:pPr>
        <w:spacing w:line="360" w:lineRule="auto"/>
        <w:jc w:val="both"/>
        <w:rPr>
          <w:rFonts w:ascii="Tahoma" w:hAnsi="Tahoma" w:cs="Tahoma"/>
          <w:b/>
          <w:sz w:val="22"/>
          <w:szCs w:val="22"/>
        </w:rPr>
      </w:pPr>
    </w:p>
    <w:p w:rsidR="00166D42" w:rsidRPr="00027306" w:rsidRDefault="00166D42" w:rsidP="0024245D">
      <w:pPr>
        <w:spacing w:line="360" w:lineRule="auto"/>
        <w:jc w:val="both"/>
        <w:rPr>
          <w:rFonts w:ascii="Tahoma" w:hAnsi="Tahoma" w:cs="Tahoma"/>
          <w:b/>
          <w:sz w:val="22"/>
          <w:szCs w:val="22"/>
        </w:rPr>
      </w:pPr>
    </w:p>
    <w:p w:rsidR="008A3836" w:rsidRPr="00027306" w:rsidRDefault="008A3836" w:rsidP="0024245D">
      <w:pPr>
        <w:spacing w:line="360" w:lineRule="auto"/>
        <w:jc w:val="both"/>
        <w:rPr>
          <w:rFonts w:ascii="Tahoma" w:hAnsi="Tahoma" w:cs="Tahoma"/>
          <w:b/>
          <w:sz w:val="22"/>
          <w:szCs w:val="22"/>
        </w:rPr>
      </w:pPr>
    </w:p>
    <w:p w:rsidR="008A3836" w:rsidRDefault="008A3836" w:rsidP="0024245D">
      <w:pPr>
        <w:spacing w:line="360" w:lineRule="auto"/>
        <w:jc w:val="both"/>
        <w:rPr>
          <w:rFonts w:ascii="Tahoma" w:hAnsi="Tahoma" w:cs="Tahoma"/>
          <w:b/>
          <w:sz w:val="22"/>
          <w:szCs w:val="22"/>
        </w:rPr>
      </w:pPr>
    </w:p>
    <w:p w:rsidR="00A80B63" w:rsidRPr="00027306" w:rsidRDefault="00A80B63" w:rsidP="0024245D">
      <w:pPr>
        <w:spacing w:line="360" w:lineRule="auto"/>
        <w:jc w:val="both"/>
        <w:rPr>
          <w:rFonts w:ascii="Tahoma" w:hAnsi="Tahoma" w:cs="Tahoma"/>
          <w:b/>
          <w:sz w:val="22"/>
          <w:szCs w:val="22"/>
        </w:rPr>
      </w:pPr>
    </w:p>
    <w:p w:rsidR="00A40C31" w:rsidRPr="00027306" w:rsidRDefault="00A40C31" w:rsidP="0024245D">
      <w:pPr>
        <w:spacing w:line="360" w:lineRule="auto"/>
        <w:jc w:val="both"/>
        <w:rPr>
          <w:rFonts w:ascii="Tahoma" w:hAnsi="Tahoma" w:cs="Tahoma"/>
          <w:b/>
          <w:sz w:val="22"/>
          <w:szCs w:val="22"/>
        </w:rPr>
      </w:pPr>
    </w:p>
    <w:p w:rsidR="00166D42" w:rsidRDefault="00166D42" w:rsidP="0024245D">
      <w:pPr>
        <w:spacing w:line="360" w:lineRule="auto"/>
        <w:jc w:val="both"/>
        <w:rPr>
          <w:rFonts w:ascii="Tahoma" w:hAnsi="Tahoma" w:cs="Tahoma"/>
          <w:b/>
          <w:sz w:val="22"/>
          <w:szCs w:val="22"/>
        </w:rPr>
      </w:pPr>
    </w:p>
    <w:p w:rsidR="00A80B63" w:rsidRDefault="00A80B63" w:rsidP="0024245D">
      <w:pPr>
        <w:spacing w:line="360" w:lineRule="auto"/>
        <w:jc w:val="both"/>
        <w:rPr>
          <w:rFonts w:ascii="Tahoma" w:hAnsi="Tahoma" w:cs="Tahoma"/>
          <w:b/>
          <w:sz w:val="22"/>
          <w:szCs w:val="22"/>
        </w:rPr>
      </w:pPr>
    </w:p>
    <w:p w:rsidR="00A80B63" w:rsidRDefault="00A80B63" w:rsidP="0024245D">
      <w:pPr>
        <w:spacing w:line="360" w:lineRule="auto"/>
        <w:jc w:val="both"/>
        <w:rPr>
          <w:rFonts w:ascii="Tahoma" w:hAnsi="Tahoma" w:cs="Tahoma"/>
          <w:b/>
          <w:sz w:val="22"/>
          <w:szCs w:val="22"/>
        </w:rPr>
      </w:pPr>
    </w:p>
    <w:p w:rsidR="00A80B63" w:rsidRPr="00027306" w:rsidRDefault="00A80B63" w:rsidP="0024245D">
      <w:pPr>
        <w:spacing w:line="360" w:lineRule="auto"/>
        <w:jc w:val="both"/>
        <w:rPr>
          <w:rFonts w:ascii="Tahoma" w:hAnsi="Tahoma" w:cs="Tahoma"/>
          <w:b/>
          <w:sz w:val="22"/>
          <w:szCs w:val="22"/>
        </w:rPr>
      </w:pPr>
    </w:p>
    <w:p w:rsidR="00166D42" w:rsidRPr="00A80B63" w:rsidRDefault="00166D42" w:rsidP="0024245D">
      <w:pPr>
        <w:spacing w:line="360" w:lineRule="auto"/>
        <w:jc w:val="both"/>
        <w:rPr>
          <w:rFonts w:ascii="Tahoma" w:hAnsi="Tahoma" w:cs="Tahoma"/>
          <w:b/>
          <w:sz w:val="20"/>
          <w:szCs w:val="20"/>
        </w:rPr>
      </w:pPr>
      <w:r w:rsidRPr="00A80B63">
        <w:rPr>
          <w:rFonts w:ascii="Tahoma" w:hAnsi="Tahoma" w:cs="Tahoma"/>
          <w:b/>
          <w:sz w:val="20"/>
          <w:szCs w:val="20"/>
        </w:rPr>
        <w:t>Vsebina:</w:t>
      </w:r>
    </w:p>
    <w:p w:rsidR="00D058F3" w:rsidRDefault="00EE3B16" w:rsidP="0024245D">
      <w:pPr>
        <w:numPr>
          <w:ilvl w:val="0"/>
          <w:numId w:val="1"/>
        </w:numPr>
        <w:spacing w:line="360" w:lineRule="auto"/>
        <w:jc w:val="both"/>
        <w:rPr>
          <w:rFonts w:ascii="Tahoma" w:hAnsi="Tahoma" w:cs="Tahoma"/>
          <w:bCs/>
          <w:sz w:val="20"/>
          <w:szCs w:val="20"/>
        </w:rPr>
      </w:pPr>
      <w:r>
        <w:rPr>
          <w:rFonts w:ascii="Tahoma" w:hAnsi="Tahoma" w:cs="Tahoma"/>
          <w:bCs/>
          <w:sz w:val="20"/>
          <w:szCs w:val="20"/>
        </w:rPr>
        <w:t>Pregled dela KGZS v letu 2018</w:t>
      </w:r>
      <w:r w:rsidR="0080073D">
        <w:rPr>
          <w:rFonts w:ascii="Tahoma" w:hAnsi="Tahoma" w:cs="Tahoma"/>
          <w:bCs/>
          <w:sz w:val="20"/>
          <w:szCs w:val="20"/>
        </w:rPr>
        <w:t xml:space="preserve"> </w:t>
      </w:r>
    </w:p>
    <w:p w:rsidR="00A80B63" w:rsidRPr="00A80B63" w:rsidRDefault="00D058F3" w:rsidP="0024245D">
      <w:pPr>
        <w:numPr>
          <w:ilvl w:val="0"/>
          <w:numId w:val="1"/>
        </w:numPr>
        <w:spacing w:line="360" w:lineRule="auto"/>
        <w:jc w:val="both"/>
        <w:rPr>
          <w:rFonts w:ascii="Tahoma" w:hAnsi="Tahoma" w:cs="Tahoma"/>
          <w:bCs/>
          <w:sz w:val="20"/>
          <w:szCs w:val="20"/>
        </w:rPr>
      </w:pPr>
      <w:r>
        <w:rPr>
          <w:rFonts w:ascii="Tahoma" w:hAnsi="Tahoma" w:cs="Tahoma"/>
          <w:bCs/>
          <w:sz w:val="20"/>
          <w:szCs w:val="20"/>
        </w:rPr>
        <w:t>U</w:t>
      </w:r>
      <w:r w:rsidR="0080073D">
        <w:rPr>
          <w:rFonts w:ascii="Tahoma" w:hAnsi="Tahoma" w:cs="Tahoma"/>
          <w:bCs/>
          <w:sz w:val="20"/>
          <w:szCs w:val="20"/>
        </w:rPr>
        <w:t>smeritve dela</w:t>
      </w:r>
      <w:r>
        <w:rPr>
          <w:rFonts w:ascii="Tahoma" w:hAnsi="Tahoma" w:cs="Tahoma"/>
          <w:bCs/>
          <w:sz w:val="20"/>
          <w:szCs w:val="20"/>
        </w:rPr>
        <w:t xml:space="preserve"> KGZS v letu</w:t>
      </w:r>
      <w:r w:rsidR="0080073D">
        <w:rPr>
          <w:rFonts w:ascii="Tahoma" w:hAnsi="Tahoma" w:cs="Tahoma"/>
          <w:bCs/>
          <w:sz w:val="20"/>
          <w:szCs w:val="20"/>
        </w:rPr>
        <w:t xml:space="preserve"> 2019 </w:t>
      </w:r>
    </w:p>
    <w:p w:rsidR="004F549A" w:rsidRPr="00027306" w:rsidRDefault="004F549A" w:rsidP="0024245D">
      <w:pPr>
        <w:spacing w:line="360" w:lineRule="auto"/>
        <w:ind w:left="720"/>
        <w:jc w:val="both"/>
        <w:rPr>
          <w:rFonts w:ascii="Tahoma" w:hAnsi="Tahoma" w:cs="Tahoma"/>
          <w:sz w:val="22"/>
          <w:szCs w:val="22"/>
        </w:rPr>
      </w:pPr>
    </w:p>
    <w:p w:rsidR="00166D42" w:rsidRPr="00027306" w:rsidRDefault="00166D42" w:rsidP="0024245D">
      <w:pPr>
        <w:spacing w:line="360" w:lineRule="auto"/>
        <w:jc w:val="both"/>
        <w:rPr>
          <w:rFonts w:ascii="Tahoma" w:hAnsi="Tahoma" w:cs="Tahoma"/>
          <w:b/>
          <w:sz w:val="22"/>
          <w:szCs w:val="22"/>
        </w:rPr>
      </w:pPr>
    </w:p>
    <w:p w:rsidR="00A80B63" w:rsidRDefault="00A80B63" w:rsidP="0024245D">
      <w:pPr>
        <w:spacing w:line="360" w:lineRule="auto"/>
        <w:jc w:val="both"/>
        <w:rPr>
          <w:rFonts w:ascii="Tahoma" w:hAnsi="Tahoma" w:cs="Tahoma"/>
          <w:b/>
          <w:sz w:val="22"/>
          <w:szCs w:val="22"/>
        </w:rPr>
      </w:pPr>
    </w:p>
    <w:p w:rsidR="0029372E" w:rsidRPr="00027306" w:rsidRDefault="0029372E" w:rsidP="0024245D">
      <w:pPr>
        <w:spacing w:line="360" w:lineRule="auto"/>
        <w:jc w:val="both"/>
        <w:rPr>
          <w:rFonts w:ascii="Tahoma" w:hAnsi="Tahoma" w:cs="Tahoma"/>
          <w:color w:val="000000"/>
          <w:sz w:val="22"/>
          <w:szCs w:val="22"/>
        </w:rPr>
      </w:pPr>
      <w:r w:rsidRPr="00027306">
        <w:rPr>
          <w:rFonts w:ascii="Tahoma" w:hAnsi="Tahoma" w:cs="Tahoma"/>
          <w:color w:val="000000"/>
          <w:sz w:val="22"/>
          <w:szCs w:val="22"/>
        </w:rPr>
        <w:tab/>
      </w:r>
      <w:r w:rsidRPr="00027306">
        <w:rPr>
          <w:rFonts w:ascii="Tahoma" w:hAnsi="Tahoma" w:cs="Tahoma"/>
          <w:color w:val="000000"/>
          <w:sz w:val="22"/>
          <w:szCs w:val="22"/>
        </w:rPr>
        <w:tab/>
      </w:r>
      <w:r w:rsidRPr="00027306">
        <w:rPr>
          <w:rFonts w:ascii="Tahoma" w:hAnsi="Tahoma" w:cs="Tahoma"/>
          <w:color w:val="000000"/>
          <w:sz w:val="22"/>
          <w:szCs w:val="22"/>
        </w:rPr>
        <w:tab/>
      </w:r>
      <w:r w:rsidRPr="00027306">
        <w:rPr>
          <w:rFonts w:ascii="Tahoma" w:hAnsi="Tahoma" w:cs="Tahoma"/>
          <w:color w:val="000000"/>
          <w:sz w:val="22"/>
          <w:szCs w:val="22"/>
        </w:rPr>
        <w:tab/>
      </w:r>
      <w:r w:rsidRPr="00027306">
        <w:rPr>
          <w:rFonts w:ascii="Tahoma" w:hAnsi="Tahoma" w:cs="Tahoma"/>
          <w:color w:val="000000"/>
          <w:sz w:val="22"/>
          <w:szCs w:val="22"/>
        </w:rPr>
        <w:tab/>
      </w:r>
      <w:r w:rsidRPr="00027306">
        <w:rPr>
          <w:rFonts w:ascii="Tahoma" w:hAnsi="Tahoma" w:cs="Tahoma"/>
          <w:color w:val="000000"/>
          <w:sz w:val="22"/>
          <w:szCs w:val="22"/>
        </w:rPr>
        <w:tab/>
      </w:r>
      <w:r w:rsidRPr="00027306">
        <w:rPr>
          <w:rFonts w:ascii="Tahoma" w:hAnsi="Tahoma" w:cs="Tahoma"/>
          <w:color w:val="000000"/>
          <w:sz w:val="22"/>
          <w:szCs w:val="22"/>
        </w:rPr>
        <w:tab/>
      </w:r>
      <w:r w:rsidRPr="00027306">
        <w:rPr>
          <w:rFonts w:ascii="Tahoma" w:hAnsi="Tahoma" w:cs="Tahoma"/>
          <w:color w:val="000000"/>
          <w:sz w:val="22"/>
          <w:szCs w:val="22"/>
        </w:rPr>
        <w:tab/>
      </w:r>
      <w:r w:rsidRPr="00027306">
        <w:rPr>
          <w:rFonts w:ascii="Tahoma" w:hAnsi="Tahoma" w:cs="Tahoma"/>
          <w:color w:val="000000"/>
          <w:sz w:val="22"/>
          <w:szCs w:val="22"/>
        </w:rPr>
        <w:tab/>
      </w:r>
    </w:p>
    <w:p w:rsidR="00C26F27" w:rsidRPr="00D15BCD" w:rsidRDefault="004D245F" w:rsidP="00FC36E1">
      <w:pPr>
        <w:pStyle w:val="Odstavekseznama"/>
        <w:numPr>
          <w:ilvl w:val="0"/>
          <w:numId w:val="2"/>
        </w:numPr>
        <w:spacing w:line="360" w:lineRule="auto"/>
        <w:jc w:val="both"/>
        <w:rPr>
          <w:rFonts w:ascii="Tahoma" w:hAnsi="Tahoma" w:cs="Tahoma"/>
          <w:b/>
          <w:bCs/>
          <w:sz w:val="24"/>
          <w:szCs w:val="24"/>
        </w:rPr>
      </w:pPr>
      <w:r w:rsidRPr="00DE01D0">
        <w:rPr>
          <w:rFonts w:ascii="Tahoma" w:hAnsi="Tahoma" w:cs="Tahoma"/>
          <w:b/>
          <w:bCs/>
          <w:u w:val="single"/>
        </w:rPr>
        <w:br w:type="page"/>
      </w:r>
      <w:r w:rsidR="00E840A0" w:rsidRPr="00D15BCD">
        <w:rPr>
          <w:rFonts w:ascii="Tahoma" w:hAnsi="Tahoma" w:cs="Tahoma"/>
          <w:b/>
          <w:bCs/>
          <w:sz w:val="24"/>
          <w:szCs w:val="24"/>
        </w:rPr>
        <w:lastRenderedPageBreak/>
        <w:t>PREGLED DELA KGZS V LETU</w:t>
      </w:r>
      <w:r w:rsidR="00EE3B16" w:rsidRPr="00D15BCD">
        <w:rPr>
          <w:rFonts w:ascii="Tahoma" w:hAnsi="Tahoma" w:cs="Tahoma"/>
          <w:b/>
          <w:bCs/>
          <w:sz w:val="24"/>
          <w:szCs w:val="24"/>
        </w:rPr>
        <w:t xml:space="preserve"> 2018</w:t>
      </w:r>
    </w:p>
    <w:p w:rsidR="00C26F27" w:rsidRPr="00D15BCD" w:rsidRDefault="00C26F27" w:rsidP="0024245D">
      <w:pPr>
        <w:spacing w:line="360" w:lineRule="auto"/>
        <w:jc w:val="both"/>
        <w:rPr>
          <w:rFonts w:ascii="Tahoma" w:hAnsi="Tahoma" w:cs="Tahoma"/>
          <w:sz w:val="22"/>
          <w:szCs w:val="22"/>
        </w:rPr>
      </w:pPr>
    </w:p>
    <w:p w:rsidR="00907863" w:rsidRDefault="009442E5" w:rsidP="00907863">
      <w:pPr>
        <w:spacing w:line="360" w:lineRule="auto"/>
        <w:jc w:val="both"/>
        <w:rPr>
          <w:rFonts w:ascii="Tahoma" w:hAnsi="Tahoma" w:cs="Tahoma"/>
          <w:sz w:val="20"/>
          <w:szCs w:val="20"/>
        </w:rPr>
      </w:pPr>
      <w:r>
        <w:rPr>
          <w:rFonts w:ascii="Tahoma" w:hAnsi="Tahoma" w:cs="Tahoma"/>
          <w:sz w:val="20"/>
          <w:szCs w:val="20"/>
        </w:rPr>
        <w:t>Kmetijsko gozdarska zbornica Slovenije (KGZS)</w:t>
      </w:r>
      <w:r w:rsidR="00424619" w:rsidRPr="00D15BCD">
        <w:rPr>
          <w:rFonts w:ascii="Tahoma" w:hAnsi="Tahoma" w:cs="Tahoma"/>
          <w:sz w:val="20"/>
          <w:szCs w:val="20"/>
        </w:rPr>
        <w:t xml:space="preserve"> začenja leto</w:t>
      </w:r>
      <w:r w:rsidR="006F3831" w:rsidRPr="00D15BCD">
        <w:rPr>
          <w:rFonts w:ascii="Tahoma" w:hAnsi="Tahoma" w:cs="Tahoma"/>
          <w:sz w:val="20"/>
          <w:szCs w:val="20"/>
        </w:rPr>
        <w:t xml:space="preserve"> </w:t>
      </w:r>
      <w:r w:rsidR="00424619" w:rsidRPr="00D15BCD">
        <w:rPr>
          <w:rFonts w:ascii="Tahoma" w:hAnsi="Tahoma" w:cs="Tahoma"/>
          <w:b/>
          <w:sz w:val="20"/>
          <w:szCs w:val="20"/>
        </w:rPr>
        <w:t>2019</w:t>
      </w:r>
      <w:r w:rsidR="006F3831" w:rsidRPr="00D15BCD">
        <w:rPr>
          <w:rFonts w:ascii="Tahoma" w:hAnsi="Tahoma" w:cs="Tahoma"/>
          <w:b/>
          <w:sz w:val="20"/>
          <w:szCs w:val="20"/>
        </w:rPr>
        <w:t xml:space="preserve"> </w:t>
      </w:r>
      <w:r w:rsidR="006921AE">
        <w:rPr>
          <w:rFonts w:ascii="Tahoma" w:hAnsi="Tahoma" w:cs="Tahoma"/>
          <w:b/>
          <w:sz w:val="20"/>
          <w:szCs w:val="20"/>
        </w:rPr>
        <w:t>s</w:t>
      </w:r>
      <w:r w:rsidR="00424619" w:rsidRPr="00D15BCD">
        <w:rPr>
          <w:rFonts w:ascii="Tahoma" w:hAnsi="Tahoma" w:cs="Tahoma"/>
          <w:b/>
          <w:sz w:val="20"/>
          <w:szCs w:val="20"/>
        </w:rPr>
        <w:t xml:space="preserve"> </w:t>
      </w:r>
      <w:r w:rsidR="006F3831" w:rsidRPr="00D15BCD">
        <w:rPr>
          <w:rFonts w:ascii="Tahoma" w:hAnsi="Tahoma" w:cs="Tahoma"/>
          <w:b/>
          <w:sz w:val="20"/>
          <w:szCs w:val="20"/>
        </w:rPr>
        <w:t xml:space="preserve">107.169 </w:t>
      </w:r>
      <w:r w:rsidR="00424619" w:rsidRPr="00D15BCD">
        <w:rPr>
          <w:rFonts w:ascii="Tahoma" w:hAnsi="Tahoma" w:cs="Tahoma"/>
          <w:sz w:val="20"/>
          <w:szCs w:val="20"/>
        </w:rPr>
        <w:t>člani</w:t>
      </w:r>
      <w:r w:rsidR="006F3831" w:rsidRPr="00D15BCD">
        <w:rPr>
          <w:rFonts w:ascii="Tahoma" w:hAnsi="Tahoma" w:cs="Tahoma"/>
          <w:sz w:val="20"/>
          <w:szCs w:val="20"/>
        </w:rPr>
        <w:t>, od tega</w:t>
      </w:r>
      <w:r w:rsidR="00424619" w:rsidRPr="00D15BCD">
        <w:rPr>
          <w:rFonts w:ascii="Tahoma" w:hAnsi="Tahoma" w:cs="Tahoma"/>
          <w:sz w:val="20"/>
          <w:szCs w:val="20"/>
        </w:rPr>
        <w:t xml:space="preserve"> je</w:t>
      </w:r>
      <w:r w:rsidR="006F3831" w:rsidRPr="00D15BCD">
        <w:rPr>
          <w:rFonts w:ascii="Tahoma" w:hAnsi="Tahoma" w:cs="Tahoma"/>
          <w:sz w:val="20"/>
          <w:szCs w:val="20"/>
        </w:rPr>
        <w:t xml:space="preserve"> </w:t>
      </w:r>
      <w:r w:rsidR="006F3831" w:rsidRPr="00D15BCD">
        <w:rPr>
          <w:rFonts w:ascii="Tahoma" w:hAnsi="Tahoma" w:cs="Tahoma"/>
          <w:b/>
          <w:sz w:val="20"/>
          <w:szCs w:val="20"/>
        </w:rPr>
        <w:t xml:space="preserve">105.686 </w:t>
      </w:r>
      <w:r w:rsidR="006F3831" w:rsidRPr="00D15BCD">
        <w:rPr>
          <w:rFonts w:ascii="Tahoma" w:hAnsi="Tahoma" w:cs="Tahoma"/>
          <w:sz w:val="20"/>
          <w:szCs w:val="20"/>
        </w:rPr>
        <w:t xml:space="preserve">fizičnih in </w:t>
      </w:r>
      <w:r w:rsidR="006F3831" w:rsidRPr="00D15BCD">
        <w:rPr>
          <w:rFonts w:ascii="Tahoma" w:hAnsi="Tahoma" w:cs="Tahoma"/>
          <w:b/>
          <w:sz w:val="20"/>
          <w:szCs w:val="20"/>
        </w:rPr>
        <w:t xml:space="preserve">1.483 </w:t>
      </w:r>
      <w:r w:rsidR="006F3831" w:rsidRPr="00D15BCD">
        <w:rPr>
          <w:rFonts w:ascii="Tahoma" w:hAnsi="Tahoma" w:cs="Tahoma"/>
          <w:sz w:val="20"/>
          <w:szCs w:val="20"/>
        </w:rPr>
        <w:t xml:space="preserve">pravnih oseb. </w:t>
      </w:r>
      <w:r>
        <w:rPr>
          <w:rFonts w:ascii="Tahoma" w:hAnsi="Tahoma" w:cs="Tahoma"/>
          <w:sz w:val="20"/>
          <w:szCs w:val="20"/>
        </w:rPr>
        <w:t>V okviru KGZS</w:t>
      </w:r>
      <w:r w:rsidR="00907863" w:rsidRPr="00D15BCD">
        <w:rPr>
          <w:rFonts w:ascii="Tahoma" w:hAnsi="Tahoma" w:cs="Tahoma"/>
          <w:sz w:val="20"/>
          <w:szCs w:val="20"/>
        </w:rPr>
        <w:t xml:space="preserve"> deluje </w:t>
      </w:r>
      <w:r w:rsidR="00907863" w:rsidRPr="00D15BCD">
        <w:rPr>
          <w:rFonts w:ascii="Tahoma" w:hAnsi="Tahoma" w:cs="Tahoma"/>
          <w:b/>
          <w:sz w:val="20"/>
          <w:szCs w:val="20"/>
        </w:rPr>
        <w:t>20</w:t>
      </w:r>
      <w:r w:rsidR="00907863" w:rsidRPr="00D15BCD">
        <w:rPr>
          <w:rFonts w:ascii="Tahoma" w:hAnsi="Tahoma" w:cs="Tahoma"/>
          <w:sz w:val="20"/>
          <w:szCs w:val="20"/>
        </w:rPr>
        <w:t xml:space="preserve"> strokovnih odborov in </w:t>
      </w:r>
      <w:r w:rsidR="00907863" w:rsidRPr="00D15BCD">
        <w:rPr>
          <w:rFonts w:ascii="Tahoma" w:hAnsi="Tahoma" w:cs="Tahoma"/>
          <w:b/>
          <w:sz w:val="20"/>
          <w:szCs w:val="20"/>
        </w:rPr>
        <w:t>6</w:t>
      </w:r>
      <w:r w:rsidR="00907863" w:rsidRPr="00D15BCD">
        <w:rPr>
          <w:rFonts w:ascii="Tahoma" w:hAnsi="Tahoma" w:cs="Tahoma"/>
          <w:sz w:val="20"/>
          <w:szCs w:val="20"/>
        </w:rPr>
        <w:t xml:space="preserve"> komisij, ki so posvetovalni organi Sveta in Upravnega odbora KGZS, ki sta najvišja organa zbornice. V odbore in komisije je imenovano </w:t>
      </w:r>
      <w:r w:rsidR="00907863" w:rsidRPr="00D15BCD">
        <w:rPr>
          <w:rFonts w:ascii="Tahoma" w:hAnsi="Tahoma" w:cs="Tahoma"/>
          <w:b/>
          <w:sz w:val="20"/>
          <w:szCs w:val="20"/>
        </w:rPr>
        <w:t>231</w:t>
      </w:r>
      <w:r w:rsidR="00907863" w:rsidRPr="00D15BCD">
        <w:rPr>
          <w:rFonts w:ascii="Tahoma" w:hAnsi="Tahoma" w:cs="Tahoma"/>
          <w:sz w:val="20"/>
          <w:szCs w:val="20"/>
        </w:rPr>
        <w:t xml:space="preserve"> članov, ki oblikujejo stališča do predlogov zakonodaje na vseh </w:t>
      </w:r>
      <w:r w:rsidR="00831717">
        <w:rPr>
          <w:rFonts w:ascii="Tahoma" w:hAnsi="Tahoma" w:cs="Tahoma"/>
          <w:sz w:val="20"/>
          <w:szCs w:val="20"/>
        </w:rPr>
        <w:t>ravneh</w:t>
      </w:r>
      <w:r w:rsidR="00907863" w:rsidRPr="00D15BCD">
        <w:rPr>
          <w:rFonts w:ascii="Tahoma" w:hAnsi="Tahoma" w:cs="Tahoma"/>
          <w:sz w:val="20"/>
          <w:szCs w:val="20"/>
        </w:rPr>
        <w:t xml:space="preserve"> ter dajejo predloge in rešitve za napredek kmetijstva </w:t>
      </w:r>
      <w:r w:rsidR="00831717">
        <w:rPr>
          <w:rFonts w:ascii="Tahoma" w:hAnsi="Tahoma" w:cs="Tahoma"/>
          <w:sz w:val="20"/>
          <w:szCs w:val="20"/>
        </w:rPr>
        <w:t>ter</w:t>
      </w:r>
      <w:r w:rsidR="00907863" w:rsidRPr="00D15BCD">
        <w:rPr>
          <w:rFonts w:ascii="Tahoma" w:hAnsi="Tahoma" w:cs="Tahoma"/>
          <w:sz w:val="20"/>
          <w:szCs w:val="20"/>
        </w:rPr>
        <w:t xml:space="preserve"> razvoja podeželja. V letu </w:t>
      </w:r>
      <w:r w:rsidR="00907863" w:rsidRPr="00D15BCD">
        <w:rPr>
          <w:rFonts w:ascii="Tahoma" w:hAnsi="Tahoma" w:cs="Tahoma"/>
          <w:b/>
          <w:sz w:val="20"/>
          <w:szCs w:val="20"/>
        </w:rPr>
        <w:t>2018</w:t>
      </w:r>
      <w:r w:rsidR="00907863" w:rsidRPr="00D15BCD">
        <w:rPr>
          <w:rFonts w:ascii="Tahoma" w:hAnsi="Tahoma" w:cs="Tahoma"/>
          <w:sz w:val="20"/>
          <w:szCs w:val="20"/>
        </w:rPr>
        <w:t xml:space="preserve"> je bilo izvedenih </w:t>
      </w:r>
      <w:r w:rsidR="00907863" w:rsidRPr="00D15BCD">
        <w:rPr>
          <w:rFonts w:ascii="Tahoma" w:hAnsi="Tahoma" w:cs="Tahoma"/>
          <w:b/>
          <w:sz w:val="20"/>
          <w:szCs w:val="20"/>
        </w:rPr>
        <w:t xml:space="preserve">60 </w:t>
      </w:r>
      <w:r w:rsidR="00907863" w:rsidRPr="00D15BCD">
        <w:rPr>
          <w:rFonts w:ascii="Tahoma" w:hAnsi="Tahoma" w:cs="Tahoma"/>
          <w:sz w:val="20"/>
          <w:szCs w:val="20"/>
        </w:rPr>
        <w:t xml:space="preserve">sej odborov in komisij. </w:t>
      </w:r>
    </w:p>
    <w:p w:rsidR="00907863" w:rsidRPr="00D15BCD" w:rsidRDefault="00907863" w:rsidP="00907863">
      <w:pPr>
        <w:spacing w:line="360" w:lineRule="auto"/>
        <w:jc w:val="both"/>
        <w:rPr>
          <w:rFonts w:ascii="Tahoma" w:hAnsi="Tahoma" w:cs="Tahoma"/>
          <w:sz w:val="20"/>
          <w:szCs w:val="20"/>
        </w:rPr>
      </w:pPr>
    </w:p>
    <w:p w:rsidR="00907863" w:rsidRDefault="00907863" w:rsidP="00907863">
      <w:pPr>
        <w:spacing w:line="360" w:lineRule="auto"/>
        <w:jc w:val="both"/>
        <w:rPr>
          <w:rFonts w:ascii="Tahoma" w:hAnsi="Tahoma" w:cs="Tahoma"/>
          <w:sz w:val="20"/>
          <w:szCs w:val="20"/>
        </w:rPr>
      </w:pPr>
      <w:r w:rsidRPr="00D15BCD">
        <w:rPr>
          <w:rFonts w:ascii="Tahoma" w:hAnsi="Tahoma" w:cs="Tahoma"/>
          <w:b/>
          <w:sz w:val="20"/>
          <w:szCs w:val="20"/>
        </w:rPr>
        <w:t>Sveti območnih enot</w:t>
      </w:r>
      <w:r w:rsidRPr="00D15BCD">
        <w:rPr>
          <w:rFonts w:ascii="Tahoma" w:hAnsi="Tahoma" w:cs="Tahoma"/>
          <w:sz w:val="20"/>
          <w:szCs w:val="20"/>
        </w:rPr>
        <w:t xml:space="preserve"> zbornice, v katerih deluje </w:t>
      </w:r>
      <w:r w:rsidRPr="00D15BCD">
        <w:rPr>
          <w:rFonts w:ascii="Tahoma" w:hAnsi="Tahoma" w:cs="Tahoma"/>
          <w:b/>
          <w:sz w:val="20"/>
          <w:szCs w:val="20"/>
        </w:rPr>
        <w:t xml:space="preserve">122 </w:t>
      </w:r>
      <w:r w:rsidRPr="00D15BCD">
        <w:rPr>
          <w:rFonts w:ascii="Tahoma" w:hAnsi="Tahoma" w:cs="Tahoma"/>
          <w:sz w:val="20"/>
          <w:szCs w:val="20"/>
        </w:rPr>
        <w:t xml:space="preserve">voljenih članov, so na sejah pripravljali mnenja in druge podlage za razvoj kmetijstva na področju območne enote, obravnavali nove zakonske podlage v kmetijstvu, predlagali spremembe obstoječe zakonodaje, pregledovali in obravnavali smernice in podlage v kmetijstvu </w:t>
      </w:r>
      <w:r w:rsidR="00831717">
        <w:rPr>
          <w:rFonts w:ascii="Tahoma" w:hAnsi="Tahoma" w:cs="Tahoma"/>
          <w:sz w:val="20"/>
          <w:szCs w:val="20"/>
        </w:rPr>
        <w:t>ter</w:t>
      </w:r>
      <w:r w:rsidRPr="00D15BCD">
        <w:rPr>
          <w:rFonts w:ascii="Tahoma" w:hAnsi="Tahoma" w:cs="Tahoma"/>
          <w:sz w:val="20"/>
          <w:szCs w:val="20"/>
        </w:rPr>
        <w:t xml:space="preserve"> njihovo prilagajanje novim ureditvam. Na sejah se je zagotavljala prisotnost predstavnika zborničnega urada (vodstva zbornice) in tako je vzpostavljen tudi neposreden prenos konkretnih težav s terena v nadaljnjo reševanje.</w:t>
      </w:r>
    </w:p>
    <w:p w:rsidR="002552C0" w:rsidRPr="00D15BCD" w:rsidRDefault="002552C0" w:rsidP="00907863">
      <w:pPr>
        <w:spacing w:line="360" w:lineRule="auto"/>
        <w:jc w:val="both"/>
        <w:rPr>
          <w:rFonts w:ascii="Tahoma" w:hAnsi="Tahoma" w:cs="Tahoma"/>
          <w:sz w:val="20"/>
          <w:szCs w:val="20"/>
        </w:rPr>
      </w:pPr>
    </w:p>
    <w:p w:rsidR="00907863" w:rsidRPr="00D15BCD" w:rsidRDefault="00907863" w:rsidP="00907863">
      <w:pPr>
        <w:spacing w:line="360" w:lineRule="auto"/>
        <w:jc w:val="both"/>
        <w:rPr>
          <w:rFonts w:ascii="Tahoma" w:hAnsi="Tahoma" w:cs="Tahoma"/>
          <w:sz w:val="20"/>
          <w:szCs w:val="20"/>
        </w:rPr>
      </w:pPr>
      <w:r w:rsidRPr="00565384">
        <w:rPr>
          <w:rFonts w:ascii="Tahoma" w:hAnsi="Tahoma" w:cs="Tahoma"/>
          <w:sz w:val="20"/>
          <w:szCs w:val="20"/>
        </w:rPr>
        <w:t>Pomembno področje dela</w:t>
      </w:r>
      <w:r w:rsidRPr="00D15BCD">
        <w:rPr>
          <w:rFonts w:ascii="Tahoma" w:hAnsi="Tahoma" w:cs="Tahoma"/>
          <w:sz w:val="20"/>
          <w:szCs w:val="20"/>
        </w:rPr>
        <w:t xml:space="preserve"> na </w:t>
      </w:r>
      <w:r w:rsidR="00831717">
        <w:rPr>
          <w:rFonts w:ascii="Tahoma" w:hAnsi="Tahoma" w:cs="Tahoma"/>
          <w:sz w:val="20"/>
          <w:szCs w:val="20"/>
        </w:rPr>
        <w:t>ravni</w:t>
      </w:r>
      <w:r w:rsidRPr="00D15BCD">
        <w:rPr>
          <w:rFonts w:ascii="Tahoma" w:hAnsi="Tahoma" w:cs="Tahoma"/>
          <w:sz w:val="20"/>
          <w:szCs w:val="20"/>
        </w:rPr>
        <w:t xml:space="preserve"> območnih enot je izvedba okroglih miz in razprav o najaktualnejših temah na regijski in državni ravni. Sodelovanje z občinami in lokalnimi skupnostmi ter prenos konkretnih težav s kmetij v reševanje na pristojne inštitucije je velikega pomena za izboljšanje položaja kmetijstva in podeželja.</w:t>
      </w:r>
      <w:r w:rsidR="001E2EA7">
        <w:rPr>
          <w:rFonts w:ascii="Tahoma" w:hAnsi="Tahoma" w:cs="Tahoma"/>
          <w:sz w:val="20"/>
          <w:szCs w:val="20"/>
        </w:rPr>
        <w:t xml:space="preserve"> </w:t>
      </w:r>
      <w:r w:rsidRPr="00D15BCD">
        <w:rPr>
          <w:rFonts w:ascii="Tahoma" w:hAnsi="Tahoma" w:cs="Tahoma"/>
          <w:sz w:val="20"/>
          <w:szCs w:val="20"/>
        </w:rPr>
        <w:t>Ena od glavnih nalog v letu 2019 bo okrepitev prepoznavnost</w:t>
      </w:r>
      <w:r w:rsidR="00831717">
        <w:rPr>
          <w:rFonts w:ascii="Tahoma" w:hAnsi="Tahoma" w:cs="Tahoma"/>
          <w:sz w:val="20"/>
          <w:szCs w:val="20"/>
        </w:rPr>
        <w:t>i</w:t>
      </w:r>
      <w:r w:rsidRPr="00D15BCD">
        <w:rPr>
          <w:rFonts w:ascii="Tahoma" w:hAnsi="Tahoma" w:cs="Tahoma"/>
          <w:sz w:val="20"/>
          <w:szCs w:val="20"/>
        </w:rPr>
        <w:t xml:space="preserve"> KGZS ter vzpostavitev še boljšega pretoka informacij med zborničnim uradom in organi na regionalni in lokalni ravni.</w:t>
      </w:r>
    </w:p>
    <w:p w:rsidR="00907863" w:rsidRDefault="00907863" w:rsidP="0024245D">
      <w:pPr>
        <w:spacing w:line="360" w:lineRule="auto"/>
        <w:jc w:val="both"/>
        <w:rPr>
          <w:rFonts w:ascii="Tahoma" w:hAnsi="Tahoma" w:cs="Tahoma"/>
          <w:sz w:val="20"/>
          <w:szCs w:val="20"/>
        </w:rPr>
      </w:pPr>
    </w:p>
    <w:p w:rsidR="00C770F7" w:rsidRDefault="00C770F7" w:rsidP="0024245D">
      <w:pPr>
        <w:spacing w:line="360" w:lineRule="auto"/>
        <w:jc w:val="both"/>
        <w:rPr>
          <w:rFonts w:ascii="Tahoma" w:hAnsi="Tahoma" w:cs="Tahoma"/>
          <w:sz w:val="20"/>
          <w:szCs w:val="20"/>
        </w:rPr>
      </w:pPr>
      <w:r w:rsidRPr="00565384">
        <w:rPr>
          <w:rFonts w:ascii="Tahoma" w:hAnsi="Tahoma" w:cs="Tahoma"/>
          <w:sz w:val="20"/>
          <w:szCs w:val="20"/>
        </w:rPr>
        <w:t xml:space="preserve">KGZS izvaja strokovne naloge </w:t>
      </w:r>
      <w:r w:rsidR="00CC1C6F" w:rsidRPr="00565384">
        <w:rPr>
          <w:rFonts w:ascii="Tahoma" w:hAnsi="Tahoma" w:cs="Tahoma"/>
          <w:sz w:val="20"/>
          <w:szCs w:val="20"/>
        </w:rPr>
        <w:t>in</w:t>
      </w:r>
      <w:r w:rsidRPr="00565384">
        <w:rPr>
          <w:rFonts w:ascii="Tahoma" w:hAnsi="Tahoma" w:cs="Tahoma"/>
          <w:sz w:val="20"/>
          <w:szCs w:val="20"/>
        </w:rPr>
        <w:t xml:space="preserve"> skrbi za promocijo kmetijstva </w:t>
      </w:r>
      <w:r w:rsidR="00454CF3" w:rsidRPr="00565384">
        <w:rPr>
          <w:rFonts w:ascii="Tahoma" w:hAnsi="Tahoma" w:cs="Tahoma"/>
          <w:sz w:val="20"/>
          <w:szCs w:val="20"/>
        </w:rPr>
        <w:t>ter</w:t>
      </w:r>
      <w:r w:rsidRPr="00565384">
        <w:rPr>
          <w:rFonts w:ascii="Tahoma" w:hAnsi="Tahoma" w:cs="Tahoma"/>
          <w:sz w:val="20"/>
          <w:szCs w:val="20"/>
        </w:rPr>
        <w:t xml:space="preserve"> podeželja.</w:t>
      </w:r>
      <w:r w:rsidR="005A4BCC" w:rsidRPr="00D15BCD">
        <w:rPr>
          <w:rFonts w:ascii="Tahoma" w:hAnsi="Tahoma" w:cs="Tahoma"/>
          <w:sz w:val="20"/>
          <w:szCs w:val="20"/>
        </w:rPr>
        <w:t xml:space="preserve"> </w:t>
      </w:r>
      <w:r w:rsidR="00CC1C6F" w:rsidRPr="00565384">
        <w:rPr>
          <w:rFonts w:ascii="Tahoma" w:hAnsi="Tahoma" w:cs="Tahoma"/>
          <w:b/>
          <w:sz w:val="20"/>
          <w:szCs w:val="20"/>
        </w:rPr>
        <w:t>V KGZS delujejo javne službe</w:t>
      </w:r>
      <w:r w:rsidR="00CC1C6F" w:rsidRPr="00D15BCD">
        <w:rPr>
          <w:rFonts w:ascii="Tahoma" w:hAnsi="Tahoma" w:cs="Tahoma"/>
          <w:sz w:val="20"/>
          <w:szCs w:val="20"/>
        </w:rPr>
        <w:t>, kot so: kmetijsko svetovanje, strokovne naloge v živinoreji, strokovne naloge v</w:t>
      </w:r>
      <w:r w:rsidR="00565384">
        <w:rPr>
          <w:rFonts w:ascii="Tahoma" w:hAnsi="Tahoma" w:cs="Tahoma"/>
          <w:sz w:val="20"/>
          <w:szCs w:val="20"/>
        </w:rPr>
        <w:t xml:space="preserve"> proizvodnji kmetijskih rastlin in</w:t>
      </w:r>
      <w:r w:rsidR="00CC1C6F" w:rsidRPr="00D15BCD">
        <w:rPr>
          <w:rFonts w:ascii="Tahoma" w:hAnsi="Tahoma" w:cs="Tahoma"/>
          <w:sz w:val="20"/>
          <w:szCs w:val="20"/>
        </w:rPr>
        <w:t xml:space="preserve"> zdravstveno varstvo rastlin. V sistemu KGZS delujejo laboratoriji za analize mleka, vina in tal ter poskusni centri za sadjarstvo in oljarstvo, </w:t>
      </w:r>
      <w:proofErr w:type="spellStart"/>
      <w:r w:rsidR="00CC1C6F" w:rsidRPr="00D15BCD">
        <w:rPr>
          <w:rFonts w:ascii="Tahoma" w:hAnsi="Tahoma" w:cs="Tahoma"/>
          <w:sz w:val="20"/>
          <w:szCs w:val="20"/>
        </w:rPr>
        <w:t>trsničarski</w:t>
      </w:r>
      <w:proofErr w:type="spellEnd"/>
      <w:r w:rsidR="00CC1C6F" w:rsidRPr="00D15BCD">
        <w:rPr>
          <w:rFonts w:ascii="Tahoma" w:hAnsi="Tahoma" w:cs="Tahoma"/>
          <w:sz w:val="20"/>
          <w:szCs w:val="20"/>
        </w:rPr>
        <w:t xml:space="preserve"> centr</w:t>
      </w:r>
      <w:r w:rsidR="006921AE">
        <w:rPr>
          <w:rFonts w:ascii="Tahoma" w:hAnsi="Tahoma" w:cs="Tahoma"/>
          <w:sz w:val="20"/>
          <w:szCs w:val="20"/>
        </w:rPr>
        <w:t>i</w:t>
      </w:r>
      <w:r w:rsidR="00CC1C6F" w:rsidRPr="00D15BCD">
        <w:rPr>
          <w:rFonts w:ascii="Tahoma" w:hAnsi="Tahoma" w:cs="Tahoma"/>
          <w:sz w:val="20"/>
          <w:szCs w:val="20"/>
        </w:rPr>
        <w:t xml:space="preserve"> ter osemenjevalna središča za bike in merjasce.</w:t>
      </w:r>
    </w:p>
    <w:p w:rsidR="001E2EA7" w:rsidRPr="00D15BCD" w:rsidRDefault="001E2EA7" w:rsidP="0024245D">
      <w:pPr>
        <w:spacing w:line="360" w:lineRule="auto"/>
        <w:jc w:val="both"/>
        <w:rPr>
          <w:rFonts w:ascii="Tahoma" w:hAnsi="Tahoma" w:cs="Tahoma"/>
          <w:sz w:val="20"/>
          <w:szCs w:val="20"/>
        </w:rPr>
      </w:pPr>
    </w:p>
    <w:p w:rsidR="00D9158A" w:rsidRDefault="00613FD4" w:rsidP="006F3831">
      <w:pPr>
        <w:spacing w:line="360" w:lineRule="auto"/>
        <w:jc w:val="both"/>
        <w:rPr>
          <w:rFonts w:ascii="Tahoma" w:hAnsi="Tahoma" w:cs="Tahoma"/>
          <w:sz w:val="20"/>
          <w:szCs w:val="20"/>
        </w:rPr>
      </w:pPr>
      <w:r w:rsidRPr="00D15BCD">
        <w:rPr>
          <w:rFonts w:ascii="Tahoma" w:hAnsi="Tahoma" w:cs="Tahoma"/>
          <w:sz w:val="20"/>
          <w:szCs w:val="20"/>
        </w:rPr>
        <w:t>Pri rezultatih dela Kmetijsko goz</w:t>
      </w:r>
      <w:r w:rsidR="004227F8">
        <w:rPr>
          <w:rFonts w:ascii="Tahoma" w:hAnsi="Tahoma" w:cs="Tahoma"/>
          <w:sz w:val="20"/>
          <w:szCs w:val="20"/>
        </w:rPr>
        <w:t>darske zbornice Slovenije</w:t>
      </w:r>
      <w:r w:rsidRPr="00D15BCD">
        <w:rPr>
          <w:rFonts w:ascii="Tahoma" w:hAnsi="Tahoma" w:cs="Tahoma"/>
          <w:sz w:val="20"/>
          <w:szCs w:val="20"/>
        </w:rPr>
        <w:t xml:space="preserve"> - na strokovnem področju ter njeni </w:t>
      </w:r>
      <w:proofErr w:type="spellStart"/>
      <w:r w:rsidRPr="00D15BCD">
        <w:rPr>
          <w:rFonts w:ascii="Tahoma" w:hAnsi="Tahoma" w:cs="Tahoma"/>
          <w:sz w:val="20"/>
          <w:szCs w:val="20"/>
        </w:rPr>
        <w:t>zastopstveni</w:t>
      </w:r>
      <w:proofErr w:type="spellEnd"/>
      <w:r w:rsidRPr="00D15BCD">
        <w:rPr>
          <w:rFonts w:ascii="Tahoma" w:hAnsi="Tahoma" w:cs="Tahoma"/>
          <w:sz w:val="20"/>
          <w:szCs w:val="20"/>
        </w:rPr>
        <w:t xml:space="preserve"> vlogi kmetijstva in podeželja - opravljajo pomembno delo številni posamezniki, ustanove in organizacije, ki delujejo znotraj zborničnega sistema ali z njim sodelujejo. </w:t>
      </w:r>
      <w:r w:rsidR="00454CF3" w:rsidRPr="00D15BCD">
        <w:rPr>
          <w:rFonts w:ascii="Tahoma" w:hAnsi="Tahoma" w:cs="Tahoma"/>
          <w:sz w:val="20"/>
          <w:szCs w:val="20"/>
        </w:rPr>
        <w:t>Člani</w:t>
      </w:r>
      <w:r w:rsidR="00424619" w:rsidRPr="00D15BCD">
        <w:rPr>
          <w:rFonts w:ascii="Tahoma" w:hAnsi="Tahoma" w:cs="Tahoma"/>
          <w:sz w:val="20"/>
          <w:szCs w:val="20"/>
        </w:rPr>
        <w:t xml:space="preserve"> zbornice in različni strokovni sodelavci</w:t>
      </w:r>
      <w:r w:rsidR="00454CF3" w:rsidRPr="00D15BCD">
        <w:rPr>
          <w:rFonts w:ascii="Tahoma" w:hAnsi="Tahoma" w:cs="Tahoma"/>
          <w:sz w:val="20"/>
          <w:szCs w:val="20"/>
        </w:rPr>
        <w:t xml:space="preserve"> prek</w:t>
      </w:r>
      <w:r w:rsidRPr="00D15BCD">
        <w:rPr>
          <w:rFonts w:ascii="Tahoma" w:hAnsi="Tahoma" w:cs="Tahoma"/>
          <w:sz w:val="20"/>
          <w:szCs w:val="20"/>
        </w:rPr>
        <w:t xml:space="preserve"> zborničnega sistema v organih KGZS (svet KGZS, </w:t>
      </w:r>
      <w:r w:rsidRPr="00D15BCD">
        <w:rPr>
          <w:rFonts w:ascii="Tahoma" w:hAnsi="Tahoma" w:cs="Tahoma"/>
          <w:sz w:val="20"/>
          <w:szCs w:val="20"/>
        </w:rPr>
        <w:lastRenderedPageBreak/>
        <w:t xml:space="preserve">upravni odbor, strokovni odbori in komisije, sveti območnih enot ter odbori izpostav) sooblikujejo kmetijsko politiko na državni, regionalni in lokalni ravni. </w:t>
      </w:r>
      <w:r w:rsidR="00424619" w:rsidRPr="00D15BCD">
        <w:rPr>
          <w:rFonts w:ascii="Tahoma" w:hAnsi="Tahoma" w:cs="Tahoma"/>
          <w:sz w:val="20"/>
          <w:szCs w:val="20"/>
        </w:rPr>
        <w:t xml:space="preserve">Sodelovanje z občinami in drugimi lokalnimi skupnostmi ter državo je ključnega pomena za izboljšanje položaja kmeta in prenos konkretnih težav s kmetij v reševanje odgovornim organom. </w:t>
      </w:r>
      <w:r w:rsidR="00D9158A" w:rsidRPr="00D15BCD">
        <w:rPr>
          <w:rFonts w:ascii="Tahoma" w:hAnsi="Tahoma" w:cs="Tahoma"/>
          <w:sz w:val="20"/>
          <w:szCs w:val="20"/>
        </w:rPr>
        <w:t>V</w:t>
      </w:r>
      <w:r w:rsidR="006921AE">
        <w:rPr>
          <w:rFonts w:ascii="Tahoma" w:hAnsi="Tahoma" w:cs="Tahoma"/>
          <w:sz w:val="20"/>
          <w:szCs w:val="20"/>
        </w:rPr>
        <w:t xml:space="preserve"> voljenih</w:t>
      </w:r>
      <w:r w:rsidR="00D9158A" w:rsidRPr="00D15BCD">
        <w:rPr>
          <w:rFonts w:ascii="Tahoma" w:hAnsi="Tahoma" w:cs="Tahoma"/>
          <w:sz w:val="20"/>
          <w:szCs w:val="20"/>
        </w:rPr>
        <w:t xml:space="preserve"> organih </w:t>
      </w:r>
      <w:r w:rsidR="00424619" w:rsidRPr="00D15BCD">
        <w:rPr>
          <w:rFonts w:ascii="Tahoma" w:hAnsi="Tahoma" w:cs="Tahoma"/>
          <w:sz w:val="20"/>
          <w:szCs w:val="20"/>
        </w:rPr>
        <w:t>KGZS</w:t>
      </w:r>
      <w:r w:rsidR="00D9158A" w:rsidRPr="00D15BCD">
        <w:rPr>
          <w:rFonts w:ascii="Tahoma" w:hAnsi="Tahoma" w:cs="Tahoma"/>
          <w:sz w:val="20"/>
          <w:szCs w:val="20"/>
        </w:rPr>
        <w:t xml:space="preserve"> je bilo </w:t>
      </w:r>
      <w:r w:rsidR="00D9158A" w:rsidRPr="00D15BCD">
        <w:rPr>
          <w:rFonts w:ascii="Tahoma" w:hAnsi="Tahoma" w:cs="Tahoma"/>
          <w:b/>
          <w:sz w:val="20"/>
          <w:szCs w:val="20"/>
        </w:rPr>
        <w:t>v letu 2018</w:t>
      </w:r>
      <w:r w:rsidR="00D9158A" w:rsidRPr="00D15BCD">
        <w:rPr>
          <w:rFonts w:ascii="Tahoma" w:hAnsi="Tahoma" w:cs="Tahoma"/>
          <w:sz w:val="20"/>
          <w:szCs w:val="20"/>
        </w:rPr>
        <w:t xml:space="preserve"> tako vključenih </w:t>
      </w:r>
      <w:r w:rsidR="00D9158A" w:rsidRPr="00D15BCD">
        <w:rPr>
          <w:rFonts w:ascii="Tahoma" w:hAnsi="Tahoma" w:cs="Tahoma"/>
          <w:b/>
          <w:sz w:val="20"/>
          <w:szCs w:val="20"/>
        </w:rPr>
        <w:t>692</w:t>
      </w:r>
      <w:r w:rsidR="00D9158A" w:rsidRPr="00D15BCD">
        <w:rPr>
          <w:rFonts w:ascii="Tahoma" w:hAnsi="Tahoma" w:cs="Tahoma"/>
          <w:sz w:val="20"/>
          <w:szCs w:val="20"/>
        </w:rPr>
        <w:t xml:space="preserve"> posameznikov. </w:t>
      </w:r>
    </w:p>
    <w:p w:rsidR="00A574C8" w:rsidRDefault="00A574C8" w:rsidP="006F3831">
      <w:pPr>
        <w:spacing w:line="360" w:lineRule="auto"/>
        <w:jc w:val="both"/>
        <w:rPr>
          <w:rFonts w:ascii="Tahoma" w:hAnsi="Tahoma" w:cs="Tahoma"/>
          <w:sz w:val="20"/>
          <w:szCs w:val="20"/>
        </w:rPr>
      </w:pPr>
    </w:p>
    <w:p w:rsidR="00A574C8" w:rsidRPr="00D15BCD" w:rsidRDefault="00A574C8" w:rsidP="00A574C8">
      <w:pPr>
        <w:spacing w:line="360" w:lineRule="auto"/>
        <w:jc w:val="both"/>
        <w:rPr>
          <w:rFonts w:ascii="Tahoma" w:hAnsi="Tahoma" w:cs="Tahoma"/>
          <w:sz w:val="20"/>
          <w:szCs w:val="20"/>
        </w:rPr>
      </w:pPr>
      <w:r w:rsidRPr="00D15BCD">
        <w:rPr>
          <w:rFonts w:ascii="Tahoma" w:hAnsi="Tahoma" w:cs="Tahoma"/>
          <w:sz w:val="20"/>
          <w:szCs w:val="20"/>
        </w:rPr>
        <w:t xml:space="preserve">Sistem KGZS se je </w:t>
      </w:r>
      <w:r w:rsidRPr="00D15BCD">
        <w:rPr>
          <w:rFonts w:ascii="Tahoma" w:hAnsi="Tahoma" w:cs="Tahoma"/>
          <w:b/>
          <w:sz w:val="20"/>
          <w:szCs w:val="20"/>
        </w:rPr>
        <w:t>v letu 2018</w:t>
      </w:r>
      <w:r w:rsidRPr="00D15BCD">
        <w:rPr>
          <w:rFonts w:ascii="Tahoma" w:hAnsi="Tahoma" w:cs="Tahoma"/>
          <w:sz w:val="20"/>
          <w:szCs w:val="20"/>
        </w:rPr>
        <w:t xml:space="preserve"> </w:t>
      </w:r>
      <w:r>
        <w:rPr>
          <w:rFonts w:ascii="Tahoma" w:hAnsi="Tahoma" w:cs="Tahoma"/>
          <w:sz w:val="20"/>
          <w:szCs w:val="20"/>
        </w:rPr>
        <w:t xml:space="preserve">glede na leto 2017 </w:t>
      </w:r>
      <w:r w:rsidRPr="00D15BCD">
        <w:rPr>
          <w:rFonts w:ascii="Tahoma" w:hAnsi="Tahoma" w:cs="Tahoma"/>
          <w:sz w:val="20"/>
          <w:szCs w:val="20"/>
        </w:rPr>
        <w:t xml:space="preserve">povečal za </w:t>
      </w:r>
      <w:r w:rsidRPr="00D15BCD">
        <w:rPr>
          <w:rFonts w:ascii="Tahoma" w:hAnsi="Tahoma" w:cs="Tahoma"/>
          <w:b/>
          <w:sz w:val="20"/>
          <w:szCs w:val="20"/>
        </w:rPr>
        <w:t xml:space="preserve">18 </w:t>
      </w:r>
      <w:r w:rsidRPr="00D15BCD">
        <w:rPr>
          <w:rFonts w:ascii="Tahoma" w:hAnsi="Tahoma" w:cs="Tahoma"/>
          <w:sz w:val="20"/>
          <w:szCs w:val="20"/>
        </w:rPr>
        <w:t xml:space="preserve">polnih delovnih moči in trenutno zaposluje </w:t>
      </w:r>
      <w:r w:rsidRPr="00D15BCD">
        <w:rPr>
          <w:rFonts w:ascii="Tahoma" w:hAnsi="Tahoma" w:cs="Tahoma"/>
          <w:b/>
          <w:sz w:val="20"/>
          <w:szCs w:val="20"/>
        </w:rPr>
        <w:t>713</w:t>
      </w:r>
      <w:r w:rsidRPr="00D15BCD">
        <w:rPr>
          <w:rFonts w:ascii="Tahoma" w:hAnsi="Tahoma" w:cs="Tahoma"/>
          <w:sz w:val="20"/>
          <w:szCs w:val="20"/>
        </w:rPr>
        <w:t xml:space="preserve"> polnih delovnih moči</w:t>
      </w:r>
      <w:r>
        <w:rPr>
          <w:rFonts w:ascii="Tahoma" w:hAnsi="Tahoma" w:cs="Tahoma"/>
          <w:sz w:val="20"/>
          <w:szCs w:val="20"/>
        </w:rPr>
        <w:t>. O</w:t>
      </w:r>
      <w:r w:rsidRPr="00D15BCD">
        <w:rPr>
          <w:rFonts w:ascii="Tahoma" w:hAnsi="Tahoma" w:cs="Tahoma"/>
          <w:sz w:val="20"/>
          <w:szCs w:val="20"/>
        </w:rPr>
        <w:t xml:space="preserve">d tega </w:t>
      </w:r>
      <w:r w:rsidRPr="00D15BCD">
        <w:rPr>
          <w:rFonts w:ascii="Tahoma" w:hAnsi="Tahoma" w:cs="Tahoma"/>
          <w:b/>
          <w:sz w:val="20"/>
          <w:szCs w:val="20"/>
        </w:rPr>
        <w:t>53</w:t>
      </w:r>
      <w:r w:rsidRPr="00D15BCD">
        <w:rPr>
          <w:rFonts w:ascii="Tahoma" w:hAnsi="Tahoma" w:cs="Tahoma"/>
          <w:sz w:val="20"/>
          <w:szCs w:val="20"/>
        </w:rPr>
        <w:t xml:space="preserve"> na zborničnem uradu v Ljubljani </w:t>
      </w:r>
      <w:r>
        <w:rPr>
          <w:rFonts w:ascii="Tahoma" w:hAnsi="Tahoma" w:cs="Tahoma"/>
          <w:sz w:val="20"/>
          <w:szCs w:val="20"/>
        </w:rPr>
        <w:t>in</w:t>
      </w:r>
      <w:r w:rsidRPr="00D15BCD">
        <w:rPr>
          <w:rFonts w:ascii="Tahoma" w:hAnsi="Tahoma" w:cs="Tahoma"/>
          <w:b/>
          <w:sz w:val="20"/>
          <w:szCs w:val="20"/>
        </w:rPr>
        <w:t xml:space="preserve"> 660</w:t>
      </w:r>
      <w:r w:rsidRPr="00D15BCD">
        <w:rPr>
          <w:rFonts w:ascii="Tahoma" w:hAnsi="Tahoma" w:cs="Tahoma"/>
          <w:sz w:val="20"/>
          <w:szCs w:val="20"/>
        </w:rPr>
        <w:t xml:space="preserve"> v sklopu osmih kmetijsko gozdarskih zavodov pri KGZS. </w:t>
      </w:r>
      <w:r>
        <w:rPr>
          <w:rFonts w:ascii="Tahoma" w:hAnsi="Tahoma" w:cs="Tahoma"/>
          <w:sz w:val="20"/>
          <w:szCs w:val="20"/>
        </w:rPr>
        <w:t>Povečanje št. polnih delovnih moči gre predvsem zaradi zaposlovanja pripravnikov, ker se je v sistemu aktivneje pristopilo k usposabljanju mladega kadra za samostojno delo in s tem k nadomeščanju zaposlenih ob upokojitvi z mladimi.</w:t>
      </w:r>
    </w:p>
    <w:p w:rsidR="00A574C8" w:rsidRDefault="00A574C8" w:rsidP="006F3831">
      <w:pPr>
        <w:spacing w:line="360" w:lineRule="auto"/>
        <w:jc w:val="both"/>
        <w:rPr>
          <w:rFonts w:ascii="Tahoma" w:hAnsi="Tahoma" w:cs="Tahoma"/>
          <w:sz w:val="20"/>
          <w:szCs w:val="20"/>
        </w:rPr>
      </w:pPr>
    </w:p>
    <w:p w:rsidR="00613FD4" w:rsidRPr="001E2EA7" w:rsidRDefault="001E2EA7" w:rsidP="0024245D">
      <w:pPr>
        <w:spacing w:line="360" w:lineRule="auto"/>
        <w:jc w:val="both"/>
        <w:rPr>
          <w:rFonts w:ascii="Tahoma" w:hAnsi="Tahoma" w:cs="Tahoma"/>
          <w:sz w:val="20"/>
          <w:szCs w:val="20"/>
        </w:rPr>
      </w:pPr>
      <w:r w:rsidRPr="001E2EA7">
        <w:rPr>
          <w:rFonts w:ascii="Tahoma" w:hAnsi="Tahoma" w:cs="Tahoma"/>
          <w:sz w:val="20"/>
          <w:szCs w:val="20"/>
        </w:rPr>
        <w:t>KGZS ZA LETO 2018 IZPOSTAVLJA NEKAJ AKTIVNOSTI:</w:t>
      </w:r>
    </w:p>
    <w:p w:rsidR="00907863" w:rsidRPr="00D15BCD" w:rsidRDefault="00907863" w:rsidP="0024245D">
      <w:pPr>
        <w:spacing w:line="360" w:lineRule="auto"/>
        <w:jc w:val="both"/>
        <w:rPr>
          <w:rFonts w:ascii="Tahoma" w:hAnsi="Tahoma" w:cs="Tahoma"/>
          <w:sz w:val="20"/>
          <w:szCs w:val="20"/>
        </w:rPr>
      </w:pPr>
    </w:p>
    <w:p w:rsidR="00A24CD8" w:rsidRPr="00D15BCD" w:rsidRDefault="00A24CD8" w:rsidP="00FC36E1">
      <w:pPr>
        <w:pStyle w:val="Odstavekseznama"/>
        <w:numPr>
          <w:ilvl w:val="0"/>
          <w:numId w:val="3"/>
        </w:numPr>
        <w:spacing w:line="360" w:lineRule="auto"/>
        <w:jc w:val="both"/>
        <w:rPr>
          <w:rFonts w:ascii="Tahoma" w:hAnsi="Tahoma" w:cs="Tahoma"/>
          <w:i/>
          <w:sz w:val="20"/>
          <w:szCs w:val="20"/>
          <w:u w:val="single"/>
        </w:rPr>
      </w:pPr>
      <w:r w:rsidRPr="00D15BCD">
        <w:rPr>
          <w:rFonts w:ascii="Tahoma" w:hAnsi="Tahoma" w:cs="Tahoma"/>
          <w:i/>
          <w:sz w:val="20"/>
          <w:szCs w:val="20"/>
          <w:u w:val="single"/>
        </w:rPr>
        <w:t xml:space="preserve">Obravnava zakonodaje, ki vpliva na kmetijstvo in gozdarstvo </w:t>
      </w:r>
    </w:p>
    <w:p w:rsidR="0046578D" w:rsidRPr="00D15BCD" w:rsidRDefault="0046578D" w:rsidP="0046578D">
      <w:pPr>
        <w:pStyle w:val="Odstavekseznama"/>
        <w:spacing w:line="360" w:lineRule="auto"/>
        <w:ind w:left="0"/>
        <w:jc w:val="both"/>
        <w:rPr>
          <w:rFonts w:ascii="Tahoma" w:hAnsi="Tahoma" w:cs="Tahoma"/>
          <w:b/>
          <w:sz w:val="20"/>
          <w:szCs w:val="20"/>
        </w:rPr>
      </w:pPr>
    </w:p>
    <w:p w:rsidR="0046578D" w:rsidRPr="00D15BCD" w:rsidRDefault="0046578D" w:rsidP="0046578D">
      <w:pPr>
        <w:pStyle w:val="Odstavekseznama"/>
        <w:spacing w:line="360" w:lineRule="auto"/>
        <w:ind w:left="0"/>
        <w:jc w:val="both"/>
        <w:rPr>
          <w:rFonts w:ascii="Tahoma" w:hAnsi="Tahoma" w:cs="Tahoma"/>
          <w:sz w:val="20"/>
          <w:szCs w:val="20"/>
        </w:rPr>
      </w:pPr>
      <w:r w:rsidRPr="00D15BCD">
        <w:rPr>
          <w:rFonts w:ascii="Tahoma" w:hAnsi="Tahoma" w:cs="Tahoma"/>
          <w:b/>
          <w:sz w:val="20"/>
          <w:szCs w:val="20"/>
        </w:rPr>
        <w:t>Skupna kmetijska politika po 2020</w:t>
      </w:r>
      <w:r w:rsidRPr="00D15BCD">
        <w:rPr>
          <w:rFonts w:ascii="Tahoma" w:hAnsi="Tahoma" w:cs="Tahoma"/>
          <w:sz w:val="20"/>
          <w:szCs w:val="20"/>
        </w:rPr>
        <w:t xml:space="preserve"> (pregled in pripravljeno stališče do horizontalne uredbe in stališča RS do horizontalne uredbe);</w:t>
      </w:r>
    </w:p>
    <w:p w:rsidR="0046578D" w:rsidRPr="00D15BCD" w:rsidRDefault="0046578D" w:rsidP="0046578D">
      <w:pPr>
        <w:pStyle w:val="Odstavekseznama"/>
        <w:spacing w:line="360" w:lineRule="auto"/>
        <w:ind w:left="0"/>
        <w:jc w:val="both"/>
        <w:rPr>
          <w:rFonts w:ascii="Tahoma" w:hAnsi="Tahoma" w:cs="Tahoma"/>
          <w:sz w:val="20"/>
          <w:szCs w:val="20"/>
        </w:rPr>
      </w:pPr>
      <w:r w:rsidRPr="00D15BCD">
        <w:rPr>
          <w:rFonts w:ascii="Tahoma" w:hAnsi="Tahoma" w:cs="Tahoma"/>
          <w:b/>
          <w:sz w:val="20"/>
          <w:szCs w:val="20"/>
        </w:rPr>
        <w:t>Zakon o kmetijskih zemljiščih</w:t>
      </w:r>
      <w:r w:rsidRPr="00D15BCD">
        <w:rPr>
          <w:rFonts w:ascii="Tahoma" w:hAnsi="Tahoma" w:cs="Tahoma"/>
          <w:sz w:val="20"/>
          <w:szCs w:val="20"/>
        </w:rPr>
        <w:t xml:space="preserve"> (pripravljen predlog sprememb zakona za ureditev zakupa državnih kmetijskih zemljišč), </w:t>
      </w:r>
    </w:p>
    <w:p w:rsidR="0046578D" w:rsidRPr="00D15BCD" w:rsidRDefault="0046578D" w:rsidP="0046578D">
      <w:pPr>
        <w:pStyle w:val="Odstavekseznama"/>
        <w:spacing w:line="360" w:lineRule="auto"/>
        <w:ind w:left="0"/>
        <w:jc w:val="both"/>
        <w:rPr>
          <w:rFonts w:ascii="Tahoma" w:hAnsi="Tahoma" w:cs="Tahoma"/>
          <w:sz w:val="20"/>
          <w:szCs w:val="20"/>
        </w:rPr>
      </w:pPr>
      <w:r w:rsidRPr="00D15BCD">
        <w:rPr>
          <w:rFonts w:ascii="Tahoma" w:hAnsi="Tahoma" w:cs="Tahoma"/>
          <w:b/>
          <w:sz w:val="20"/>
          <w:szCs w:val="20"/>
        </w:rPr>
        <w:t xml:space="preserve">Zakon o dodatnih ukrepih za odpravo posledic škode zaradi </w:t>
      </w:r>
      <w:proofErr w:type="spellStart"/>
      <w:r w:rsidRPr="00D15BCD">
        <w:rPr>
          <w:rFonts w:ascii="Tahoma" w:hAnsi="Tahoma" w:cs="Tahoma"/>
          <w:b/>
          <w:sz w:val="20"/>
          <w:szCs w:val="20"/>
        </w:rPr>
        <w:t>prenamnožitve</w:t>
      </w:r>
      <w:proofErr w:type="spellEnd"/>
      <w:r w:rsidRPr="00D15BCD">
        <w:rPr>
          <w:rFonts w:ascii="Tahoma" w:hAnsi="Tahoma" w:cs="Tahoma"/>
          <w:b/>
          <w:sz w:val="20"/>
          <w:szCs w:val="20"/>
        </w:rPr>
        <w:t xml:space="preserve"> populacije podlubnikov</w:t>
      </w:r>
      <w:r w:rsidRPr="00D15BCD">
        <w:rPr>
          <w:rFonts w:ascii="Tahoma" w:hAnsi="Tahoma" w:cs="Tahoma"/>
          <w:sz w:val="20"/>
          <w:szCs w:val="20"/>
        </w:rPr>
        <w:t xml:space="preserve"> (pripravljen predlog zakona o ukrepih za odpravo škode po podlubnikih), </w:t>
      </w:r>
    </w:p>
    <w:p w:rsidR="0046578D" w:rsidRPr="00D15BCD" w:rsidRDefault="0046578D" w:rsidP="0046578D">
      <w:pPr>
        <w:pStyle w:val="Odstavekseznama"/>
        <w:spacing w:line="360" w:lineRule="auto"/>
        <w:ind w:left="0"/>
        <w:jc w:val="both"/>
        <w:rPr>
          <w:rFonts w:ascii="Tahoma" w:hAnsi="Tahoma" w:cs="Tahoma"/>
          <w:sz w:val="20"/>
          <w:szCs w:val="20"/>
        </w:rPr>
      </w:pPr>
      <w:r w:rsidRPr="00D15BCD">
        <w:rPr>
          <w:rFonts w:ascii="Tahoma" w:hAnsi="Tahoma" w:cs="Tahoma"/>
          <w:b/>
          <w:sz w:val="20"/>
          <w:szCs w:val="20"/>
        </w:rPr>
        <w:t>Energetski zakon</w:t>
      </w:r>
      <w:r w:rsidRPr="00D15BCD">
        <w:rPr>
          <w:rFonts w:ascii="Tahoma" w:hAnsi="Tahoma" w:cs="Tahoma"/>
          <w:sz w:val="20"/>
          <w:szCs w:val="20"/>
        </w:rPr>
        <w:t xml:space="preserve"> (pripravljeno mnenje glede odkupa zemljišč ali služnosti pod energetsko infrastrukturo in odškodnina), </w:t>
      </w:r>
    </w:p>
    <w:p w:rsidR="0046578D" w:rsidRPr="00D15BCD" w:rsidRDefault="0046578D" w:rsidP="0046578D">
      <w:pPr>
        <w:pStyle w:val="Odstavekseznama"/>
        <w:spacing w:line="360" w:lineRule="auto"/>
        <w:ind w:left="0"/>
        <w:jc w:val="both"/>
        <w:rPr>
          <w:rFonts w:ascii="Tahoma" w:hAnsi="Tahoma" w:cs="Tahoma"/>
          <w:sz w:val="20"/>
          <w:szCs w:val="20"/>
        </w:rPr>
      </w:pPr>
      <w:r w:rsidRPr="00D15BCD">
        <w:rPr>
          <w:rFonts w:ascii="Tahoma" w:hAnsi="Tahoma" w:cs="Tahoma"/>
          <w:b/>
          <w:sz w:val="20"/>
          <w:szCs w:val="20"/>
        </w:rPr>
        <w:t>Zakon o množičnem vrednotenju nepremičnin</w:t>
      </w:r>
      <w:r w:rsidRPr="00D15BCD">
        <w:rPr>
          <w:rFonts w:ascii="Tahoma" w:hAnsi="Tahoma" w:cs="Tahoma"/>
          <w:sz w:val="20"/>
          <w:szCs w:val="20"/>
        </w:rPr>
        <w:t xml:space="preserve"> (pripravljeno stališče za pripravo podzakonskih aktov), </w:t>
      </w:r>
    </w:p>
    <w:p w:rsidR="0046578D" w:rsidRPr="00D15BCD" w:rsidRDefault="0046578D" w:rsidP="0046578D">
      <w:pPr>
        <w:pStyle w:val="Odstavekseznama"/>
        <w:spacing w:line="360" w:lineRule="auto"/>
        <w:ind w:left="0"/>
        <w:jc w:val="both"/>
        <w:rPr>
          <w:rFonts w:ascii="Tahoma" w:hAnsi="Tahoma" w:cs="Tahoma"/>
          <w:sz w:val="20"/>
          <w:szCs w:val="20"/>
        </w:rPr>
      </w:pPr>
      <w:r w:rsidRPr="00D15BCD">
        <w:rPr>
          <w:rFonts w:ascii="Tahoma" w:hAnsi="Tahoma" w:cs="Tahoma"/>
          <w:b/>
          <w:sz w:val="20"/>
          <w:szCs w:val="20"/>
        </w:rPr>
        <w:t>Gradbeni zakon</w:t>
      </w:r>
      <w:r w:rsidRPr="00D15BCD">
        <w:rPr>
          <w:rFonts w:ascii="Tahoma" w:hAnsi="Tahoma" w:cs="Tahoma"/>
          <w:sz w:val="20"/>
          <w:szCs w:val="20"/>
        </w:rPr>
        <w:t xml:space="preserve"> (pripravljeno stališče do</w:t>
      </w:r>
      <w:r w:rsidR="006921AE">
        <w:rPr>
          <w:rFonts w:ascii="Tahoma" w:hAnsi="Tahoma" w:cs="Tahoma"/>
          <w:sz w:val="20"/>
          <w:szCs w:val="20"/>
        </w:rPr>
        <w:t xml:space="preserve"> gradnje</w:t>
      </w:r>
      <w:r w:rsidRPr="00D15BCD">
        <w:rPr>
          <w:rFonts w:ascii="Tahoma" w:hAnsi="Tahoma" w:cs="Tahoma"/>
          <w:sz w:val="20"/>
          <w:szCs w:val="20"/>
        </w:rPr>
        <w:t xml:space="preserve"> pomožnih kmetijskih objektov), </w:t>
      </w:r>
    </w:p>
    <w:p w:rsidR="0046578D" w:rsidRPr="00D15BCD" w:rsidRDefault="0046578D" w:rsidP="0046578D">
      <w:pPr>
        <w:pStyle w:val="Odstavekseznama"/>
        <w:spacing w:line="360" w:lineRule="auto"/>
        <w:ind w:left="0"/>
        <w:jc w:val="both"/>
        <w:rPr>
          <w:rFonts w:ascii="Tahoma" w:hAnsi="Tahoma" w:cs="Tahoma"/>
          <w:sz w:val="20"/>
          <w:szCs w:val="20"/>
        </w:rPr>
      </w:pPr>
      <w:r w:rsidRPr="00D15BCD">
        <w:rPr>
          <w:rFonts w:ascii="Tahoma" w:hAnsi="Tahoma" w:cs="Tahoma"/>
          <w:b/>
          <w:sz w:val="20"/>
          <w:szCs w:val="20"/>
        </w:rPr>
        <w:t>Zakon o urejanju prostora</w:t>
      </w:r>
      <w:r w:rsidRPr="00D15BCD">
        <w:rPr>
          <w:rFonts w:ascii="Tahoma" w:hAnsi="Tahoma" w:cs="Tahoma"/>
          <w:sz w:val="20"/>
          <w:szCs w:val="20"/>
        </w:rPr>
        <w:t xml:space="preserve"> (pripravljeno stališče do razlastitve), </w:t>
      </w:r>
    </w:p>
    <w:p w:rsidR="0046578D" w:rsidRPr="00D15BCD" w:rsidRDefault="0046578D" w:rsidP="0046578D">
      <w:pPr>
        <w:pStyle w:val="Odstavekseznama"/>
        <w:spacing w:line="360" w:lineRule="auto"/>
        <w:ind w:left="0"/>
        <w:jc w:val="both"/>
        <w:rPr>
          <w:rFonts w:ascii="Tahoma" w:hAnsi="Tahoma" w:cs="Tahoma"/>
          <w:sz w:val="20"/>
          <w:szCs w:val="20"/>
        </w:rPr>
      </w:pPr>
      <w:r w:rsidRPr="00D15BCD">
        <w:rPr>
          <w:rFonts w:ascii="Tahoma" w:hAnsi="Tahoma" w:cs="Tahoma"/>
          <w:b/>
          <w:sz w:val="20"/>
          <w:szCs w:val="20"/>
        </w:rPr>
        <w:t>Zakon o agrarnih skupnostih</w:t>
      </w:r>
      <w:r w:rsidRPr="00D15BCD">
        <w:rPr>
          <w:rFonts w:ascii="Tahoma" w:hAnsi="Tahoma" w:cs="Tahoma"/>
          <w:sz w:val="20"/>
          <w:szCs w:val="20"/>
        </w:rPr>
        <w:t xml:space="preserve"> (pripravljen predlog za obdavčitev agrarnih skupnosti);</w:t>
      </w:r>
    </w:p>
    <w:p w:rsidR="0046578D" w:rsidRPr="00D15BCD" w:rsidRDefault="0046578D" w:rsidP="0046578D">
      <w:pPr>
        <w:pStyle w:val="Odstavekseznama"/>
        <w:spacing w:line="360" w:lineRule="auto"/>
        <w:ind w:left="0"/>
        <w:jc w:val="both"/>
        <w:rPr>
          <w:rFonts w:ascii="Tahoma" w:hAnsi="Tahoma" w:cs="Tahoma"/>
          <w:sz w:val="20"/>
          <w:szCs w:val="20"/>
        </w:rPr>
      </w:pPr>
      <w:r w:rsidRPr="00D15BCD">
        <w:rPr>
          <w:rFonts w:ascii="Tahoma" w:hAnsi="Tahoma" w:cs="Tahoma"/>
          <w:b/>
          <w:sz w:val="20"/>
          <w:szCs w:val="20"/>
        </w:rPr>
        <w:t>Uredba o spremembah in dopolnitvah investicijske uredbe</w:t>
      </w:r>
      <w:r w:rsidRPr="00D15BCD">
        <w:rPr>
          <w:rFonts w:ascii="Tahoma" w:hAnsi="Tahoma" w:cs="Tahoma"/>
          <w:sz w:val="20"/>
          <w:szCs w:val="20"/>
        </w:rPr>
        <w:t xml:space="preserve"> </w:t>
      </w:r>
      <w:r w:rsidR="006921AE" w:rsidRPr="00D15BCD">
        <w:rPr>
          <w:rFonts w:ascii="Tahoma" w:hAnsi="Tahoma" w:cs="Tahoma"/>
          <w:b/>
          <w:sz w:val="20"/>
          <w:szCs w:val="20"/>
        </w:rPr>
        <w:t xml:space="preserve">PRP </w:t>
      </w:r>
      <w:r w:rsidRPr="00D15BCD">
        <w:rPr>
          <w:rFonts w:ascii="Tahoma" w:hAnsi="Tahoma" w:cs="Tahoma"/>
          <w:sz w:val="20"/>
          <w:szCs w:val="20"/>
        </w:rPr>
        <w:t xml:space="preserve">(pripravljen komentar in predlogi), </w:t>
      </w:r>
    </w:p>
    <w:p w:rsidR="0046578D" w:rsidRPr="00D15BCD" w:rsidRDefault="0046578D" w:rsidP="0046578D">
      <w:pPr>
        <w:pStyle w:val="Odstavekseznama"/>
        <w:spacing w:line="360" w:lineRule="auto"/>
        <w:ind w:left="0"/>
        <w:jc w:val="both"/>
        <w:rPr>
          <w:rFonts w:ascii="Tahoma" w:hAnsi="Tahoma" w:cs="Tahoma"/>
          <w:sz w:val="20"/>
          <w:szCs w:val="20"/>
        </w:rPr>
      </w:pPr>
      <w:r w:rsidRPr="00D15BCD">
        <w:rPr>
          <w:rFonts w:ascii="Tahoma" w:hAnsi="Tahoma" w:cs="Tahoma"/>
          <w:b/>
          <w:sz w:val="20"/>
          <w:szCs w:val="20"/>
        </w:rPr>
        <w:t xml:space="preserve">Uredba o spremembah in dopolnitvah Uredbe o izvajanju ukrepa </w:t>
      </w:r>
      <w:r w:rsidRPr="006921AE">
        <w:rPr>
          <w:rFonts w:ascii="Tahoma" w:hAnsi="Tahoma" w:cs="Tahoma"/>
          <w:b/>
          <w:sz w:val="20"/>
          <w:szCs w:val="20"/>
        </w:rPr>
        <w:t>Sodelovanje</w:t>
      </w:r>
      <w:r w:rsidRPr="00D15BCD">
        <w:rPr>
          <w:rFonts w:ascii="Tahoma" w:hAnsi="Tahoma" w:cs="Tahoma"/>
          <w:sz w:val="20"/>
          <w:szCs w:val="20"/>
        </w:rPr>
        <w:t xml:space="preserve"> iz P</w:t>
      </w:r>
      <w:r w:rsidR="006921AE">
        <w:rPr>
          <w:rFonts w:ascii="Tahoma" w:hAnsi="Tahoma" w:cs="Tahoma"/>
          <w:sz w:val="20"/>
          <w:szCs w:val="20"/>
        </w:rPr>
        <w:t>RP</w:t>
      </w:r>
      <w:r w:rsidRPr="00D15BCD">
        <w:rPr>
          <w:rFonts w:ascii="Tahoma" w:hAnsi="Tahoma" w:cs="Tahoma"/>
          <w:sz w:val="20"/>
          <w:szCs w:val="20"/>
        </w:rPr>
        <w:t xml:space="preserve"> za obdobje 2014-2020 (pripravljen komentar in predlogi);</w:t>
      </w:r>
    </w:p>
    <w:p w:rsidR="0046578D" w:rsidRPr="00D15BCD" w:rsidRDefault="0046578D" w:rsidP="0046578D">
      <w:pPr>
        <w:pStyle w:val="Odstavekseznama"/>
        <w:spacing w:line="360" w:lineRule="auto"/>
        <w:ind w:left="0"/>
        <w:jc w:val="both"/>
        <w:rPr>
          <w:rFonts w:ascii="Tahoma" w:hAnsi="Tahoma" w:cs="Tahoma"/>
          <w:sz w:val="20"/>
          <w:szCs w:val="20"/>
        </w:rPr>
      </w:pPr>
      <w:r w:rsidRPr="00D15BCD">
        <w:rPr>
          <w:rFonts w:ascii="Tahoma" w:hAnsi="Tahoma" w:cs="Tahoma"/>
          <w:b/>
          <w:sz w:val="20"/>
          <w:szCs w:val="20"/>
        </w:rPr>
        <w:lastRenderedPageBreak/>
        <w:t>Pravilnik o posebnih okoliščinah pri vrednotenju nepremičnin</w:t>
      </w:r>
      <w:r w:rsidRPr="00D15BCD">
        <w:rPr>
          <w:rFonts w:ascii="Tahoma" w:hAnsi="Tahoma" w:cs="Tahoma"/>
          <w:sz w:val="20"/>
          <w:szCs w:val="20"/>
        </w:rPr>
        <w:t xml:space="preserve"> (pripravljeni predlogi za določanje posebnih vrednosti kmetijskih in gozdnih zemljišč ter kmetijskih stavb), </w:t>
      </w:r>
    </w:p>
    <w:p w:rsidR="0046578D" w:rsidRPr="00F71C43" w:rsidRDefault="00F71C43" w:rsidP="0046578D">
      <w:pPr>
        <w:pStyle w:val="Odstavekseznama"/>
        <w:spacing w:line="360" w:lineRule="auto"/>
        <w:ind w:left="0"/>
        <w:jc w:val="both"/>
        <w:rPr>
          <w:rFonts w:ascii="Tahoma" w:hAnsi="Tahoma" w:cs="Tahoma"/>
          <w:sz w:val="20"/>
          <w:szCs w:val="20"/>
        </w:rPr>
      </w:pPr>
      <w:r w:rsidRPr="00F71C43">
        <w:rPr>
          <w:rFonts w:ascii="Tahoma" w:hAnsi="Tahoma" w:cs="Tahoma"/>
          <w:b/>
          <w:sz w:val="20"/>
          <w:szCs w:val="20"/>
        </w:rPr>
        <w:t xml:space="preserve">Pravilnik o Strokovni komisiji vrednotenja </w:t>
      </w:r>
      <w:r w:rsidR="0046578D" w:rsidRPr="00F71C43">
        <w:rPr>
          <w:rFonts w:ascii="Tahoma" w:hAnsi="Tahoma" w:cs="Tahoma"/>
          <w:b/>
          <w:sz w:val="20"/>
          <w:szCs w:val="20"/>
        </w:rPr>
        <w:t>nepremičnin</w:t>
      </w:r>
      <w:r w:rsidR="0046578D" w:rsidRPr="00F71C43">
        <w:rPr>
          <w:rFonts w:ascii="Tahoma" w:hAnsi="Tahoma" w:cs="Tahoma"/>
          <w:sz w:val="20"/>
          <w:szCs w:val="20"/>
        </w:rPr>
        <w:t xml:space="preserve"> (pregled in komentarji na osnutek pravilnika);</w:t>
      </w:r>
    </w:p>
    <w:p w:rsidR="0081381B" w:rsidRPr="00D15BCD" w:rsidRDefault="00A24CD8" w:rsidP="0024245D">
      <w:pPr>
        <w:spacing w:line="360" w:lineRule="auto"/>
        <w:contextualSpacing/>
        <w:jc w:val="both"/>
        <w:rPr>
          <w:rFonts w:ascii="Tahoma" w:hAnsi="Tahoma" w:cs="Tahoma"/>
          <w:sz w:val="20"/>
          <w:szCs w:val="20"/>
        </w:rPr>
      </w:pPr>
      <w:r w:rsidRPr="00D15BCD">
        <w:rPr>
          <w:rFonts w:ascii="Tahoma" w:hAnsi="Tahoma" w:cs="Tahoma"/>
          <w:b/>
          <w:sz w:val="20"/>
          <w:szCs w:val="20"/>
        </w:rPr>
        <w:t>Interventni zakon o odpravi posledic po lubadarju</w:t>
      </w:r>
      <w:r w:rsidR="0046578D" w:rsidRPr="00D15BCD">
        <w:rPr>
          <w:rFonts w:ascii="Tahoma" w:hAnsi="Tahoma" w:cs="Tahoma"/>
          <w:sz w:val="20"/>
          <w:szCs w:val="20"/>
        </w:rPr>
        <w:t xml:space="preserve"> (ž</w:t>
      </w:r>
      <w:r w:rsidR="003F3E3C" w:rsidRPr="00D15BCD">
        <w:rPr>
          <w:rFonts w:ascii="Tahoma" w:hAnsi="Tahoma" w:cs="Tahoma"/>
          <w:sz w:val="20"/>
          <w:szCs w:val="20"/>
        </w:rPr>
        <w:t xml:space="preserve">e v letu 2017 je KGZS pripravila interventni zakon za odpravo posledic po lubadarju, ki se je potem razširil še na odpravo posledic vetroloma. Ministrstvo za finance in </w:t>
      </w:r>
      <w:r w:rsidR="006921AE">
        <w:rPr>
          <w:rFonts w:ascii="Tahoma" w:hAnsi="Tahoma" w:cs="Tahoma"/>
          <w:sz w:val="20"/>
          <w:szCs w:val="20"/>
        </w:rPr>
        <w:t>MKGP</w:t>
      </w:r>
      <w:r w:rsidR="003F3E3C" w:rsidRPr="00D15BCD">
        <w:rPr>
          <w:rFonts w:ascii="Tahoma" w:hAnsi="Tahoma" w:cs="Tahoma"/>
          <w:sz w:val="20"/>
          <w:szCs w:val="20"/>
        </w:rPr>
        <w:t xml:space="preserve"> sta predloge ukrepov KGZS skrčila. Tako so ukrepi dosegli le manjši krog oškodovanih lastnikov</w:t>
      </w:r>
      <w:r w:rsidR="0046578D" w:rsidRPr="00D15BCD">
        <w:rPr>
          <w:rFonts w:ascii="Tahoma" w:hAnsi="Tahoma" w:cs="Tahoma"/>
          <w:sz w:val="20"/>
          <w:szCs w:val="20"/>
        </w:rPr>
        <w:t>)</w:t>
      </w:r>
      <w:r w:rsidR="003F3E3C" w:rsidRPr="00D15BCD">
        <w:rPr>
          <w:rFonts w:ascii="Tahoma" w:hAnsi="Tahoma" w:cs="Tahoma"/>
          <w:sz w:val="20"/>
          <w:szCs w:val="20"/>
        </w:rPr>
        <w:t>.</w:t>
      </w:r>
    </w:p>
    <w:p w:rsidR="0071197A" w:rsidRPr="00D15BCD" w:rsidRDefault="0071197A" w:rsidP="0071197A">
      <w:pPr>
        <w:spacing w:line="360" w:lineRule="auto"/>
        <w:rPr>
          <w:rFonts w:ascii="Tahoma" w:hAnsi="Tahoma" w:cs="Tahoma"/>
          <w:sz w:val="20"/>
          <w:szCs w:val="20"/>
        </w:rPr>
      </w:pPr>
    </w:p>
    <w:p w:rsidR="00382496" w:rsidRPr="00D15BCD" w:rsidRDefault="00382496" w:rsidP="00D15BCD">
      <w:pPr>
        <w:pStyle w:val="Odstavekseznama"/>
        <w:numPr>
          <w:ilvl w:val="0"/>
          <w:numId w:val="3"/>
        </w:numPr>
        <w:spacing w:line="360" w:lineRule="auto"/>
        <w:rPr>
          <w:rFonts w:ascii="Tahoma" w:hAnsi="Tahoma" w:cs="Tahoma"/>
          <w:i/>
          <w:iCs/>
          <w:sz w:val="20"/>
          <w:szCs w:val="20"/>
          <w:u w:val="single"/>
        </w:rPr>
      </w:pPr>
      <w:r w:rsidRPr="00D15BCD">
        <w:rPr>
          <w:rFonts w:ascii="Tahoma" w:hAnsi="Tahoma" w:cs="Tahoma"/>
          <w:i/>
          <w:iCs/>
          <w:sz w:val="20"/>
          <w:szCs w:val="20"/>
          <w:u w:val="single"/>
        </w:rPr>
        <w:t>Dopolnilne dejavnosti na kmetiji so v letu 2018 postale prednostna naloga kmetijske politike in razvoja podeželja</w:t>
      </w:r>
    </w:p>
    <w:p w:rsidR="00382496" w:rsidRPr="00D15BCD" w:rsidRDefault="00382496" w:rsidP="00382496">
      <w:pPr>
        <w:spacing w:line="360" w:lineRule="auto"/>
        <w:rPr>
          <w:rFonts w:ascii="Tahoma" w:hAnsi="Tahoma" w:cs="Tahoma"/>
          <w:sz w:val="20"/>
          <w:szCs w:val="20"/>
        </w:rPr>
      </w:pPr>
    </w:p>
    <w:p w:rsidR="00382496" w:rsidRDefault="00382496" w:rsidP="00382496">
      <w:pPr>
        <w:spacing w:line="360" w:lineRule="auto"/>
        <w:rPr>
          <w:rFonts w:ascii="Tahoma" w:hAnsi="Tahoma" w:cs="Tahoma"/>
          <w:sz w:val="20"/>
          <w:szCs w:val="20"/>
        </w:rPr>
      </w:pPr>
      <w:r w:rsidRPr="00D15BCD">
        <w:rPr>
          <w:rFonts w:ascii="Tahoma" w:hAnsi="Tahoma" w:cs="Tahoma"/>
          <w:sz w:val="20"/>
          <w:szCs w:val="20"/>
        </w:rPr>
        <w:t xml:space="preserve">V letu 2018 se je na </w:t>
      </w:r>
      <w:r w:rsidR="00D54883" w:rsidRPr="002552C0">
        <w:rPr>
          <w:rFonts w:ascii="Tahoma" w:hAnsi="Tahoma" w:cs="Tahoma"/>
          <w:b/>
          <w:sz w:val="20"/>
          <w:szCs w:val="20"/>
        </w:rPr>
        <w:t>4.563</w:t>
      </w:r>
      <w:r w:rsidR="00D54883" w:rsidRPr="00D15BCD">
        <w:rPr>
          <w:rFonts w:ascii="Tahoma" w:hAnsi="Tahoma" w:cs="Tahoma"/>
          <w:sz w:val="20"/>
          <w:szCs w:val="20"/>
        </w:rPr>
        <w:t xml:space="preserve"> </w:t>
      </w:r>
      <w:r w:rsidRPr="00D15BCD">
        <w:rPr>
          <w:rFonts w:ascii="Tahoma" w:hAnsi="Tahoma" w:cs="Tahoma"/>
          <w:sz w:val="20"/>
          <w:szCs w:val="20"/>
        </w:rPr>
        <w:t xml:space="preserve">kmetijah izvajalo </w:t>
      </w:r>
      <w:r w:rsidRPr="002552C0">
        <w:rPr>
          <w:rFonts w:ascii="Tahoma" w:hAnsi="Tahoma" w:cs="Tahoma"/>
          <w:b/>
          <w:sz w:val="20"/>
          <w:szCs w:val="20"/>
        </w:rPr>
        <w:t>17.900</w:t>
      </w:r>
      <w:r w:rsidRPr="00D15BCD">
        <w:rPr>
          <w:rFonts w:ascii="Tahoma" w:hAnsi="Tahoma" w:cs="Tahoma"/>
          <w:sz w:val="20"/>
          <w:szCs w:val="20"/>
        </w:rPr>
        <w:t xml:space="preserve"> dopolnilnih dejavnosti. V okviru Javne službe kmetijskega svetovanja</w:t>
      </w:r>
      <w:r w:rsidR="00D54883">
        <w:rPr>
          <w:rFonts w:ascii="Tahoma" w:hAnsi="Tahoma" w:cs="Tahoma"/>
          <w:sz w:val="20"/>
          <w:szCs w:val="20"/>
        </w:rPr>
        <w:t xml:space="preserve"> (JSKS)</w:t>
      </w:r>
      <w:r w:rsidRPr="00D15BCD">
        <w:rPr>
          <w:rFonts w:ascii="Tahoma" w:hAnsi="Tahoma" w:cs="Tahoma"/>
          <w:sz w:val="20"/>
          <w:szCs w:val="20"/>
        </w:rPr>
        <w:t xml:space="preserve"> pri KGZS v letu 2019 načrtujejo še </w:t>
      </w:r>
      <w:r w:rsidRPr="00D735CA">
        <w:rPr>
          <w:rFonts w:ascii="Tahoma" w:hAnsi="Tahoma" w:cs="Tahoma"/>
          <w:b/>
          <w:sz w:val="20"/>
          <w:szCs w:val="20"/>
        </w:rPr>
        <w:t xml:space="preserve">več aktivnosti pri prenosu znanja na kmetije in motivaciji k pridobivanju novih dovoljenj za opravljanje </w:t>
      </w:r>
      <w:r w:rsidR="00D15BCD" w:rsidRPr="00D735CA">
        <w:rPr>
          <w:rFonts w:ascii="Tahoma" w:hAnsi="Tahoma" w:cs="Tahoma"/>
          <w:b/>
          <w:sz w:val="20"/>
          <w:szCs w:val="20"/>
        </w:rPr>
        <w:t>dopolnilnih</w:t>
      </w:r>
      <w:r w:rsidRPr="00D735CA">
        <w:rPr>
          <w:rFonts w:ascii="Tahoma" w:hAnsi="Tahoma" w:cs="Tahoma"/>
          <w:b/>
          <w:sz w:val="20"/>
          <w:szCs w:val="20"/>
        </w:rPr>
        <w:t xml:space="preserve"> dejavnosti</w:t>
      </w:r>
      <w:r w:rsidR="00831717">
        <w:rPr>
          <w:rFonts w:ascii="Tahoma" w:hAnsi="Tahoma" w:cs="Tahoma"/>
          <w:sz w:val="20"/>
          <w:szCs w:val="20"/>
        </w:rPr>
        <w:t>. Prav tako bomo spodbujali h</w:t>
      </w:r>
      <w:r w:rsidRPr="00D15BCD">
        <w:rPr>
          <w:rFonts w:ascii="Tahoma" w:hAnsi="Tahoma" w:cs="Tahoma"/>
          <w:sz w:val="20"/>
          <w:szCs w:val="20"/>
        </w:rPr>
        <w:t xml:space="preserve"> nadgraditvi proizvodov oziroma optimizaciji delovnih procesov pri že obstoječih dopolnilnih dejavnosti</w:t>
      </w:r>
      <w:r w:rsidR="00831717">
        <w:rPr>
          <w:rFonts w:ascii="Tahoma" w:hAnsi="Tahoma" w:cs="Tahoma"/>
          <w:sz w:val="20"/>
          <w:szCs w:val="20"/>
        </w:rPr>
        <w:t>,</w:t>
      </w:r>
      <w:r w:rsidRPr="00D15BCD">
        <w:rPr>
          <w:rFonts w:ascii="Tahoma" w:hAnsi="Tahoma" w:cs="Tahoma"/>
          <w:sz w:val="20"/>
          <w:szCs w:val="20"/>
        </w:rPr>
        <w:t xml:space="preserve"> vsekakor pa </w:t>
      </w:r>
      <w:r w:rsidR="00831717">
        <w:rPr>
          <w:rFonts w:ascii="Tahoma" w:hAnsi="Tahoma" w:cs="Tahoma"/>
          <w:sz w:val="20"/>
          <w:szCs w:val="20"/>
        </w:rPr>
        <w:t xml:space="preserve">se bomo zavzemali za </w:t>
      </w:r>
      <w:r w:rsidRPr="00D15BCD">
        <w:rPr>
          <w:rFonts w:ascii="Tahoma" w:hAnsi="Tahoma" w:cs="Tahoma"/>
          <w:sz w:val="20"/>
          <w:szCs w:val="20"/>
        </w:rPr>
        <w:t xml:space="preserve">več specialističnega svetovanja posameznim nosilcem dopolnilnih dejavnosti. V letu 2019 se bo </w:t>
      </w:r>
      <w:r w:rsidR="00D15BCD" w:rsidRPr="00D15BCD">
        <w:rPr>
          <w:rFonts w:ascii="Tahoma" w:hAnsi="Tahoma" w:cs="Tahoma"/>
          <w:sz w:val="20"/>
          <w:szCs w:val="20"/>
        </w:rPr>
        <w:t>pričelo</w:t>
      </w:r>
      <w:r w:rsidRPr="00D15BCD">
        <w:rPr>
          <w:rFonts w:ascii="Tahoma" w:hAnsi="Tahoma" w:cs="Tahoma"/>
          <w:sz w:val="20"/>
          <w:szCs w:val="20"/>
        </w:rPr>
        <w:t xml:space="preserve"> </w:t>
      </w:r>
      <w:r w:rsidR="00D15BCD" w:rsidRPr="00D15BCD">
        <w:rPr>
          <w:rFonts w:ascii="Tahoma" w:hAnsi="Tahoma" w:cs="Tahoma"/>
          <w:sz w:val="20"/>
          <w:szCs w:val="20"/>
        </w:rPr>
        <w:t>tudi</w:t>
      </w:r>
      <w:r w:rsidRPr="00D15BCD">
        <w:rPr>
          <w:rFonts w:ascii="Tahoma" w:hAnsi="Tahoma" w:cs="Tahoma"/>
          <w:sz w:val="20"/>
          <w:szCs w:val="20"/>
        </w:rPr>
        <w:t xml:space="preserve"> </w:t>
      </w:r>
      <w:r w:rsidRPr="00D735CA">
        <w:rPr>
          <w:rFonts w:ascii="Tahoma" w:hAnsi="Tahoma" w:cs="Tahoma"/>
          <w:b/>
          <w:sz w:val="20"/>
          <w:szCs w:val="20"/>
        </w:rPr>
        <w:t>pilotno izvajanje dopolnilne dejavnosti socialnega varstva</w:t>
      </w:r>
      <w:r w:rsidR="00831717">
        <w:rPr>
          <w:rFonts w:ascii="Tahoma" w:hAnsi="Tahoma" w:cs="Tahoma"/>
          <w:sz w:val="20"/>
          <w:szCs w:val="20"/>
        </w:rPr>
        <w:t>,</w:t>
      </w:r>
      <w:r w:rsidRPr="00D15BCD">
        <w:rPr>
          <w:rFonts w:ascii="Tahoma" w:hAnsi="Tahoma" w:cs="Tahoma"/>
          <w:sz w:val="20"/>
          <w:szCs w:val="20"/>
        </w:rPr>
        <w:t xml:space="preserve"> za kar je med kmeti že veliko zanimanje.</w:t>
      </w:r>
      <w:r w:rsidR="006921AE">
        <w:rPr>
          <w:rFonts w:ascii="Tahoma" w:hAnsi="Tahoma" w:cs="Tahoma"/>
          <w:sz w:val="20"/>
          <w:szCs w:val="20"/>
        </w:rPr>
        <w:t xml:space="preserve"> </w:t>
      </w:r>
      <w:r w:rsidRPr="00D15BCD">
        <w:rPr>
          <w:rFonts w:ascii="Tahoma" w:hAnsi="Tahoma" w:cs="Tahoma"/>
          <w:sz w:val="20"/>
          <w:szCs w:val="20"/>
        </w:rPr>
        <w:t xml:space="preserve">Odpiranje novih dopolnilnih dejavnosti se odraža v večji socialni varnosti in kakovosti življenja na podeželju. </w:t>
      </w:r>
    </w:p>
    <w:p w:rsidR="00B76566" w:rsidRDefault="00B76566" w:rsidP="00382496">
      <w:pPr>
        <w:spacing w:line="360" w:lineRule="auto"/>
        <w:rPr>
          <w:rFonts w:ascii="Tahoma" w:hAnsi="Tahoma" w:cs="Tahoma"/>
          <w:sz w:val="20"/>
          <w:szCs w:val="20"/>
        </w:rPr>
      </w:pPr>
    </w:p>
    <w:p w:rsidR="00B76566" w:rsidRDefault="00B76566" w:rsidP="00B76566">
      <w:pPr>
        <w:pStyle w:val="Odstavekseznama"/>
        <w:numPr>
          <w:ilvl w:val="0"/>
          <w:numId w:val="3"/>
        </w:numPr>
        <w:spacing w:line="360" w:lineRule="auto"/>
        <w:jc w:val="both"/>
        <w:rPr>
          <w:rFonts w:ascii="Tahoma" w:hAnsi="Tahoma" w:cs="Tahoma"/>
          <w:sz w:val="20"/>
          <w:szCs w:val="20"/>
        </w:rPr>
      </w:pPr>
      <w:r>
        <w:rPr>
          <w:rFonts w:ascii="Tahoma" w:hAnsi="Tahoma" w:cs="Tahoma"/>
          <w:sz w:val="20"/>
          <w:szCs w:val="20"/>
          <w:u w:val="single"/>
        </w:rPr>
        <w:t>Pripravljen predlog spremembe pavšalnih prispevkov</w:t>
      </w:r>
      <w:r>
        <w:rPr>
          <w:rFonts w:ascii="Tahoma" w:hAnsi="Tahoma" w:cs="Tahoma"/>
          <w:sz w:val="20"/>
          <w:szCs w:val="20"/>
        </w:rPr>
        <w:t xml:space="preserve">              </w:t>
      </w:r>
    </w:p>
    <w:p w:rsidR="00B76566" w:rsidRDefault="00B76566" w:rsidP="00B76566">
      <w:pPr>
        <w:pStyle w:val="Odstavekseznama"/>
        <w:spacing w:line="360" w:lineRule="auto"/>
        <w:ind w:left="0"/>
        <w:jc w:val="both"/>
        <w:rPr>
          <w:rFonts w:ascii="Tahoma" w:hAnsi="Tahoma" w:cs="Tahoma"/>
          <w:sz w:val="20"/>
          <w:szCs w:val="20"/>
        </w:rPr>
      </w:pPr>
    </w:p>
    <w:p w:rsidR="00B76566" w:rsidRDefault="00B76566" w:rsidP="00B76566">
      <w:pPr>
        <w:pStyle w:val="Odstavekseznama"/>
        <w:spacing w:line="360" w:lineRule="auto"/>
        <w:ind w:left="0"/>
        <w:jc w:val="both"/>
        <w:rPr>
          <w:rFonts w:ascii="Tahoma" w:hAnsi="Tahoma" w:cs="Tahoma"/>
          <w:sz w:val="20"/>
          <w:szCs w:val="20"/>
        </w:rPr>
      </w:pPr>
      <w:r>
        <w:rPr>
          <w:rFonts w:ascii="Tahoma" w:hAnsi="Tahoma" w:cs="Tahoma"/>
          <w:sz w:val="20"/>
          <w:szCs w:val="20"/>
        </w:rPr>
        <w:t xml:space="preserve">KGZS je v sodelovanju s Čebelarsko zvezo Slovenije v letu 2018 </w:t>
      </w:r>
      <w:r w:rsidRPr="00D735CA">
        <w:rPr>
          <w:rFonts w:ascii="Tahoma" w:hAnsi="Tahoma" w:cs="Tahoma"/>
          <w:b/>
          <w:sz w:val="20"/>
          <w:szCs w:val="20"/>
        </w:rPr>
        <w:t>predlagala spremembe zakona o zdravstvenem varstvu in zdravstvenem zavarovanju</w:t>
      </w:r>
      <w:r>
        <w:rPr>
          <w:rFonts w:ascii="Tahoma" w:hAnsi="Tahoma" w:cs="Tahoma"/>
          <w:sz w:val="20"/>
          <w:szCs w:val="20"/>
        </w:rPr>
        <w:t>, in sicer v delu, ki se nanaša na plačilo pavšalnih prispevkov za dopolnilne dejavnosti. Z novelo se predlaga, da nosilcev dopolnilnih dejavnosti na kmetiji prispevek po načelu »vsako delo šteje« ne bi bremenil</w:t>
      </w:r>
      <w:r w:rsidR="00831717">
        <w:rPr>
          <w:rFonts w:ascii="Tahoma" w:hAnsi="Tahoma" w:cs="Tahoma"/>
          <w:sz w:val="20"/>
          <w:szCs w:val="20"/>
        </w:rPr>
        <w:t>i</w:t>
      </w:r>
      <w:r>
        <w:rPr>
          <w:rFonts w:ascii="Tahoma" w:hAnsi="Tahoma" w:cs="Tahoma"/>
          <w:sz w:val="20"/>
          <w:szCs w:val="20"/>
        </w:rPr>
        <w:t xml:space="preserve">. Gre namreč za prispevek, ki je bil uveden leta 2014 in ni prinesel nikakršnih novih pravic iz naslova zdravstvenega zavarovanja. Njegova višina (300 </w:t>
      </w:r>
      <w:r w:rsidR="00831717">
        <w:rPr>
          <w:rFonts w:ascii="Tahoma" w:hAnsi="Tahoma" w:cs="Tahoma"/>
          <w:sz w:val="20"/>
          <w:szCs w:val="20"/>
        </w:rPr>
        <w:t xml:space="preserve">evrov na </w:t>
      </w:r>
      <w:r>
        <w:rPr>
          <w:rFonts w:ascii="Tahoma" w:hAnsi="Tahoma" w:cs="Tahoma"/>
          <w:sz w:val="20"/>
          <w:szCs w:val="20"/>
        </w:rPr>
        <w:t>leto) ima vpliv na obstoj dopolnilnih dejavnosti oziroma odločitev posameznika za registracijo dopolnilne dejavnosti. Predlog je bil posredovan poslanskim skupinam Državnega zbora RS. Aktivnosti za njegovo uvedbo se bodo nadaljevale v letu 2019.</w:t>
      </w:r>
    </w:p>
    <w:p w:rsidR="00D735CA" w:rsidRDefault="00D735CA" w:rsidP="00593A3B">
      <w:pPr>
        <w:spacing w:line="360" w:lineRule="auto"/>
        <w:jc w:val="both"/>
        <w:rPr>
          <w:rFonts w:ascii="Tahoma" w:hAnsi="Tahoma" w:cs="Tahoma"/>
          <w:sz w:val="20"/>
          <w:szCs w:val="20"/>
        </w:rPr>
      </w:pPr>
    </w:p>
    <w:p w:rsidR="00D735CA" w:rsidRDefault="00D735CA" w:rsidP="00593A3B">
      <w:pPr>
        <w:spacing w:line="360" w:lineRule="auto"/>
        <w:jc w:val="both"/>
        <w:rPr>
          <w:rFonts w:ascii="Tahoma" w:hAnsi="Tahoma" w:cs="Tahoma"/>
          <w:sz w:val="20"/>
          <w:szCs w:val="20"/>
        </w:rPr>
      </w:pPr>
    </w:p>
    <w:p w:rsidR="00D735CA" w:rsidRDefault="00D735CA" w:rsidP="00593A3B">
      <w:pPr>
        <w:spacing w:line="360" w:lineRule="auto"/>
        <w:jc w:val="both"/>
        <w:rPr>
          <w:rFonts w:ascii="Tahoma" w:hAnsi="Tahoma" w:cs="Tahoma"/>
          <w:sz w:val="20"/>
          <w:szCs w:val="20"/>
        </w:rPr>
      </w:pPr>
    </w:p>
    <w:p w:rsidR="00D735CA" w:rsidRPr="00D735CA" w:rsidRDefault="00D735CA" w:rsidP="00D735CA">
      <w:pPr>
        <w:pStyle w:val="Odstavekseznama"/>
        <w:numPr>
          <w:ilvl w:val="0"/>
          <w:numId w:val="3"/>
        </w:numPr>
        <w:spacing w:line="360" w:lineRule="auto"/>
        <w:jc w:val="both"/>
        <w:rPr>
          <w:rFonts w:ascii="Tahoma" w:hAnsi="Tahoma" w:cs="Tahoma"/>
          <w:i/>
          <w:sz w:val="20"/>
          <w:szCs w:val="20"/>
          <w:u w:val="single"/>
        </w:rPr>
      </w:pPr>
      <w:r w:rsidRPr="00D735CA">
        <w:rPr>
          <w:rFonts w:ascii="Tahoma" w:hAnsi="Tahoma" w:cs="Tahoma"/>
          <w:i/>
          <w:sz w:val="20"/>
          <w:szCs w:val="20"/>
          <w:u w:val="single"/>
        </w:rPr>
        <w:t>Dvig stopnje sofinanciranja zavarovanj</w:t>
      </w:r>
    </w:p>
    <w:p w:rsidR="00D735CA" w:rsidRDefault="00D735CA" w:rsidP="00D735CA">
      <w:pPr>
        <w:spacing w:line="360" w:lineRule="auto"/>
        <w:jc w:val="both"/>
        <w:rPr>
          <w:rFonts w:ascii="Tahoma" w:hAnsi="Tahoma" w:cs="Tahoma"/>
          <w:sz w:val="20"/>
          <w:szCs w:val="20"/>
        </w:rPr>
      </w:pPr>
    </w:p>
    <w:p w:rsidR="00D735CA" w:rsidRDefault="00D735CA" w:rsidP="00D735CA">
      <w:pPr>
        <w:spacing w:line="360" w:lineRule="auto"/>
        <w:jc w:val="both"/>
        <w:rPr>
          <w:rFonts w:ascii="Tahoma" w:hAnsi="Tahoma" w:cs="Tahoma"/>
          <w:sz w:val="20"/>
          <w:szCs w:val="20"/>
        </w:rPr>
      </w:pPr>
      <w:r w:rsidRPr="00D735CA">
        <w:rPr>
          <w:rFonts w:ascii="Tahoma" w:hAnsi="Tahoma" w:cs="Tahoma"/>
          <w:sz w:val="20"/>
          <w:szCs w:val="20"/>
        </w:rPr>
        <w:t xml:space="preserve">KGZS je dosegla </w:t>
      </w:r>
      <w:r w:rsidRPr="00D735CA">
        <w:rPr>
          <w:rFonts w:ascii="Tahoma" w:hAnsi="Tahoma" w:cs="Tahoma"/>
          <w:b/>
          <w:sz w:val="20"/>
          <w:szCs w:val="20"/>
        </w:rPr>
        <w:t>dvig stopnje sofinanciranja zavarovalne premije</w:t>
      </w:r>
      <w:r w:rsidRPr="00D735CA">
        <w:rPr>
          <w:rFonts w:ascii="Tahoma" w:hAnsi="Tahoma" w:cs="Tahoma"/>
          <w:sz w:val="20"/>
          <w:szCs w:val="20"/>
        </w:rPr>
        <w:t xml:space="preserve"> na </w:t>
      </w:r>
      <w:r w:rsidRPr="00D735CA">
        <w:rPr>
          <w:rFonts w:ascii="Tahoma" w:hAnsi="Tahoma" w:cs="Tahoma"/>
          <w:b/>
          <w:sz w:val="20"/>
          <w:szCs w:val="20"/>
        </w:rPr>
        <w:t>50</w:t>
      </w:r>
      <w:r>
        <w:rPr>
          <w:rFonts w:ascii="Tahoma" w:hAnsi="Tahoma" w:cs="Tahoma"/>
          <w:sz w:val="20"/>
          <w:szCs w:val="20"/>
        </w:rPr>
        <w:t xml:space="preserve"> </w:t>
      </w:r>
      <w:r w:rsidRPr="00D735CA">
        <w:rPr>
          <w:rFonts w:ascii="Tahoma" w:hAnsi="Tahoma" w:cs="Tahoma"/>
          <w:sz w:val="20"/>
          <w:szCs w:val="20"/>
        </w:rPr>
        <w:t xml:space="preserve">% za vse posevke, nasade in plodove in na </w:t>
      </w:r>
      <w:r w:rsidRPr="00D735CA">
        <w:rPr>
          <w:rFonts w:ascii="Tahoma" w:hAnsi="Tahoma" w:cs="Tahoma"/>
          <w:b/>
          <w:sz w:val="20"/>
          <w:szCs w:val="20"/>
        </w:rPr>
        <w:t>30</w:t>
      </w:r>
      <w:r>
        <w:rPr>
          <w:rFonts w:ascii="Tahoma" w:hAnsi="Tahoma" w:cs="Tahoma"/>
          <w:sz w:val="20"/>
          <w:szCs w:val="20"/>
        </w:rPr>
        <w:t xml:space="preserve"> </w:t>
      </w:r>
      <w:r w:rsidRPr="00D735CA">
        <w:rPr>
          <w:rFonts w:ascii="Tahoma" w:hAnsi="Tahoma" w:cs="Tahoma"/>
          <w:sz w:val="20"/>
          <w:szCs w:val="20"/>
        </w:rPr>
        <w:t>% za bolezni živali.</w:t>
      </w:r>
    </w:p>
    <w:p w:rsidR="00D735CA" w:rsidRDefault="00D735CA" w:rsidP="00D735CA">
      <w:pPr>
        <w:spacing w:line="360" w:lineRule="auto"/>
        <w:jc w:val="both"/>
        <w:rPr>
          <w:rFonts w:ascii="Tahoma" w:hAnsi="Tahoma" w:cs="Tahoma"/>
          <w:sz w:val="20"/>
          <w:szCs w:val="20"/>
        </w:rPr>
      </w:pPr>
    </w:p>
    <w:p w:rsidR="00D735CA" w:rsidRPr="00593A3B" w:rsidRDefault="00D735CA" w:rsidP="00D735CA">
      <w:pPr>
        <w:pStyle w:val="Odstavekseznama"/>
        <w:numPr>
          <w:ilvl w:val="0"/>
          <w:numId w:val="3"/>
        </w:numPr>
        <w:spacing w:line="360" w:lineRule="auto"/>
        <w:jc w:val="both"/>
        <w:rPr>
          <w:rFonts w:ascii="Tahoma" w:hAnsi="Tahoma" w:cs="Tahoma"/>
          <w:i/>
          <w:sz w:val="20"/>
          <w:szCs w:val="20"/>
          <w:u w:val="single"/>
        </w:rPr>
      </w:pPr>
      <w:r>
        <w:rPr>
          <w:rFonts w:ascii="Tahoma" w:hAnsi="Tahoma" w:cs="Tahoma"/>
          <w:i/>
          <w:sz w:val="20"/>
          <w:szCs w:val="20"/>
          <w:u w:val="single"/>
        </w:rPr>
        <w:t>Pripravljen predlog novega sistema zavarovanj</w:t>
      </w:r>
      <w:r w:rsidRPr="00593A3B">
        <w:rPr>
          <w:rFonts w:ascii="Tahoma" w:hAnsi="Tahoma" w:cs="Tahoma"/>
          <w:i/>
          <w:sz w:val="20"/>
          <w:szCs w:val="20"/>
          <w:u w:val="single"/>
        </w:rPr>
        <w:t xml:space="preserve"> kmetijske pridelave</w:t>
      </w:r>
    </w:p>
    <w:p w:rsidR="00D735CA" w:rsidRPr="00D735CA" w:rsidRDefault="00D735CA" w:rsidP="00D735CA">
      <w:pPr>
        <w:spacing w:line="360" w:lineRule="auto"/>
        <w:jc w:val="both"/>
        <w:rPr>
          <w:rFonts w:ascii="Tahoma" w:hAnsi="Tahoma" w:cs="Tahoma"/>
          <w:sz w:val="20"/>
          <w:szCs w:val="20"/>
        </w:rPr>
      </w:pPr>
    </w:p>
    <w:p w:rsidR="00D735CA" w:rsidRPr="00D735CA" w:rsidRDefault="00D735CA" w:rsidP="00D735CA">
      <w:pPr>
        <w:spacing w:line="360" w:lineRule="auto"/>
        <w:jc w:val="both"/>
        <w:rPr>
          <w:rFonts w:ascii="Tahoma" w:hAnsi="Tahoma" w:cs="Tahoma"/>
          <w:sz w:val="20"/>
          <w:szCs w:val="20"/>
        </w:rPr>
      </w:pPr>
      <w:r w:rsidRPr="00D735CA">
        <w:rPr>
          <w:rFonts w:ascii="Tahoma" w:hAnsi="Tahoma" w:cs="Tahoma"/>
          <w:sz w:val="20"/>
          <w:szCs w:val="20"/>
        </w:rPr>
        <w:t xml:space="preserve">KGZS je sodelovala v projektni skupini za obvladovanje tveganj v kmetijstvu pri MKGP in </w:t>
      </w:r>
      <w:r w:rsidRPr="00D735CA">
        <w:rPr>
          <w:rFonts w:ascii="Tahoma" w:hAnsi="Tahoma" w:cs="Tahoma"/>
          <w:b/>
          <w:sz w:val="20"/>
          <w:szCs w:val="20"/>
        </w:rPr>
        <w:t>pripravila predlog novega sistema zavarovanj kmetijske pridelave</w:t>
      </w:r>
      <w:r w:rsidRPr="00D735CA">
        <w:rPr>
          <w:rFonts w:ascii="Tahoma" w:hAnsi="Tahoma" w:cs="Tahoma"/>
          <w:sz w:val="20"/>
          <w:szCs w:val="20"/>
        </w:rPr>
        <w:t>. V njem se zavzema, da se kot osnovni instrument obvladovanja tveganj ohrani obstoječi sistem zavarovanja s sofinanciranjem zavarovalne premije, ki je krito iz nacionalnega proračuna. Pri tem je pomembno, da se zagotovi stabilen delež sofinanciranja za celotno kmetijsko pridelavo in določi primerna soudeležba zavarovanca. Kot dopolnilno obliko osnovnega sistema predlaga rizični vzajemni sklad za upravljanje s katastrofičnimi tveganji, ki se ustanovi v okviru enega od že obstoječih skladov in financira iz proračuna države, prispevkov članov in evropskih sredstev. Na teh izhodiščih bo v letu 2019 pripravljen nov model obvladovanja tveganj v kmetijstvu, gozdarstvu in čebelarstvu.</w:t>
      </w:r>
    </w:p>
    <w:p w:rsidR="00D735CA" w:rsidRPr="00593A3B" w:rsidRDefault="00D735CA" w:rsidP="00593A3B">
      <w:pPr>
        <w:spacing w:line="360" w:lineRule="auto"/>
        <w:jc w:val="both"/>
        <w:rPr>
          <w:rFonts w:ascii="Tahoma" w:hAnsi="Tahoma" w:cs="Tahoma"/>
          <w:sz w:val="20"/>
          <w:szCs w:val="20"/>
        </w:rPr>
      </w:pPr>
    </w:p>
    <w:p w:rsidR="008D17A4" w:rsidRDefault="00593A3B" w:rsidP="00C57E71">
      <w:pPr>
        <w:pStyle w:val="Odstavekseznama"/>
        <w:spacing w:line="360" w:lineRule="auto"/>
        <w:jc w:val="both"/>
        <w:rPr>
          <w:rFonts w:ascii="Tahoma" w:hAnsi="Tahoma" w:cs="Tahoma"/>
          <w:sz w:val="20"/>
          <w:szCs w:val="20"/>
        </w:rPr>
      </w:pPr>
      <w:r w:rsidRPr="00593A3B">
        <w:rPr>
          <w:rFonts w:ascii="Tahoma" w:hAnsi="Tahoma" w:cs="Tahoma"/>
          <w:sz w:val="20"/>
          <w:szCs w:val="20"/>
        </w:rPr>
        <w:t xml:space="preserve"> </w:t>
      </w:r>
    </w:p>
    <w:p w:rsidR="008D17A4" w:rsidRPr="001A06B3" w:rsidRDefault="008D17A4" w:rsidP="008D17A4">
      <w:pPr>
        <w:pStyle w:val="Odstavekseznama"/>
        <w:numPr>
          <w:ilvl w:val="0"/>
          <w:numId w:val="3"/>
        </w:numPr>
        <w:spacing w:line="360" w:lineRule="auto"/>
        <w:rPr>
          <w:rFonts w:ascii="Tahoma" w:hAnsi="Tahoma" w:cs="Tahoma"/>
          <w:i/>
          <w:color w:val="000000" w:themeColor="text1"/>
          <w:sz w:val="20"/>
          <w:szCs w:val="20"/>
          <w:u w:val="single"/>
        </w:rPr>
      </w:pPr>
      <w:r w:rsidRPr="001A06B3">
        <w:rPr>
          <w:rFonts w:ascii="Tahoma" w:hAnsi="Tahoma" w:cs="Tahoma"/>
          <w:i/>
          <w:color w:val="000000" w:themeColor="text1"/>
          <w:sz w:val="20"/>
          <w:szCs w:val="20"/>
          <w:u w:val="single"/>
        </w:rPr>
        <w:t>Pomoč članom pri prehodu na elektronsko poslovanje</w:t>
      </w:r>
    </w:p>
    <w:p w:rsidR="008D17A4" w:rsidRPr="001A06B3" w:rsidRDefault="008D17A4" w:rsidP="008D17A4">
      <w:pPr>
        <w:spacing w:line="360" w:lineRule="auto"/>
        <w:rPr>
          <w:rFonts w:ascii="Tahoma" w:hAnsi="Tahoma" w:cs="Tahoma"/>
          <w:color w:val="000000" w:themeColor="text1"/>
          <w:sz w:val="20"/>
          <w:szCs w:val="20"/>
        </w:rPr>
      </w:pPr>
    </w:p>
    <w:p w:rsidR="00B52FED" w:rsidRPr="00593A3B" w:rsidRDefault="008D17A4" w:rsidP="00593A3B">
      <w:pPr>
        <w:spacing w:line="360" w:lineRule="auto"/>
        <w:rPr>
          <w:rFonts w:ascii="Tahoma" w:hAnsi="Tahoma" w:cs="Tahoma"/>
          <w:color w:val="000000" w:themeColor="text1"/>
          <w:sz w:val="20"/>
          <w:szCs w:val="20"/>
        </w:rPr>
      </w:pPr>
      <w:r w:rsidRPr="001A06B3">
        <w:rPr>
          <w:rFonts w:ascii="Tahoma" w:hAnsi="Tahoma" w:cs="Tahoma"/>
          <w:color w:val="000000" w:themeColor="text1"/>
          <w:sz w:val="20"/>
          <w:szCs w:val="20"/>
        </w:rPr>
        <w:t xml:space="preserve">V letu 2018 se je za kmečke zavarovance uvedla dolžnost oddajanja obračuna prispevkov za socialna zavarovanja prek spletne aplikacije e Davki. KGZS je s Finančno upravo RS (FURS) dosegla dogovor, da članom KGZS na davčnih uradih nudijo pomoč pri vnosu podatkov v obračune. Prav tako je </w:t>
      </w:r>
      <w:r w:rsidRPr="00E71E19">
        <w:rPr>
          <w:rFonts w:ascii="Tahoma" w:hAnsi="Tahoma" w:cs="Tahoma"/>
          <w:b/>
          <w:color w:val="000000" w:themeColor="text1"/>
          <w:sz w:val="20"/>
          <w:szCs w:val="20"/>
        </w:rPr>
        <w:t>KGZS dosegla, da se kmečke zavarovance o mesečnih obveznostih iz naslova vključitve v socialna zavarovanja lahko obvešča prek mobilnega telefona</w:t>
      </w:r>
      <w:r w:rsidRPr="001A06B3">
        <w:rPr>
          <w:rFonts w:ascii="Tahoma" w:hAnsi="Tahoma" w:cs="Tahoma"/>
          <w:color w:val="000000" w:themeColor="text1"/>
          <w:sz w:val="20"/>
          <w:szCs w:val="20"/>
        </w:rPr>
        <w:t>. V ta namen je KGZS za FURS zbrala podatke o zavarovancih in njihove mobilne številke. Obenem se za prehodno obdobje ohranja ustaljen način obveščanja za vse, ki svoje telefonske številke niso podali.</w:t>
      </w:r>
    </w:p>
    <w:p w:rsidR="00F67ADD" w:rsidRDefault="00F67ADD" w:rsidP="00B52FED">
      <w:pPr>
        <w:pStyle w:val="Odstavekseznama"/>
        <w:spacing w:line="360" w:lineRule="auto"/>
        <w:ind w:left="0"/>
        <w:jc w:val="both"/>
        <w:rPr>
          <w:rFonts w:ascii="Tahoma" w:hAnsi="Tahoma" w:cs="Tahoma"/>
          <w:sz w:val="20"/>
          <w:szCs w:val="20"/>
        </w:rPr>
      </w:pPr>
    </w:p>
    <w:p w:rsidR="00F67ADD" w:rsidRPr="00F67ADD" w:rsidRDefault="00F67ADD" w:rsidP="00F67ADD">
      <w:pPr>
        <w:pStyle w:val="Odstavekseznama"/>
        <w:numPr>
          <w:ilvl w:val="0"/>
          <w:numId w:val="3"/>
        </w:numPr>
        <w:spacing w:line="360" w:lineRule="auto"/>
        <w:jc w:val="both"/>
        <w:rPr>
          <w:rFonts w:ascii="Tahoma" w:hAnsi="Tahoma" w:cs="Tahoma"/>
          <w:i/>
          <w:sz w:val="20"/>
          <w:szCs w:val="20"/>
          <w:u w:val="single"/>
        </w:rPr>
      </w:pPr>
      <w:r>
        <w:rPr>
          <w:rFonts w:ascii="Tahoma" w:hAnsi="Tahoma" w:cs="Tahoma"/>
          <w:i/>
          <w:sz w:val="20"/>
          <w:szCs w:val="20"/>
          <w:u w:val="single"/>
        </w:rPr>
        <w:t>Kodeks Obisk</w:t>
      </w:r>
      <w:r w:rsidRPr="00F67ADD">
        <w:rPr>
          <w:rFonts w:ascii="Tahoma" w:hAnsi="Tahoma" w:cs="Tahoma"/>
          <w:i/>
          <w:sz w:val="20"/>
          <w:szCs w:val="20"/>
          <w:u w:val="single"/>
        </w:rPr>
        <w:t xml:space="preserve"> v naravi</w:t>
      </w:r>
    </w:p>
    <w:p w:rsidR="00F67ADD" w:rsidRDefault="00F67ADD" w:rsidP="00F67ADD">
      <w:pPr>
        <w:pStyle w:val="Odstavekseznama"/>
        <w:spacing w:line="360" w:lineRule="auto"/>
        <w:ind w:left="0"/>
        <w:jc w:val="both"/>
        <w:rPr>
          <w:rFonts w:ascii="Tahoma" w:hAnsi="Tahoma" w:cs="Tahoma"/>
          <w:sz w:val="20"/>
          <w:szCs w:val="20"/>
        </w:rPr>
      </w:pPr>
    </w:p>
    <w:p w:rsidR="00F67ADD" w:rsidRPr="00F67ADD" w:rsidRDefault="00F67ADD" w:rsidP="00F67ADD">
      <w:pPr>
        <w:pStyle w:val="Odstavekseznama"/>
        <w:spacing w:line="360" w:lineRule="auto"/>
        <w:ind w:left="0"/>
        <w:jc w:val="both"/>
        <w:rPr>
          <w:rFonts w:ascii="Tahoma" w:hAnsi="Tahoma" w:cs="Tahoma"/>
          <w:sz w:val="20"/>
          <w:szCs w:val="20"/>
        </w:rPr>
      </w:pPr>
      <w:r w:rsidRPr="00F67ADD">
        <w:rPr>
          <w:rFonts w:ascii="Tahoma" w:hAnsi="Tahoma" w:cs="Tahoma"/>
          <w:sz w:val="20"/>
          <w:szCs w:val="20"/>
        </w:rPr>
        <w:t xml:space="preserve">KGZS je kot zastopnica lastnikov </w:t>
      </w:r>
      <w:r w:rsidR="00C57E71">
        <w:rPr>
          <w:rFonts w:ascii="Tahoma" w:hAnsi="Tahoma" w:cs="Tahoma"/>
          <w:sz w:val="20"/>
          <w:szCs w:val="20"/>
        </w:rPr>
        <w:t xml:space="preserve">gozdov </w:t>
      </w:r>
      <w:r w:rsidR="00C57E71" w:rsidRPr="00E71E19">
        <w:rPr>
          <w:rFonts w:ascii="Tahoma" w:hAnsi="Tahoma" w:cs="Tahoma"/>
          <w:b/>
          <w:sz w:val="20"/>
          <w:szCs w:val="20"/>
        </w:rPr>
        <w:t>sodelovala pri pripravi k</w:t>
      </w:r>
      <w:r w:rsidRPr="00E71E19">
        <w:rPr>
          <w:rFonts w:ascii="Tahoma" w:hAnsi="Tahoma" w:cs="Tahoma"/>
          <w:b/>
          <w:sz w:val="20"/>
          <w:szCs w:val="20"/>
        </w:rPr>
        <w:t>odeksa Obisk v naravi</w:t>
      </w:r>
      <w:r w:rsidRPr="00F67ADD">
        <w:rPr>
          <w:rFonts w:ascii="Tahoma" w:hAnsi="Tahoma" w:cs="Tahoma"/>
          <w:sz w:val="20"/>
          <w:szCs w:val="20"/>
        </w:rPr>
        <w:t>, ki opredeljuje pomen lastnine in lastnikov gozdov pri ohranjanju narave. Smernice temeljijo na že uveljavljenem, a ne zapisanem konsenzu slovenske družbe in je neke vr</w:t>
      </w:r>
      <w:r>
        <w:rPr>
          <w:rFonts w:ascii="Tahoma" w:hAnsi="Tahoma" w:cs="Tahoma"/>
          <w:sz w:val="20"/>
          <w:szCs w:val="20"/>
        </w:rPr>
        <w:t xml:space="preserve">ste dogovor med lastniki </w:t>
      </w:r>
      <w:r>
        <w:rPr>
          <w:rFonts w:ascii="Tahoma" w:hAnsi="Tahoma" w:cs="Tahoma"/>
          <w:sz w:val="20"/>
          <w:szCs w:val="20"/>
        </w:rPr>
        <w:lastRenderedPageBreak/>
        <w:t>zemlje in</w:t>
      </w:r>
      <w:r w:rsidRPr="00F67ADD">
        <w:rPr>
          <w:rFonts w:ascii="Tahoma" w:hAnsi="Tahoma" w:cs="Tahoma"/>
          <w:sz w:val="20"/>
          <w:szCs w:val="20"/>
        </w:rPr>
        <w:t xml:space="preserve"> vzgojnimi organizacijami, ki svo</w:t>
      </w:r>
      <w:r>
        <w:rPr>
          <w:rFonts w:ascii="Tahoma" w:hAnsi="Tahoma" w:cs="Tahoma"/>
          <w:sz w:val="20"/>
          <w:szCs w:val="20"/>
        </w:rPr>
        <w:t>je dejavnosti izvajajo v naravi ter</w:t>
      </w:r>
      <w:r w:rsidRPr="00F67ADD">
        <w:rPr>
          <w:rFonts w:ascii="Tahoma" w:hAnsi="Tahoma" w:cs="Tahoma"/>
          <w:sz w:val="20"/>
          <w:szCs w:val="20"/>
        </w:rPr>
        <w:t xml:space="preserve"> ostalo civilno družbo in pristojnimi institucijami. </w:t>
      </w:r>
      <w:r>
        <w:rPr>
          <w:rFonts w:ascii="Tahoma" w:hAnsi="Tahoma" w:cs="Tahoma"/>
          <w:sz w:val="20"/>
          <w:szCs w:val="20"/>
        </w:rPr>
        <w:t>Temelji na načelih</w:t>
      </w:r>
      <w:r w:rsidRPr="00F67ADD">
        <w:rPr>
          <w:rFonts w:ascii="Tahoma" w:hAnsi="Tahoma" w:cs="Tahoma"/>
          <w:sz w:val="20"/>
          <w:szCs w:val="20"/>
        </w:rPr>
        <w:t xml:space="preserve"> spoštovanje narave, spoštovanje sebe, spoštovan</w:t>
      </w:r>
      <w:r>
        <w:rPr>
          <w:rFonts w:ascii="Tahoma" w:hAnsi="Tahoma" w:cs="Tahoma"/>
          <w:sz w:val="20"/>
          <w:szCs w:val="20"/>
        </w:rPr>
        <w:t>je drugih, spoštovanje lastnine in</w:t>
      </w:r>
      <w:r w:rsidRPr="00F67ADD">
        <w:rPr>
          <w:rFonts w:ascii="Tahoma" w:hAnsi="Tahoma" w:cs="Tahoma"/>
          <w:sz w:val="20"/>
          <w:szCs w:val="20"/>
        </w:rPr>
        <w:t xml:space="preserve"> spoštovanje lokalnih skupnosti.</w:t>
      </w:r>
      <w:r>
        <w:rPr>
          <w:rFonts w:ascii="Tahoma" w:hAnsi="Tahoma" w:cs="Tahoma"/>
          <w:sz w:val="20"/>
          <w:szCs w:val="20"/>
        </w:rPr>
        <w:t xml:space="preserve"> Kodeks je podpisalo </w:t>
      </w:r>
      <w:r w:rsidRPr="00E71E19">
        <w:rPr>
          <w:rFonts w:ascii="Tahoma" w:hAnsi="Tahoma" w:cs="Tahoma"/>
          <w:b/>
          <w:sz w:val="20"/>
          <w:szCs w:val="20"/>
        </w:rPr>
        <w:t>27</w:t>
      </w:r>
      <w:r>
        <w:rPr>
          <w:rFonts w:ascii="Tahoma" w:hAnsi="Tahoma" w:cs="Tahoma"/>
          <w:sz w:val="20"/>
          <w:szCs w:val="20"/>
        </w:rPr>
        <w:t xml:space="preserve"> deležnikov.</w:t>
      </w:r>
      <w:r w:rsidRPr="00F67ADD">
        <w:rPr>
          <w:rFonts w:ascii="Tahoma" w:hAnsi="Tahoma" w:cs="Tahoma"/>
          <w:sz w:val="20"/>
          <w:szCs w:val="20"/>
        </w:rPr>
        <w:t xml:space="preserve"> </w:t>
      </w:r>
    </w:p>
    <w:p w:rsidR="00930505" w:rsidRPr="00D15BCD" w:rsidRDefault="00930505" w:rsidP="0054494B">
      <w:pPr>
        <w:pStyle w:val="Odstavekseznama"/>
        <w:spacing w:line="360" w:lineRule="auto"/>
        <w:ind w:left="0"/>
        <w:jc w:val="both"/>
        <w:rPr>
          <w:rFonts w:ascii="Tahoma" w:hAnsi="Tahoma" w:cs="Tahoma"/>
          <w:sz w:val="20"/>
          <w:szCs w:val="20"/>
        </w:rPr>
      </w:pPr>
    </w:p>
    <w:p w:rsidR="0054494B" w:rsidRPr="00D15BCD" w:rsidRDefault="0054494B" w:rsidP="0054494B">
      <w:pPr>
        <w:pStyle w:val="Odstavekseznama"/>
        <w:numPr>
          <w:ilvl w:val="0"/>
          <w:numId w:val="3"/>
        </w:numPr>
        <w:spacing w:line="360" w:lineRule="auto"/>
        <w:jc w:val="both"/>
        <w:rPr>
          <w:rFonts w:ascii="Tahoma" w:hAnsi="Tahoma" w:cs="Tahoma"/>
          <w:i/>
          <w:sz w:val="20"/>
          <w:szCs w:val="20"/>
          <w:u w:val="single"/>
        </w:rPr>
      </w:pPr>
      <w:r w:rsidRPr="00D15BCD">
        <w:rPr>
          <w:rFonts w:ascii="Tahoma" w:hAnsi="Tahoma" w:cs="Tahoma"/>
          <w:i/>
          <w:sz w:val="20"/>
          <w:szCs w:val="20"/>
          <w:u w:val="single"/>
        </w:rPr>
        <w:t>KGZS dejavna v kampanji o ozaveščanju javnosti o vplivu plastičnih vrečk na okolje</w:t>
      </w:r>
    </w:p>
    <w:p w:rsidR="0054494B" w:rsidRPr="00D15BCD" w:rsidRDefault="0054494B" w:rsidP="0054494B">
      <w:pPr>
        <w:pStyle w:val="Odstavekseznama"/>
        <w:spacing w:line="360" w:lineRule="auto"/>
        <w:ind w:left="0"/>
        <w:jc w:val="both"/>
        <w:rPr>
          <w:rFonts w:ascii="Tahoma" w:hAnsi="Tahoma" w:cs="Tahoma"/>
          <w:sz w:val="20"/>
          <w:szCs w:val="20"/>
        </w:rPr>
      </w:pPr>
    </w:p>
    <w:p w:rsidR="0054494B" w:rsidRPr="00E71E19" w:rsidRDefault="00D54883" w:rsidP="0054494B">
      <w:pPr>
        <w:pStyle w:val="Odstavekseznama"/>
        <w:spacing w:line="360" w:lineRule="auto"/>
        <w:ind w:left="0"/>
        <w:jc w:val="both"/>
        <w:rPr>
          <w:rFonts w:ascii="Tahoma" w:hAnsi="Tahoma" w:cs="Tahoma"/>
          <w:b/>
          <w:sz w:val="20"/>
          <w:szCs w:val="20"/>
        </w:rPr>
      </w:pPr>
      <w:r>
        <w:rPr>
          <w:rFonts w:ascii="Tahoma" w:hAnsi="Tahoma" w:cs="Tahoma"/>
          <w:sz w:val="20"/>
          <w:szCs w:val="20"/>
        </w:rPr>
        <w:t xml:space="preserve">KGZS </w:t>
      </w:r>
      <w:r w:rsidR="0054494B" w:rsidRPr="00D15BCD">
        <w:rPr>
          <w:rFonts w:ascii="Tahoma" w:hAnsi="Tahoma" w:cs="Tahoma"/>
          <w:sz w:val="20"/>
          <w:szCs w:val="20"/>
        </w:rPr>
        <w:t xml:space="preserve"> je v juliju 2018 z Ministrstvom za okolje in prostor podpisala enoletni </w:t>
      </w:r>
      <w:r w:rsidR="0054494B" w:rsidRPr="00E71E19">
        <w:rPr>
          <w:rFonts w:ascii="Tahoma" w:hAnsi="Tahoma" w:cs="Tahoma"/>
          <w:b/>
          <w:sz w:val="20"/>
          <w:szCs w:val="20"/>
        </w:rPr>
        <w:t xml:space="preserve">dogovor o sodelovanju pri kampanji za ozaveščanje javnosti o vplivu pretirane potrošnje lahkih plastičnih nosilnih vrečk na okolje. </w:t>
      </w:r>
    </w:p>
    <w:p w:rsidR="0054494B" w:rsidRPr="00D15BCD" w:rsidRDefault="0054494B" w:rsidP="0054494B">
      <w:pPr>
        <w:pStyle w:val="Odstavekseznama"/>
        <w:spacing w:line="360" w:lineRule="auto"/>
        <w:ind w:left="0"/>
        <w:jc w:val="both"/>
        <w:rPr>
          <w:rFonts w:ascii="Tahoma" w:hAnsi="Tahoma" w:cs="Tahoma"/>
          <w:sz w:val="20"/>
          <w:szCs w:val="20"/>
        </w:rPr>
      </w:pPr>
      <w:r w:rsidRPr="00D15BCD">
        <w:rPr>
          <w:rFonts w:ascii="Tahoma" w:hAnsi="Tahoma" w:cs="Tahoma"/>
          <w:sz w:val="20"/>
          <w:szCs w:val="20"/>
        </w:rPr>
        <w:t>Gre za kampanjo ozaveščanja javnosti, zlasti končnih uporabnikov, glede škodljivega vpliva pretirane potrošnje lahkih plastičnih nosilnih vrečk na okolje. Glavni cilji kampanje je povečanje prepoznavnosti problema in posledic onesnaženja ter obremenjevanja okolja z lahkimi plastičnimi nosilnimi vrečkami z namenom spodbujanja trajnega zmanjšanja njihove potrošnje.</w:t>
      </w:r>
    </w:p>
    <w:p w:rsidR="0054494B" w:rsidRPr="00D15BCD" w:rsidRDefault="0054494B" w:rsidP="0054494B">
      <w:pPr>
        <w:pStyle w:val="Odstavekseznama"/>
        <w:spacing w:line="360" w:lineRule="auto"/>
        <w:ind w:left="0"/>
        <w:jc w:val="both"/>
        <w:rPr>
          <w:rFonts w:ascii="Tahoma" w:hAnsi="Tahoma" w:cs="Tahoma"/>
          <w:sz w:val="20"/>
          <w:szCs w:val="20"/>
        </w:rPr>
      </w:pPr>
    </w:p>
    <w:p w:rsidR="00617E73" w:rsidRPr="00D15BCD" w:rsidRDefault="00617E73" w:rsidP="00617E73"/>
    <w:p w:rsidR="00FE611F" w:rsidRPr="00F71C43" w:rsidRDefault="00A57A11" w:rsidP="00FC36E1">
      <w:pPr>
        <w:pStyle w:val="Odstavekseznama"/>
        <w:numPr>
          <w:ilvl w:val="0"/>
          <w:numId w:val="3"/>
        </w:numPr>
        <w:spacing w:line="360" w:lineRule="auto"/>
        <w:jc w:val="both"/>
        <w:rPr>
          <w:rFonts w:ascii="Tahoma" w:hAnsi="Tahoma" w:cs="Tahoma"/>
          <w:i/>
          <w:sz w:val="20"/>
          <w:szCs w:val="20"/>
          <w:u w:val="single"/>
        </w:rPr>
      </w:pPr>
      <w:r w:rsidRPr="00F71C43">
        <w:rPr>
          <w:rFonts w:ascii="Tahoma" w:hAnsi="Tahoma" w:cs="Tahoma"/>
          <w:i/>
          <w:sz w:val="20"/>
          <w:szCs w:val="20"/>
          <w:u w:val="single"/>
        </w:rPr>
        <w:t>Vzpostavitev shem Izbrana kakovost</w:t>
      </w:r>
      <w:r w:rsidR="003C27ED" w:rsidRPr="00F71C43">
        <w:rPr>
          <w:rFonts w:ascii="Tahoma" w:hAnsi="Tahoma" w:cs="Tahoma"/>
          <w:i/>
          <w:sz w:val="20"/>
          <w:szCs w:val="20"/>
          <w:u w:val="single"/>
        </w:rPr>
        <w:t xml:space="preserve"> (IK)</w:t>
      </w:r>
    </w:p>
    <w:p w:rsidR="007951B7" w:rsidRDefault="007951B7" w:rsidP="007951B7">
      <w:pPr>
        <w:spacing w:line="360" w:lineRule="auto"/>
        <w:jc w:val="both"/>
        <w:rPr>
          <w:rFonts w:ascii="Tahoma" w:hAnsi="Tahoma" w:cs="Tahoma"/>
          <w:sz w:val="20"/>
          <w:szCs w:val="20"/>
        </w:rPr>
      </w:pPr>
    </w:p>
    <w:p w:rsidR="007951B7" w:rsidRPr="007951B7" w:rsidRDefault="007951B7" w:rsidP="007951B7">
      <w:pPr>
        <w:spacing w:line="360" w:lineRule="auto"/>
        <w:jc w:val="both"/>
        <w:rPr>
          <w:rFonts w:ascii="Tahoma" w:hAnsi="Tahoma" w:cs="Tahoma"/>
          <w:sz w:val="20"/>
          <w:szCs w:val="20"/>
        </w:rPr>
      </w:pPr>
      <w:r w:rsidRPr="007951B7">
        <w:rPr>
          <w:rFonts w:ascii="Tahoma" w:hAnsi="Tahoma" w:cs="Tahoma"/>
          <w:sz w:val="20"/>
          <w:szCs w:val="20"/>
        </w:rPr>
        <w:t xml:space="preserve">KGZS je sodelovala pri </w:t>
      </w:r>
      <w:r w:rsidRPr="00E71E19">
        <w:rPr>
          <w:rFonts w:ascii="Tahoma" w:hAnsi="Tahoma" w:cs="Tahoma"/>
          <w:b/>
          <w:sz w:val="20"/>
          <w:szCs w:val="20"/>
        </w:rPr>
        <w:t>vzpostavitvi shem</w:t>
      </w:r>
      <w:r w:rsidR="00D14852" w:rsidRPr="00E71E19">
        <w:rPr>
          <w:rFonts w:ascii="Tahoma" w:hAnsi="Tahoma" w:cs="Tahoma"/>
          <w:b/>
          <w:sz w:val="20"/>
          <w:szCs w:val="20"/>
        </w:rPr>
        <w:t>e</w:t>
      </w:r>
      <w:r w:rsidRPr="00E71E19">
        <w:rPr>
          <w:rFonts w:ascii="Tahoma" w:hAnsi="Tahoma" w:cs="Tahoma"/>
          <w:b/>
          <w:sz w:val="20"/>
          <w:szCs w:val="20"/>
        </w:rPr>
        <w:t xml:space="preserve"> Izbrana kakovost (IK)</w:t>
      </w:r>
      <w:r w:rsidRPr="007951B7">
        <w:rPr>
          <w:rFonts w:ascii="Tahoma" w:hAnsi="Tahoma" w:cs="Tahoma"/>
          <w:sz w:val="20"/>
          <w:szCs w:val="20"/>
        </w:rPr>
        <w:t xml:space="preserve"> sadje in predelani izdelki iz </w:t>
      </w:r>
      <w:r w:rsidR="00E71E19">
        <w:rPr>
          <w:rFonts w:ascii="Tahoma" w:hAnsi="Tahoma" w:cs="Tahoma"/>
          <w:sz w:val="20"/>
          <w:szCs w:val="20"/>
        </w:rPr>
        <w:t>sadja in</w:t>
      </w:r>
      <w:r w:rsidRPr="007951B7">
        <w:rPr>
          <w:rFonts w:ascii="Tahoma" w:hAnsi="Tahoma" w:cs="Tahoma"/>
          <w:sz w:val="20"/>
          <w:szCs w:val="20"/>
        </w:rPr>
        <w:t xml:space="preserve"> IK sveže goveje, prašičje in perutninsko meso. Podala je </w:t>
      </w:r>
      <w:r w:rsidRPr="00E71E19">
        <w:rPr>
          <w:rFonts w:ascii="Tahoma" w:hAnsi="Tahoma" w:cs="Tahoma"/>
          <w:b/>
          <w:sz w:val="20"/>
          <w:szCs w:val="20"/>
        </w:rPr>
        <w:t>pobude za ustanovitev sektorskih odborov</w:t>
      </w:r>
      <w:r w:rsidRPr="007951B7">
        <w:rPr>
          <w:rFonts w:ascii="Tahoma" w:hAnsi="Tahoma" w:cs="Tahoma"/>
          <w:sz w:val="20"/>
          <w:szCs w:val="20"/>
        </w:rPr>
        <w:t xml:space="preserve"> za promocijo zelenjave in žit ter za vstop tudi teh sektorjev v program promocije in pripravila predloge vstopnih </w:t>
      </w:r>
      <w:r w:rsidR="00D14852">
        <w:rPr>
          <w:rFonts w:ascii="Tahoma" w:hAnsi="Tahoma" w:cs="Tahoma"/>
          <w:sz w:val="20"/>
          <w:szCs w:val="20"/>
        </w:rPr>
        <w:t>meril</w:t>
      </w:r>
      <w:r w:rsidRPr="007951B7">
        <w:rPr>
          <w:rFonts w:ascii="Tahoma" w:hAnsi="Tahoma" w:cs="Tahoma"/>
          <w:sz w:val="20"/>
          <w:szCs w:val="20"/>
        </w:rPr>
        <w:t xml:space="preserve"> za shemi IK zelenjava in IK žita. Vstop v sheme dolgoročno zagotovi </w:t>
      </w:r>
      <w:r w:rsidRPr="00E71E19">
        <w:rPr>
          <w:rFonts w:ascii="Tahoma" w:hAnsi="Tahoma" w:cs="Tahoma"/>
          <w:b/>
          <w:sz w:val="20"/>
          <w:szCs w:val="20"/>
        </w:rPr>
        <w:t>višje odkupne cene pridelovalcem ter ureditev sledljivosti in razmer na trgu</w:t>
      </w:r>
      <w:r w:rsidRPr="007951B7">
        <w:rPr>
          <w:rFonts w:ascii="Tahoma" w:hAnsi="Tahoma" w:cs="Tahoma"/>
          <w:sz w:val="20"/>
          <w:szCs w:val="20"/>
        </w:rPr>
        <w:t>. Potrošniku pa zagotavlja sledljivost izvora in kakovostna živila slovenskega izvora.</w:t>
      </w:r>
    </w:p>
    <w:p w:rsidR="007951B7" w:rsidRDefault="007951B7" w:rsidP="007951B7">
      <w:pPr>
        <w:spacing w:line="360" w:lineRule="auto"/>
        <w:jc w:val="both"/>
        <w:rPr>
          <w:rFonts w:ascii="Tahoma" w:hAnsi="Tahoma" w:cs="Tahoma"/>
          <w:sz w:val="20"/>
          <w:szCs w:val="20"/>
        </w:rPr>
      </w:pPr>
      <w:r w:rsidRPr="007951B7">
        <w:rPr>
          <w:rFonts w:ascii="Tahoma" w:hAnsi="Tahoma" w:cs="Tahoma"/>
          <w:sz w:val="20"/>
          <w:szCs w:val="20"/>
        </w:rPr>
        <w:t xml:space="preserve">V letu 2019 bo delo usmerjeno v potrebno seznanitev glede kriterijev vstopa v obstoječe sheme ter v aktivnosti za vstop sektorja zelenjave in žit v IK in </w:t>
      </w:r>
      <w:r w:rsidR="00D14852">
        <w:rPr>
          <w:rFonts w:ascii="Tahoma" w:hAnsi="Tahoma" w:cs="Tahoma"/>
          <w:sz w:val="20"/>
          <w:szCs w:val="20"/>
        </w:rPr>
        <w:t>posledično</w:t>
      </w:r>
      <w:r w:rsidRPr="007951B7">
        <w:rPr>
          <w:rFonts w:ascii="Tahoma" w:hAnsi="Tahoma" w:cs="Tahoma"/>
          <w:sz w:val="20"/>
          <w:szCs w:val="20"/>
        </w:rPr>
        <w:t xml:space="preserve"> ureditev zakonodaje in registrov pridelovalcev, označevanje živil ter uskladitev cen med pridelovalci in predelovalci.</w:t>
      </w:r>
    </w:p>
    <w:p w:rsidR="00FE611F" w:rsidRPr="00D15BCD" w:rsidRDefault="00FE611F" w:rsidP="00FE611F">
      <w:pPr>
        <w:pStyle w:val="Odstavekseznama"/>
        <w:spacing w:line="360" w:lineRule="auto"/>
        <w:jc w:val="both"/>
        <w:rPr>
          <w:rFonts w:ascii="Tahoma" w:hAnsi="Tahoma" w:cs="Tahoma"/>
          <w:sz w:val="20"/>
          <w:szCs w:val="20"/>
        </w:rPr>
      </w:pPr>
    </w:p>
    <w:p w:rsidR="00FE611F" w:rsidRPr="00D15BCD" w:rsidRDefault="00651908" w:rsidP="00FC36E1">
      <w:pPr>
        <w:pStyle w:val="Odstavekseznama"/>
        <w:numPr>
          <w:ilvl w:val="0"/>
          <w:numId w:val="3"/>
        </w:numPr>
        <w:spacing w:line="360" w:lineRule="auto"/>
        <w:jc w:val="both"/>
        <w:rPr>
          <w:rFonts w:ascii="Tahoma" w:hAnsi="Tahoma" w:cs="Tahoma"/>
          <w:sz w:val="20"/>
          <w:szCs w:val="20"/>
        </w:rPr>
      </w:pPr>
      <w:r w:rsidRPr="00D15BCD">
        <w:rPr>
          <w:rFonts w:ascii="Tahoma" w:hAnsi="Tahoma" w:cs="Tahoma"/>
          <w:i/>
          <w:sz w:val="20"/>
          <w:szCs w:val="20"/>
          <w:u w:val="single"/>
        </w:rPr>
        <w:t>Registracija nujno</w:t>
      </w:r>
      <w:r w:rsidR="00FE611F" w:rsidRPr="00D15BCD">
        <w:rPr>
          <w:rFonts w:ascii="Tahoma" w:hAnsi="Tahoma" w:cs="Tahoma"/>
          <w:i/>
          <w:sz w:val="20"/>
          <w:szCs w:val="20"/>
          <w:u w:val="single"/>
        </w:rPr>
        <w:t xml:space="preserve"> potrebnih </w:t>
      </w:r>
      <w:r w:rsidR="008D76E4" w:rsidRPr="00D15BCD">
        <w:rPr>
          <w:rFonts w:ascii="Tahoma" w:hAnsi="Tahoma" w:cs="Tahoma"/>
          <w:i/>
          <w:sz w:val="20"/>
          <w:szCs w:val="20"/>
          <w:u w:val="single"/>
        </w:rPr>
        <w:t>fitofarmacevtskih sredstev</w:t>
      </w:r>
      <w:r w:rsidRPr="00D15BCD">
        <w:rPr>
          <w:rFonts w:ascii="Tahoma" w:hAnsi="Tahoma" w:cs="Tahoma"/>
          <w:i/>
          <w:sz w:val="20"/>
          <w:szCs w:val="20"/>
          <w:u w:val="single"/>
        </w:rPr>
        <w:t xml:space="preserve"> za</w:t>
      </w:r>
      <w:r w:rsidR="008D76E4" w:rsidRPr="00D15BCD">
        <w:rPr>
          <w:rFonts w:ascii="Tahoma" w:hAnsi="Tahoma" w:cs="Tahoma"/>
          <w:i/>
          <w:sz w:val="20"/>
          <w:szCs w:val="20"/>
          <w:u w:val="single"/>
        </w:rPr>
        <w:t xml:space="preserve"> rastlinsko</w:t>
      </w:r>
      <w:r w:rsidRPr="00D15BCD">
        <w:rPr>
          <w:rFonts w:ascii="Tahoma" w:hAnsi="Tahoma" w:cs="Tahoma"/>
          <w:i/>
          <w:sz w:val="20"/>
          <w:szCs w:val="20"/>
          <w:u w:val="single"/>
        </w:rPr>
        <w:t xml:space="preserve"> pridelavo </w:t>
      </w:r>
    </w:p>
    <w:p w:rsidR="00F71C43" w:rsidRDefault="00F71C43" w:rsidP="00651908">
      <w:pPr>
        <w:pStyle w:val="Odstavekseznama"/>
        <w:spacing w:line="360" w:lineRule="auto"/>
        <w:ind w:left="0"/>
        <w:jc w:val="both"/>
        <w:rPr>
          <w:rFonts w:ascii="Tahoma" w:hAnsi="Tahoma" w:cs="Tahoma"/>
          <w:sz w:val="20"/>
          <w:szCs w:val="20"/>
        </w:rPr>
      </w:pPr>
    </w:p>
    <w:p w:rsidR="00F71C43" w:rsidRPr="00F71C43" w:rsidRDefault="00F71C43" w:rsidP="00F71C43">
      <w:pPr>
        <w:pStyle w:val="Odstavekseznama"/>
        <w:spacing w:line="360" w:lineRule="auto"/>
        <w:ind w:left="0"/>
        <w:jc w:val="both"/>
        <w:rPr>
          <w:rFonts w:ascii="Tahoma" w:hAnsi="Tahoma" w:cs="Tahoma"/>
          <w:sz w:val="20"/>
          <w:szCs w:val="20"/>
        </w:rPr>
      </w:pPr>
      <w:r w:rsidRPr="00F71C43">
        <w:rPr>
          <w:rFonts w:ascii="Tahoma" w:hAnsi="Tahoma" w:cs="Tahoma"/>
          <w:sz w:val="20"/>
          <w:szCs w:val="20"/>
        </w:rPr>
        <w:t xml:space="preserve">KGZS že vrsto let opozarja na pomanjkanje dovoljenih FFS za varstvo rastlin pred škodljivimi organizmi. Strokovne službe KGZS so pripravile seznam potrebnih FFS in pozvale zastopnike prodaje FFS, da pristopijo k registraciji le-teh. V letu 2018 je </w:t>
      </w:r>
      <w:r w:rsidRPr="00E71E19">
        <w:rPr>
          <w:rFonts w:ascii="Tahoma" w:hAnsi="Tahoma" w:cs="Tahoma"/>
          <w:b/>
          <w:sz w:val="20"/>
          <w:szCs w:val="20"/>
        </w:rPr>
        <w:t>uspela z registracijo dveh sredstev za pridelavo zelenjadnic dveh sredstev za uporabo v sadjarstvu, enega v sladkorni pesi ter dveh v semenskih posevkih oljne ogrščice in detelj</w:t>
      </w:r>
      <w:r w:rsidRPr="00F71C43">
        <w:rPr>
          <w:rFonts w:ascii="Tahoma" w:hAnsi="Tahoma" w:cs="Tahoma"/>
          <w:sz w:val="20"/>
          <w:szCs w:val="20"/>
        </w:rPr>
        <w:t xml:space="preserve">. Registracija </w:t>
      </w:r>
      <w:r w:rsidRPr="00F71C43">
        <w:rPr>
          <w:rFonts w:ascii="Tahoma" w:hAnsi="Tahoma" w:cs="Tahoma"/>
          <w:sz w:val="20"/>
          <w:szCs w:val="20"/>
        </w:rPr>
        <w:lastRenderedPageBreak/>
        <w:t xml:space="preserve">ustreznega števila aktivnih snovi je pomembna za izvajanje </w:t>
      </w:r>
      <w:proofErr w:type="spellStart"/>
      <w:r w:rsidRPr="00F71C43">
        <w:rPr>
          <w:rFonts w:ascii="Tahoma" w:hAnsi="Tahoma" w:cs="Tahoma"/>
          <w:sz w:val="20"/>
          <w:szCs w:val="20"/>
        </w:rPr>
        <w:t>rezistenčne</w:t>
      </w:r>
      <w:proofErr w:type="spellEnd"/>
      <w:r w:rsidRPr="00F71C43">
        <w:rPr>
          <w:rFonts w:ascii="Tahoma" w:hAnsi="Tahoma" w:cs="Tahoma"/>
          <w:sz w:val="20"/>
          <w:szCs w:val="20"/>
        </w:rPr>
        <w:t xml:space="preserve"> strategije in okoljsko sprejemljivejše kmetovanje ter je osnova za krepitev konkurenčnosti slovenskih pridelovalcev.</w:t>
      </w:r>
    </w:p>
    <w:p w:rsidR="00F71C43" w:rsidRPr="00F71C43" w:rsidRDefault="00F71C43" w:rsidP="00F71C43">
      <w:pPr>
        <w:pStyle w:val="Odstavekseznama"/>
        <w:spacing w:line="360" w:lineRule="auto"/>
        <w:ind w:left="0"/>
        <w:jc w:val="both"/>
        <w:rPr>
          <w:rFonts w:ascii="Tahoma" w:hAnsi="Tahoma" w:cs="Tahoma"/>
          <w:sz w:val="20"/>
          <w:szCs w:val="20"/>
        </w:rPr>
      </w:pPr>
      <w:r w:rsidRPr="00F71C43">
        <w:rPr>
          <w:rFonts w:ascii="Tahoma" w:hAnsi="Tahoma" w:cs="Tahoma"/>
          <w:sz w:val="20"/>
          <w:szCs w:val="20"/>
        </w:rPr>
        <w:t xml:space="preserve">V letu 2019 se bo KGZS zavzemala za nadaljnje postopke registracije nujno potrebnih sredstev, s čimer bo prispevala k ohranjanju okolja in boljšemu ekonomskemu rezultatu pridelave. </w:t>
      </w:r>
    </w:p>
    <w:p w:rsidR="00FE611F" w:rsidRPr="00E71E19" w:rsidRDefault="00FE611F" w:rsidP="00E71E19">
      <w:pPr>
        <w:spacing w:line="360" w:lineRule="auto"/>
        <w:jc w:val="both"/>
        <w:rPr>
          <w:rFonts w:ascii="Tahoma" w:hAnsi="Tahoma" w:cs="Tahoma"/>
          <w:sz w:val="20"/>
          <w:szCs w:val="20"/>
        </w:rPr>
      </w:pPr>
    </w:p>
    <w:p w:rsidR="00FE611F" w:rsidRPr="00D15BCD" w:rsidRDefault="00FE611F" w:rsidP="00FC36E1">
      <w:pPr>
        <w:pStyle w:val="Odstavekseznama"/>
        <w:numPr>
          <w:ilvl w:val="0"/>
          <w:numId w:val="3"/>
        </w:numPr>
        <w:spacing w:line="360" w:lineRule="auto"/>
        <w:jc w:val="both"/>
        <w:rPr>
          <w:rFonts w:ascii="Tahoma" w:hAnsi="Tahoma" w:cs="Tahoma"/>
          <w:sz w:val="20"/>
          <w:szCs w:val="20"/>
        </w:rPr>
      </w:pPr>
      <w:r w:rsidRPr="00D15BCD">
        <w:rPr>
          <w:rFonts w:ascii="Tahoma" w:hAnsi="Tahoma" w:cs="Tahoma"/>
          <w:i/>
          <w:sz w:val="20"/>
          <w:szCs w:val="20"/>
          <w:u w:val="single"/>
        </w:rPr>
        <w:t>Sprememba pogojev za proizvodno vezana plačila (PVP) pri zelenjadnicah</w:t>
      </w:r>
      <w:r w:rsidRPr="00D15BCD">
        <w:rPr>
          <w:rFonts w:ascii="Tahoma" w:hAnsi="Tahoma" w:cs="Tahoma"/>
          <w:sz w:val="20"/>
          <w:szCs w:val="20"/>
        </w:rPr>
        <w:t xml:space="preserve"> </w:t>
      </w:r>
    </w:p>
    <w:p w:rsidR="00ED74DA" w:rsidRPr="00D15BCD" w:rsidRDefault="00ED74DA" w:rsidP="00ED74DA">
      <w:pPr>
        <w:spacing w:line="360" w:lineRule="auto"/>
        <w:jc w:val="both"/>
        <w:rPr>
          <w:rFonts w:ascii="Tahoma" w:hAnsi="Tahoma" w:cs="Tahoma"/>
          <w:sz w:val="20"/>
          <w:szCs w:val="20"/>
        </w:rPr>
      </w:pPr>
    </w:p>
    <w:p w:rsidR="00FE611F" w:rsidRPr="00D15BCD" w:rsidRDefault="00FE611F" w:rsidP="00ED74DA">
      <w:pPr>
        <w:spacing w:line="360" w:lineRule="auto"/>
        <w:jc w:val="both"/>
        <w:rPr>
          <w:rFonts w:ascii="Tahoma" w:hAnsi="Tahoma" w:cs="Tahoma"/>
          <w:sz w:val="20"/>
          <w:szCs w:val="20"/>
        </w:rPr>
      </w:pPr>
      <w:r w:rsidRPr="00D15BCD">
        <w:rPr>
          <w:rFonts w:ascii="Tahoma" w:hAnsi="Tahoma" w:cs="Tahoma"/>
          <w:sz w:val="20"/>
          <w:szCs w:val="20"/>
        </w:rPr>
        <w:t xml:space="preserve">Zaradi velike stopnje kršitev, ki so posledica v praksi težko uresničljivih pogojev, je KGZS </w:t>
      </w:r>
      <w:r w:rsidR="00626C0A">
        <w:rPr>
          <w:rFonts w:ascii="Tahoma" w:hAnsi="Tahoma" w:cs="Tahoma"/>
          <w:sz w:val="20"/>
          <w:szCs w:val="20"/>
        </w:rPr>
        <w:t xml:space="preserve">v letu </w:t>
      </w:r>
      <w:r w:rsidR="00D107F7" w:rsidRPr="002552C0">
        <w:rPr>
          <w:rFonts w:ascii="Tahoma" w:hAnsi="Tahoma" w:cs="Tahoma"/>
          <w:sz w:val="20"/>
          <w:szCs w:val="20"/>
        </w:rPr>
        <w:t>2018</w:t>
      </w:r>
      <w:r w:rsidR="00D107F7" w:rsidRPr="00D15BCD">
        <w:rPr>
          <w:rFonts w:ascii="Tahoma" w:hAnsi="Tahoma" w:cs="Tahoma"/>
          <w:sz w:val="20"/>
          <w:szCs w:val="20"/>
        </w:rPr>
        <w:t xml:space="preserve"> </w:t>
      </w:r>
      <w:r w:rsidRPr="00D15BCD">
        <w:rPr>
          <w:rFonts w:ascii="Tahoma" w:hAnsi="Tahoma" w:cs="Tahoma"/>
          <w:sz w:val="20"/>
          <w:szCs w:val="20"/>
        </w:rPr>
        <w:t xml:space="preserve">predlagala </w:t>
      </w:r>
      <w:r w:rsidRPr="00E71E19">
        <w:rPr>
          <w:rFonts w:ascii="Tahoma" w:hAnsi="Tahoma" w:cs="Tahoma"/>
          <w:b/>
          <w:sz w:val="20"/>
          <w:szCs w:val="20"/>
        </w:rPr>
        <w:t>spremembo sheme proizvodno vezanih plačil pri podpori za zelenjadnic</w:t>
      </w:r>
      <w:r w:rsidR="00D107F7" w:rsidRPr="00E71E19">
        <w:rPr>
          <w:rFonts w:ascii="Tahoma" w:hAnsi="Tahoma" w:cs="Tahoma"/>
          <w:b/>
          <w:sz w:val="20"/>
          <w:szCs w:val="20"/>
        </w:rPr>
        <w:t>e</w:t>
      </w:r>
      <w:r w:rsidR="00D107F7" w:rsidRPr="00D15BCD">
        <w:rPr>
          <w:rFonts w:ascii="Tahoma" w:hAnsi="Tahoma" w:cs="Tahoma"/>
          <w:sz w:val="20"/>
          <w:szCs w:val="20"/>
        </w:rPr>
        <w:t xml:space="preserve"> in dosegla</w:t>
      </w:r>
      <w:r w:rsidRPr="00D15BCD">
        <w:rPr>
          <w:rFonts w:ascii="Tahoma" w:hAnsi="Tahoma" w:cs="Tahoma"/>
          <w:sz w:val="20"/>
          <w:szCs w:val="20"/>
        </w:rPr>
        <w:t>:</w:t>
      </w:r>
      <w:r w:rsidR="00651908" w:rsidRPr="00D15BCD">
        <w:rPr>
          <w:rFonts w:ascii="Tahoma" w:hAnsi="Tahoma" w:cs="Tahoma"/>
          <w:sz w:val="20"/>
          <w:szCs w:val="20"/>
        </w:rPr>
        <w:t xml:space="preserve"> </w:t>
      </w:r>
      <w:r w:rsidR="00D107F7" w:rsidRPr="00D15BCD">
        <w:rPr>
          <w:rFonts w:ascii="Tahoma" w:hAnsi="Tahoma" w:cs="Tahoma"/>
          <w:sz w:val="20"/>
          <w:szCs w:val="20"/>
        </w:rPr>
        <w:t>dopolnitev</w:t>
      </w:r>
      <w:r w:rsidRPr="00D15BCD">
        <w:rPr>
          <w:rFonts w:ascii="Tahoma" w:hAnsi="Tahoma" w:cs="Tahoma"/>
          <w:sz w:val="20"/>
          <w:szCs w:val="20"/>
        </w:rPr>
        <w:t xml:space="preserve"> seznam</w:t>
      </w:r>
      <w:r w:rsidR="00D107F7" w:rsidRPr="00D15BCD">
        <w:rPr>
          <w:rFonts w:ascii="Tahoma" w:hAnsi="Tahoma" w:cs="Tahoma"/>
          <w:sz w:val="20"/>
          <w:szCs w:val="20"/>
        </w:rPr>
        <w:t xml:space="preserve">a upravičenih zelenjadnic - </w:t>
      </w:r>
      <w:r w:rsidRPr="00D15BCD">
        <w:rPr>
          <w:rFonts w:ascii="Tahoma" w:hAnsi="Tahoma" w:cs="Tahoma"/>
          <w:sz w:val="20"/>
          <w:szCs w:val="20"/>
        </w:rPr>
        <w:t>črtanje sladke koruze, popravki glede buč, paprike in feferonov</w:t>
      </w:r>
      <w:r w:rsidR="00651908" w:rsidRPr="00D15BCD">
        <w:rPr>
          <w:rFonts w:ascii="Tahoma" w:hAnsi="Tahoma" w:cs="Tahoma"/>
          <w:sz w:val="20"/>
          <w:szCs w:val="20"/>
        </w:rPr>
        <w:t xml:space="preserve">; </w:t>
      </w:r>
      <w:r w:rsidRPr="00D15BCD">
        <w:rPr>
          <w:rFonts w:ascii="Tahoma" w:hAnsi="Tahoma" w:cs="Tahoma"/>
          <w:sz w:val="20"/>
          <w:szCs w:val="20"/>
        </w:rPr>
        <w:t>obdobje minimalne obvezne prisotnosti zelenjadnice se je spremenilo v obdobje od datuma oddaje zbirne vloge za tekoče leto do 15.</w:t>
      </w:r>
      <w:r w:rsidR="00626C0A">
        <w:rPr>
          <w:rFonts w:ascii="Tahoma" w:hAnsi="Tahoma" w:cs="Tahoma"/>
          <w:sz w:val="20"/>
          <w:szCs w:val="20"/>
        </w:rPr>
        <w:t xml:space="preserve"> </w:t>
      </w:r>
      <w:r w:rsidRPr="00D15BCD">
        <w:rPr>
          <w:rFonts w:ascii="Tahoma" w:hAnsi="Tahoma" w:cs="Tahoma"/>
          <w:sz w:val="20"/>
          <w:szCs w:val="20"/>
        </w:rPr>
        <w:t xml:space="preserve">10. morajo pridelovalci pridelovati eno ali več zelenjadnic najmanj </w:t>
      </w:r>
      <w:r w:rsidRPr="002552C0">
        <w:rPr>
          <w:rFonts w:ascii="Tahoma" w:hAnsi="Tahoma" w:cs="Tahoma"/>
          <w:b/>
          <w:sz w:val="20"/>
          <w:szCs w:val="20"/>
        </w:rPr>
        <w:t>60 dni</w:t>
      </w:r>
      <w:r w:rsidRPr="00D15BCD">
        <w:rPr>
          <w:rFonts w:ascii="Tahoma" w:hAnsi="Tahoma" w:cs="Tahoma"/>
          <w:sz w:val="20"/>
          <w:szCs w:val="20"/>
        </w:rPr>
        <w:t>, obdobje se zaključi z datumom začetka spravila. Če je setev oziroma sajenje opravljeno pred oddajo zbirne vloge, se 60-dnevno obdobje prične šteti z datumom oddaje zbirne vloge</w:t>
      </w:r>
      <w:r w:rsidR="00ED74DA" w:rsidRPr="00D15BCD">
        <w:rPr>
          <w:rFonts w:ascii="Tahoma" w:hAnsi="Tahoma" w:cs="Tahoma"/>
          <w:sz w:val="20"/>
          <w:szCs w:val="20"/>
        </w:rPr>
        <w:t xml:space="preserve">; </w:t>
      </w:r>
      <w:r w:rsidRPr="00D15BCD">
        <w:rPr>
          <w:rFonts w:ascii="Tahoma" w:hAnsi="Tahoma" w:cs="Tahoma"/>
          <w:sz w:val="20"/>
          <w:szCs w:val="20"/>
        </w:rPr>
        <w:t xml:space="preserve">pridelovalec vpiše podatek o datumu setve/sajenja, vrsti zelenjave in površino v aplikacijo, prav tako vpiše vsako spremembo med letom. Kontrola prisotnosti zelenjadnice se izvede znotraj prijavljenega obdobja. </w:t>
      </w:r>
    </w:p>
    <w:p w:rsidR="00D107F7" w:rsidRPr="00D15BCD" w:rsidRDefault="00FE611F" w:rsidP="00ED74DA">
      <w:pPr>
        <w:spacing w:line="360" w:lineRule="auto"/>
        <w:jc w:val="both"/>
        <w:rPr>
          <w:rFonts w:ascii="Tahoma" w:hAnsi="Tahoma" w:cs="Tahoma"/>
          <w:sz w:val="20"/>
          <w:szCs w:val="20"/>
        </w:rPr>
      </w:pPr>
      <w:r w:rsidRPr="00D15BCD">
        <w:rPr>
          <w:rFonts w:ascii="Tahoma" w:hAnsi="Tahoma" w:cs="Tahoma"/>
          <w:sz w:val="20"/>
          <w:szCs w:val="20"/>
        </w:rPr>
        <w:t>S spremembo upravičenih rastlin, še bolj pa s spremembo pogojev izvedbe ukrepa, bo ukrep v praksi precej lažje izvedljiv</w:t>
      </w:r>
      <w:r w:rsidR="00ED74DA" w:rsidRPr="00D15BCD">
        <w:rPr>
          <w:rFonts w:ascii="Tahoma" w:hAnsi="Tahoma" w:cs="Tahoma"/>
          <w:sz w:val="20"/>
          <w:szCs w:val="20"/>
        </w:rPr>
        <w:t>.</w:t>
      </w:r>
      <w:r w:rsidRPr="00D15BCD">
        <w:rPr>
          <w:rFonts w:ascii="Tahoma" w:hAnsi="Tahoma" w:cs="Tahoma"/>
          <w:sz w:val="20"/>
          <w:szCs w:val="20"/>
        </w:rPr>
        <w:t xml:space="preserve"> </w:t>
      </w:r>
      <w:r w:rsidR="00ED74DA" w:rsidRPr="00D15BCD">
        <w:rPr>
          <w:rFonts w:ascii="Tahoma" w:hAnsi="Tahoma" w:cs="Tahoma"/>
          <w:sz w:val="20"/>
          <w:szCs w:val="20"/>
        </w:rPr>
        <w:t xml:space="preserve">V letu </w:t>
      </w:r>
      <w:r w:rsidR="00ED74DA" w:rsidRPr="002552C0">
        <w:rPr>
          <w:rFonts w:ascii="Tahoma" w:hAnsi="Tahoma" w:cs="Tahoma"/>
          <w:sz w:val="20"/>
          <w:szCs w:val="20"/>
        </w:rPr>
        <w:t>2019</w:t>
      </w:r>
      <w:r w:rsidR="00ED74DA" w:rsidRPr="00D15BCD">
        <w:rPr>
          <w:rFonts w:ascii="Tahoma" w:hAnsi="Tahoma" w:cs="Tahoma"/>
          <w:sz w:val="20"/>
          <w:szCs w:val="20"/>
        </w:rPr>
        <w:t xml:space="preserve"> bo KGZS sodelovala pri p</w:t>
      </w:r>
      <w:r w:rsidRPr="00D15BCD">
        <w:rPr>
          <w:rFonts w:ascii="Tahoma" w:hAnsi="Tahoma" w:cs="Tahoma"/>
          <w:sz w:val="20"/>
          <w:szCs w:val="20"/>
        </w:rPr>
        <w:t>riprava natančnih navodil za pridelovalce zelenjave glede obvezne prisotnosti zelenjadnic in poročanja v aplikacijo.</w:t>
      </w:r>
    </w:p>
    <w:p w:rsidR="0054494B" w:rsidRPr="00D15BCD" w:rsidRDefault="0054494B" w:rsidP="0054494B">
      <w:pPr>
        <w:spacing w:line="360" w:lineRule="auto"/>
        <w:jc w:val="both"/>
        <w:rPr>
          <w:rFonts w:ascii="Tahoma" w:hAnsi="Tahoma" w:cs="Tahoma"/>
          <w:sz w:val="20"/>
          <w:szCs w:val="20"/>
        </w:rPr>
      </w:pPr>
    </w:p>
    <w:p w:rsidR="00FE611F" w:rsidRPr="00D15BCD" w:rsidRDefault="00FE611F" w:rsidP="0054494B">
      <w:pPr>
        <w:pStyle w:val="Odstavekseznama"/>
        <w:numPr>
          <w:ilvl w:val="0"/>
          <w:numId w:val="3"/>
        </w:numPr>
        <w:spacing w:line="360" w:lineRule="auto"/>
        <w:jc w:val="both"/>
        <w:rPr>
          <w:rFonts w:ascii="Tahoma" w:hAnsi="Tahoma" w:cs="Tahoma"/>
          <w:i/>
          <w:sz w:val="20"/>
          <w:szCs w:val="20"/>
        </w:rPr>
      </w:pPr>
      <w:r w:rsidRPr="00D15BCD">
        <w:rPr>
          <w:rFonts w:ascii="Tahoma" w:hAnsi="Tahoma" w:cs="Tahoma"/>
          <w:i/>
          <w:sz w:val="20"/>
          <w:szCs w:val="20"/>
          <w:u w:val="single"/>
        </w:rPr>
        <w:t>Sprememba rokov košnje na nar</w:t>
      </w:r>
      <w:r w:rsidR="00626C0A">
        <w:rPr>
          <w:rFonts w:ascii="Tahoma" w:hAnsi="Tahoma" w:cs="Tahoma"/>
          <w:i/>
          <w:sz w:val="20"/>
          <w:szCs w:val="20"/>
          <w:u w:val="single"/>
        </w:rPr>
        <w:t>a</w:t>
      </w:r>
      <w:r w:rsidRPr="00D15BCD">
        <w:rPr>
          <w:rFonts w:ascii="Tahoma" w:hAnsi="Tahoma" w:cs="Tahoma"/>
          <w:i/>
          <w:sz w:val="20"/>
          <w:szCs w:val="20"/>
          <w:u w:val="single"/>
        </w:rPr>
        <w:t>v</w:t>
      </w:r>
      <w:r w:rsidR="00626C0A">
        <w:rPr>
          <w:rFonts w:ascii="Tahoma" w:hAnsi="Tahoma" w:cs="Tahoma"/>
          <w:i/>
          <w:sz w:val="20"/>
          <w:szCs w:val="20"/>
          <w:u w:val="single"/>
        </w:rPr>
        <w:t>ova</w:t>
      </w:r>
      <w:r w:rsidRPr="00D15BCD">
        <w:rPr>
          <w:rFonts w:ascii="Tahoma" w:hAnsi="Tahoma" w:cs="Tahoma"/>
          <w:i/>
          <w:sz w:val="20"/>
          <w:szCs w:val="20"/>
          <w:u w:val="single"/>
        </w:rPr>
        <w:t>rstveno pomembnih območjih</w:t>
      </w:r>
    </w:p>
    <w:p w:rsidR="00C462D7" w:rsidRPr="00D15BCD" w:rsidRDefault="00C462D7" w:rsidP="00C462D7">
      <w:pPr>
        <w:spacing w:line="360" w:lineRule="auto"/>
        <w:jc w:val="both"/>
        <w:rPr>
          <w:rFonts w:ascii="Tahoma" w:hAnsi="Tahoma" w:cs="Tahoma"/>
          <w:sz w:val="20"/>
          <w:szCs w:val="20"/>
        </w:rPr>
      </w:pPr>
    </w:p>
    <w:p w:rsidR="00FE611F" w:rsidRPr="00D15BCD" w:rsidRDefault="00FE611F" w:rsidP="00C462D7">
      <w:pPr>
        <w:spacing w:line="360" w:lineRule="auto"/>
        <w:jc w:val="both"/>
        <w:rPr>
          <w:rFonts w:ascii="Tahoma" w:hAnsi="Tahoma" w:cs="Tahoma"/>
          <w:sz w:val="20"/>
          <w:szCs w:val="20"/>
        </w:rPr>
      </w:pPr>
      <w:r w:rsidRPr="00D15BCD">
        <w:rPr>
          <w:rFonts w:ascii="Tahoma" w:hAnsi="Tahoma" w:cs="Tahoma"/>
          <w:sz w:val="20"/>
          <w:szCs w:val="20"/>
        </w:rPr>
        <w:t xml:space="preserve">KGZS </w:t>
      </w:r>
      <w:r w:rsidR="00F104A2" w:rsidRPr="00D15BCD">
        <w:rPr>
          <w:rFonts w:ascii="Tahoma" w:hAnsi="Tahoma" w:cs="Tahoma"/>
          <w:sz w:val="20"/>
          <w:szCs w:val="20"/>
        </w:rPr>
        <w:t>je dosegla</w:t>
      </w:r>
      <w:r w:rsidRPr="00D15BCD">
        <w:rPr>
          <w:rFonts w:ascii="Tahoma" w:hAnsi="Tahoma" w:cs="Tahoma"/>
          <w:sz w:val="20"/>
          <w:szCs w:val="20"/>
        </w:rPr>
        <w:t>, da se s tretjo spre</w:t>
      </w:r>
      <w:r w:rsidR="00D107F7" w:rsidRPr="00D15BCD">
        <w:rPr>
          <w:rFonts w:ascii="Tahoma" w:hAnsi="Tahoma" w:cs="Tahoma"/>
          <w:sz w:val="20"/>
          <w:szCs w:val="20"/>
        </w:rPr>
        <w:t>membo PRP 2014–2020</w:t>
      </w:r>
      <w:r w:rsidR="00F104A2" w:rsidRPr="00D15BCD">
        <w:rPr>
          <w:rFonts w:ascii="Tahoma" w:hAnsi="Tahoma" w:cs="Tahoma"/>
          <w:sz w:val="20"/>
          <w:szCs w:val="20"/>
        </w:rPr>
        <w:t xml:space="preserve"> vključijo </w:t>
      </w:r>
      <w:r w:rsidR="00F104A2" w:rsidRPr="00E71E19">
        <w:rPr>
          <w:rFonts w:ascii="Tahoma" w:hAnsi="Tahoma" w:cs="Tahoma"/>
          <w:b/>
          <w:sz w:val="20"/>
          <w:szCs w:val="20"/>
        </w:rPr>
        <w:t>spremenjene</w:t>
      </w:r>
      <w:r w:rsidRPr="00E71E19">
        <w:rPr>
          <w:rFonts w:ascii="Tahoma" w:hAnsi="Tahoma" w:cs="Tahoma"/>
          <w:b/>
          <w:sz w:val="20"/>
          <w:szCs w:val="20"/>
        </w:rPr>
        <w:t xml:space="preserve"> evidenc</w:t>
      </w:r>
      <w:r w:rsidR="00F104A2" w:rsidRPr="00E71E19">
        <w:rPr>
          <w:rFonts w:ascii="Tahoma" w:hAnsi="Tahoma" w:cs="Tahoma"/>
          <w:b/>
          <w:sz w:val="20"/>
          <w:szCs w:val="20"/>
        </w:rPr>
        <w:t>e</w:t>
      </w:r>
      <w:r w:rsidRPr="00E71E19">
        <w:rPr>
          <w:rFonts w:ascii="Tahoma" w:hAnsi="Tahoma" w:cs="Tahoma"/>
          <w:b/>
          <w:sz w:val="20"/>
          <w:szCs w:val="20"/>
        </w:rPr>
        <w:t xml:space="preserve"> na območjih posebnih </w:t>
      </w:r>
      <w:proofErr w:type="spellStart"/>
      <w:r w:rsidRPr="00E71E19">
        <w:rPr>
          <w:rFonts w:ascii="Tahoma" w:hAnsi="Tahoma" w:cs="Tahoma"/>
          <w:b/>
          <w:sz w:val="20"/>
          <w:szCs w:val="20"/>
        </w:rPr>
        <w:t>traviščnih</w:t>
      </w:r>
      <w:proofErr w:type="spellEnd"/>
      <w:r w:rsidRPr="00E71E19">
        <w:rPr>
          <w:rFonts w:ascii="Tahoma" w:hAnsi="Tahoma" w:cs="Tahoma"/>
          <w:b/>
          <w:sz w:val="20"/>
          <w:szCs w:val="20"/>
        </w:rPr>
        <w:t xml:space="preserve"> habitatov</w:t>
      </w:r>
      <w:r w:rsidRPr="00D15BCD">
        <w:rPr>
          <w:rFonts w:ascii="Tahoma" w:hAnsi="Tahoma" w:cs="Tahoma"/>
          <w:sz w:val="20"/>
          <w:szCs w:val="20"/>
        </w:rPr>
        <w:t xml:space="preserve">, kjer je paša datumsko omejena ali prepovedana. </w:t>
      </w:r>
      <w:r w:rsidR="00F7742C" w:rsidRPr="00D15BCD">
        <w:rPr>
          <w:rFonts w:ascii="Tahoma" w:hAnsi="Tahoma" w:cs="Tahoma"/>
          <w:sz w:val="20"/>
          <w:szCs w:val="20"/>
        </w:rPr>
        <w:t>Tako so e</w:t>
      </w:r>
      <w:r w:rsidRPr="00D15BCD">
        <w:rPr>
          <w:rFonts w:ascii="Tahoma" w:hAnsi="Tahoma" w:cs="Tahoma"/>
          <w:sz w:val="20"/>
          <w:szCs w:val="20"/>
        </w:rPr>
        <w:t xml:space="preserve">videnco območja posebnih </w:t>
      </w:r>
      <w:proofErr w:type="spellStart"/>
      <w:r w:rsidRPr="00D15BCD">
        <w:rPr>
          <w:rFonts w:ascii="Tahoma" w:hAnsi="Tahoma" w:cs="Tahoma"/>
          <w:sz w:val="20"/>
          <w:szCs w:val="20"/>
        </w:rPr>
        <w:t>traviš</w:t>
      </w:r>
      <w:r w:rsidR="00C462D7" w:rsidRPr="00D15BCD">
        <w:rPr>
          <w:rFonts w:ascii="Tahoma" w:hAnsi="Tahoma" w:cs="Tahoma"/>
          <w:sz w:val="20"/>
          <w:szCs w:val="20"/>
        </w:rPr>
        <w:t>čnih</w:t>
      </w:r>
      <w:proofErr w:type="spellEnd"/>
      <w:r w:rsidR="00C462D7" w:rsidRPr="00D15BCD">
        <w:rPr>
          <w:rFonts w:ascii="Tahoma" w:hAnsi="Tahoma" w:cs="Tahoma"/>
          <w:sz w:val="20"/>
          <w:szCs w:val="20"/>
        </w:rPr>
        <w:t xml:space="preserve"> habitatov, kjer za ukrep Dobrobit živali (DŽ)</w:t>
      </w:r>
      <w:r w:rsidRPr="00D15BCD">
        <w:rPr>
          <w:rFonts w:ascii="Tahoma" w:hAnsi="Tahoma" w:cs="Tahoma"/>
          <w:sz w:val="20"/>
          <w:szCs w:val="20"/>
        </w:rPr>
        <w:t xml:space="preserve"> paša ni dovoljena do 30. 6., nadomestile tri nove evidence, in sicer evidence območij, kjer paša za ukrep DŽ ni dovoljena do 30. 5. ali do 10. 6. ali do 20. 6.</w:t>
      </w:r>
      <w:r w:rsidR="00C462D7" w:rsidRPr="00D15BCD">
        <w:rPr>
          <w:rFonts w:ascii="Tahoma" w:hAnsi="Tahoma" w:cs="Tahoma"/>
          <w:sz w:val="20"/>
          <w:szCs w:val="20"/>
        </w:rPr>
        <w:t xml:space="preserve"> </w:t>
      </w:r>
      <w:r w:rsidR="00F7742C" w:rsidRPr="00D15BCD">
        <w:rPr>
          <w:rFonts w:ascii="Tahoma" w:hAnsi="Tahoma" w:cs="Tahoma"/>
          <w:sz w:val="20"/>
          <w:szCs w:val="20"/>
        </w:rPr>
        <w:t xml:space="preserve">Z dano spremembo je doseženo, da </w:t>
      </w:r>
      <w:r w:rsidR="00F7742C" w:rsidRPr="00E71E19">
        <w:rPr>
          <w:rFonts w:ascii="Tahoma" w:hAnsi="Tahoma" w:cs="Tahoma"/>
          <w:b/>
          <w:sz w:val="20"/>
          <w:szCs w:val="20"/>
        </w:rPr>
        <w:t>rejci</w:t>
      </w:r>
      <w:r w:rsidRPr="00E71E19">
        <w:rPr>
          <w:rFonts w:ascii="Tahoma" w:hAnsi="Tahoma" w:cs="Tahoma"/>
          <w:b/>
          <w:sz w:val="20"/>
          <w:szCs w:val="20"/>
        </w:rPr>
        <w:t xml:space="preserve"> tudi na naravovarstvenih območjih lahko kmetujejo v skladu z dobro kmetijsko </w:t>
      </w:r>
      <w:r w:rsidR="00AC18DD" w:rsidRPr="00E71E19">
        <w:rPr>
          <w:rFonts w:ascii="Tahoma" w:hAnsi="Tahoma" w:cs="Tahoma"/>
          <w:b/>
          <w:sz w:val="20"/>
          <w:szCs w:val="20"/>
        </w:rPr>
        <w:t>prakso</w:t>
      </w:r>
      <w:r w:rsidRPr="00D15BCD">
        <w:rPr>
          <w:rFonts w:ascii="Tahoma" w:hAnsi="Tahoma" w:cs="Tahoma"/>
          <w:sz w:val="20"/>
          <w:szCs w:val="20"/>
        </w:rPr>
        <w:t xml:space="preserve">. </w:t>
      </w:r>
      <w:r w:rsidR="00C462D7" w:rsidRPr="00D15BCD">
        <w:rPr>
          <w:rFonts w:ascii="Tahoma" w:hAnsi="Tahoma" w:cs="Tahoma"/>
          <w:sz w:val="20"/>
          <w:szCs w:val="20"/>
        </w:rPr>
        <w:t>V letu 2019 bodo potekale aktivnosti za seznanitev rejcev</w:t>
      </w:r>
      <w:r w:rsidRPr="00D15BCD">
        <w:rPr>
          <w:rFonts w:ascii="Tahoma" w:hAnsi="Tahoma" w:cs="Tahoma"/>
          <w:sz w:val="20"/>
          <w:szCs w:val="20"/>
        </w:rPr>
        <w:t xml:space="preserve"> z novimi pogoji in ocena uspešnosti implementacije v praksi.</w:t>
      </w:r>
    </w:p>
    <w:p w:rsidR="00C462D7" w:rsidRPr="00D15BCD" w:rsidRDefault="00C462D7" w:rsidP="00C462D7">
      <w:pPr>
        <w:spacing w:line="360" w:lineRule="auto"/>
        <w:jc w:val="both"/>
        <w:rPr>
          <w:rFonts w:ascii="Tahoma" w:hAnsi="Tahoma" w:cs="Tahoma"/>
          <w:sz w:val="20"/>
          <w:szCs w:val="20"/>
        </w:rPr>
      </w:pPr>
    </w:p>
    <w:p w:rsidR="00FE611F" w:rsidRPr="00D15BCD" w:rsidRDefault="00FE611F" w:rsidP="0054494B">
      <w:pPr>
        <w:pStyle w:val="Odstavekseznama"/>
        <w:numPr>
          <w:ilvl w:val="0"/>
          <w:numId w:val="3"/>
        </w:numPr>
        <w:spacing w:line="360" w:lineRule="auto"/>
        <w:jc w:val="both"/>
        <w:rPr>
          <w:rFonts w:ascii="Tahoma" w:hAnsi="Tahoma" w:cs="Tahoma"/>
          <w:i/>
          <w:sz w:val="20"/>
          <w:szCs w:val="20"/>
        </w:rPr>
      </w:pPr>
      <w:r w:rsidRPr="00D15BCD">
        <w:rPr>
          <w:rFonts w:ascii="Tahoma" w:hAnsi="Tahoma" w:cs="Tahoma"/>
          <w:i/>
          <w:sz w:val="20"/>
          <w:szCs w:val="20"/>
          <w:u w:val="single"/>
        </w:rPr>
        <w:t>Podaljšanje roka v okviru ukrepa KOPOP za območje Pomurja</w:t>
      </w:r>
    </w:p>
    <w:p w:rsidR="00C462D7" w:rsidRPr="00D15BCD" w:rsidRDefault="00C462D7" w:rsidP="00C462D7">
      <w:pPr>
        <w:spacing w:line="360" w:lineRule="auto"/>
        <w:jc w:val="both"/>
        <w:rPr>
          <w:rFonts w:ascii="Tahoma" w:hAnsi="Tahoma" w:cs="Tahoma"/>
          <w:sz w:val="20"/>
          <w:szCs w:val="20"/>
        </w:rPr>
      </w:pPr>
    </w:p>
    <w:p w:rsidR="00FE611F" w:rsidRPr="00D15BCD" w:rsidRDefault="00FE611F" w:rsidP="00C462D7">
      <w:pPr>
        <w:spacing w:line="360" w:lineRule="auto"/>
        <w:jc w:val="both"/>
        <w:rPr>
          <w:rFonts w:ascii="Tahoma" w:hAnsi="Tahoma" w:cs="Tahoma"/>
          <w:sz w:val="20"/>
          <w:szCs w:val="20"/>
        </w:rPr>
      </w:pPr>
      <w:r w:rsidRPr="00D15BCD">
        <w:rPr>
          <w:rFonts w:ascii="Tahoma" w:hAnsi="Tahoma" w:cs="Tahoma"/>
          <w:sz w:val="20"/>
          <w:szCs w:val="20"/>
        </w:rPr>
        <w:lastRenderedPageBreak/>
        <w:t>Zaradi suše v avgustu, septembru in oktobru</w:t>
      </w:r>
      <w:r w:rsidR="000D2A3D" w:rsidRPr="00D15BCD">
        <w:rPr>
          <w:rFonts w:ascii="Tahoma" w:hAnsi="Tahoma" w:cs="Tahoma"/>
          <w:sz w:val="20"/>
          <w:szCs w:val="20"/>
        </w:rPr>
        <w:t xml:space="preserve"> 2018</w:t>
      </w:r>
      <w:r w:rsidRPr="00D15BCD">
        <w:rPr>
          <w:rFonts w:ascii="Tahoma" w:hAnsi="Tahoma" w:cs="Tahoma"/>
          <w:sz w:val="20"/>
          <w:szCs w:val="20"/>
        </w:rPr>
        <w:t xml:space="preserve"> je KGZS podala pobudo</w:t>
      </w:r>
      <w:r w:rsidR="000D2A3D" w:rsidRPr="00D15BCD">
        <w:rPr>
          <w:rFonts w:ascii="Tahoma" w:hAnsi="Tahoma" w:cs="Tahoma"/>
          <w:sz w:val="20"/>
          <w:szCs w:val="20"/>
        </w:rPr>
        <w:t xml:space="preserve"> in dosegla</w:t>
      </w:r>
      <w:r w:rsidRPr="00D15BCD">
        <w:rPr>
          <w:rFonts w:ascii="Tahoma" w:hAnsi="Tahoma" w:cs="Tahoma"/>
          <w:sz w:val="20"/>
          <w:szCs w:val="20"/>
        </w:rPr>
        <w:t xml:space="preserve">, da se </w:t>
      </w:r>
      <w:r w:rsidRPr="00E71E19">
        <w:rPr>
          <w:rFonts w:ascii="Tahoma" w:hAnsi="Tahoma" w:cs="Tahoma"/>
          <w:b/>
          <w:sz w:val="20"/>
          <w:szCs w:val="20"/>
        </w:rPr>
        <w:t>za območje Pomurja dovoli kasnejša izvedba setve za ozelenitev</w:t>
      </w:r>
      <w:r w:rsidRPr="00D15BCD">
        <w:rPr>
          <w:rFonts w:ascii="Tahoma" w:hAnsi="Tahoma" w:cs="Tahoma"/>
          <w:sz w:val="20"/>
          <w:szCs w:val="20"/>
        </w:rPr>
        <w:t xml:space="preserve"> in posledično kasnejše zagotavl</w:t>
      </w:r>
      <w:r w:rsidR="000D2A3D" w:rsidRPr="00D15BCD">
        <w:rPr>
          <w:rFonts w:ascii="Tahoma" w:hAnsi="Tahoma" w:cs="Tahoma"/>
          <w:sz w:val="20"/>
          <w:szCs w:val="20"/>
        </w:rPr>
        <w:t>janje pokritosti z zeleno odejo</w:t>
      </w:r>
      <w:r w:rsidRPr="00D15BCD">
        <w:rPr>
          <w:rFonts w:ascii="Tahoma" w:hAnsi="Tahoma" w:cs="Tahoma"/>
          <w:sz w:val="20"/>
          <w:szCs w:val="20"/>
        </w:rPr>
        <w:t xml:space="preserve"> za vključene v ukrep </w:t>
      </w:r>
      <w:r w:rsidR="000D2A3D" w:rsidRPr="00D15BCD">
        <w:rPr>
          <w:rFonts w:ascii="Tahoma" w:hAnsi="Tahoma" w:cs="Tahoma"/>
          <w:sz w:val="20"/>
          <w:szCs w:val="20"/>
        </w:rPr>
        <w:t>KOPOP in zahtevi POZ_ZEL ter</w:t>
      </w:r>
      <w:r w:rsidRPr="00D15BCD">
        <w:rPr>
          <w:rFonts w:ascii="Tahoma" w:hAnsi="Tahoma" w:cs="Tahoma"/>
          <w:sz w:val="20"/>
          <w:szCs w:val="20"/>
        </w:rPr>
        <w:t xml:space="preserve"> VOD_ZEL.</w:t>
      </w:r>
      <w:r w:rsidR="00C462D7" w:rsidRPr="00D15BCD">
        <w:rPr>
          <w:rFonts w:ascii="Tahoma" w:hAnsi="Tahoma" w:cs="Tahoma"/>
          <w:sz w:val="20"/>
          <w:szCs w:val="20"/>
        </w:rPr>
        <w:t xml:space="preserve"> Z odobritvijo pobude je bila kmetom </w:t>
      </w:r>
      <w:r w:rsidRPr="00D15BCD">
        <w:rPr>
          <w:rFonts w:ascii="Tahoma" w:hAnsi="Tahoma" w:cs="Tahoma"/>
          <w:sz w:val="20"/>
          <w:szCs w:val="20"/>
        </w:rPr>
        <w:t xml:space="preserve">omogočena izvedba </w:t>
      </w:r>
      <w:r w:rsidR="000D2A3D" w:rsidRPr="00D15BCD">
        <w:rPr>
          <w:rFonts w:ascii="Tahoma" w:hAnsi="Tahoma" w:cs="Tahoma"/>
          <w:sz w:val="20"/>
          <w:szCs w:val="20"/>
        </w:rPr>
        <w:t>zahtev</w:t>
      </w:r>
      <w:r w:rsidR="00C462D7" w:rsidRPr="00D15BCD">
        <w:rPr>
          <w:rFonts w:ascii="Tahoma" w:hAnsi="Tahoma" w:cs="Tahoma"/>
          <w:sz w:val="20"/>
          <w:szCs w:val="20"/>
        </w:rPr>
        <w:t xml:space="preserve"> v optimalnejših pogojih, kar je pripomoglo</w:t>
      </w:r>
      <w:r w:rsidRPr="00D15BCD">
        <w:rPr>
          <w:rFonts w:ascii="Tahoma" w:hAnsi="Tahoma" w:cs="Tahoma"/>
          <w:sz w:val="20"/>
          <w:szCs w:val="20"/>
        </w:rPr>
        <w:t xml:space="preserve"> tudi k ohranjanju ustreznega stanja tal.</w:t>
      </w:r>
    </w:p>
    <w:p w:rsidR="00FE611F" w:rsidRPr="00D15BCD" w:rsidRDefault="00FE611F" w:rsidP="00FE611F">
      <w:pPr>
        <w:pStyle w:val="Odstavekseznama"/>
        <w:spacing w:line="360" w:lineRule="auto"/>
        <w:jc w:val="both"/>
        <w:rPr>
          <w:rFonts w:ascii="Tahoma" w:hAnsi="Tahoma" w:cs="Tahoma"/>
          <w:sz w:val="20"/>
          <w:szCs w:val="20"/>
        </w:rPr>
      </w:pPr>
    </w:p>
    <w:p w:rsidR="00FE611F" w:rsidRPr="00D15BCD" w:rsidRDefault="00FE611F" w:rsidP="0054494B">
      <w:pPr>
        <w:pStyle w:val="Odstavekseznama"/>
        <w:numPr>
          <w:ilvl w:val="0"/>
          <w:numId w:val="3"/>
        </w:numPr>
        <w:spacing w:line="360" w:lineRule="auto"/>
        <w:jc w:val="both"/>
        <w:rPr>
          <w:rFonts w:ascii="Tahoma" w:hAnsi="Tahoma" w:cs="Tahoma"/>
          <w:sz w:val="20"/>
          <w:szCs w:val="20"/>
        </w:rPr>
      </w:pPr>
      <w:r w:rsidRPr="00D15BCD">
        <w:rPr>
          <w:rFonts w:ascii="Tahoma" w:hAnsi="Tahoma" w:cs="Tahoma"/>
          <w:i/>
          <w:sz w:val="20"/>
          <w:szCs w:val="20"/>
          <w:u w:val="single"/>
        </w:rPr>
        <w:t>Ureditev problematike sezonske delovne sile</w:t>
      </w:r>
    </w:p>
    <w:p w:rsidR="00BB107B" w:rsidRPr="00D15BCD" w:rsidRDefault="00BB107B" w:rsidP="00FE611F">
      <w:pPr>
        <w:pStyle w:val="Odstavekseznama"/>
        <w:spacing w:line="360" w:lineRule="auto"/>
        <w:jc w:val="both"/>
        <w:rPr>
          <w:rFonts w:ascii="Tahoma" w:hAnsi="Tahoma" w:cs="Tahoma"/>
          <w:sz w:val="20"/>
          <w:szCs w:val="20"/>
        </w:rPr>
      </w:pPr>
    </w:p>
    <w:p w:rsidR="00FE611F" w:rsidRPr="00D15BCD" w:rsidRDefault="00F7742C" w:rsidP="00F7742C">
      <w:pPr>
        <w:pStyle w:val="Odstavekseznama"/>
        <w:spacing w:line="360" w:lineRule="auto"/>
        <w:ind w:left="0"/>
        <w:jc w:val="both"/>
        <w:rPr>
          <w:rFonts w:ascii="Tahoma" w:hAnsi="Tahoma" w:cs="Tahoma"/>
          <w:sz w:val="20"/>
          <w:szCs w:val="20"/>
        </w:rPr>
      </w:pPr>
      <w:r w:rsidRPr="00D15BCD">
        <w:rPr>
          <w:rFonts w:ascii="Tahoma" w:hAnsi="Tahoma" w:cs="Tahoma"/>
          <w:sz w:val="20"/>
          <w:szCs w:val="20"/>
        </w:rPr>
        <w:t>KGZS se že vrsto let trudi</w:t>
      </w:r>
      <w:r w:rsidR="00FE611F" w:rsidRPr="00D15BCD">
        <w:rPr>
          <w:rFonts w:ascii="Tahoma" w:hAnsi="Tahoma" w:cs="Tahoma"/>
          <w:sz w:val="20"/>
          <w:szCs w:val="20"/>
        </w:rPr>
        <w:t xml:space="preserve"> urediti vprašanje sezonske delovne sil</w:t>
      </w:r>
      <w:r w:rsidRPr="00D15BCD">
        <w:rPr>
          <w:rFonts w:ascii="Tahoma" w:hAnsi="Tahoma" w:cs="Tahoma"/>
          <w:sz w:val="20"/>
          <w:szCs w:val="20"/>
        </w:rPr>
        <w:t xml:space="preserve">e v okviru </w:t>
      </w:r>
      <w:r w:rsidRPr="00E71E19">
        <w:rPr>
          <w:rFonts w:ascii="Tahoma" w:hAnsi="Tahoma" w:cs="Tahoma"/>
          <w:b/>
          <w:sz w:val="20"/>
          <w:szCs w:val="20"/>
        </w:rPr>
        <w:t>Zakona o kmetijstvu</w:t>
      </w:r>
      <w:r w:rsidRPr="00D15BCD">
        <w:rPr>
          <w:rFonts w:ascii="Tahoma" w:hAnsi="Tahoma" w:cs="Tahoma"/>
          <w:sz w:val="20"/>
          <w:szCs w:val="20"/>
        </w:rPr>
        <w:t>. V</w:t>
      </w:r>
      <w:r w:rsidR="00FE611F" w:rsidRPr="00D15BCD">
        <w:rPr>
          <w:rFonts w:ascii="Tahoma" w:hAnsi="Tahoma" w:cs="Tahoma"/>
          <w:sz w:val="20"/>
          <w:szCs w:val="20"/>
        </w:rPr>
        <w:t xml:space="preserve"> letu 2018</w:t>
      </w:r>
      <w:r w:rsidRPr="00D15BCD">
        <w:rPr>
          <w:rFonts w:ascii="Tahoma" w:hAnsi="Tahoma" w:cs="Tahoma"/>
          <w:sz w:val="20"/>
          <w:szCs w:val="20"/>
        </w:rPr>
        <w:t xml:space="preserve"> je bilo doseženo</w:t>
      </w:r>
      <w:r w:rsidR="000D2A3D" w:rsidRPr="00D15BCD">
        <w:rPr>
          <w:rFonts w:ascii="Tahoma" w:hAnsi="Tahoma" w:cs="Tahoma"/>
          <w:sz w:val="20"/>
          <w:szCs w:val="20"/>
        </w:rPr>
        <w:t>, da se je v zakon vključilo</w:t>
      </w:r>
      <w:r w:rsidR="00FE611F" w:rsidRPr="00D15BCD">
        <w:rPr>
          <w:rFonts w:ascii="Tahoma" w:hAnsi="Tahoma" w:cs="Tahoma"/>
          <w:sz w:val="20"/>
          <w:szCs w:val="20"/>
        </w:rPr>
        <w:t xml:space="preserve"> </w:t>
      </w:r>
      <w:r w:rsidR="00FE611F" w:rsidRPr="00E71E19">
        <w:rPr>
          <w:rFonts w:ascii="Tahoma" w:hAnsi="Tahoma" w:cs="Tahoma"/>
          <w:b/>
          <w:sz w:val="20"/>
          <w:szCs w:val="20"/>
        </w:rPr>
        <w:t>poglavje o začasne</w:t>
      </w:r>
      <w:r w:rsidRPr="00E71E19">
        <w:rPr>
          <w:rFonts w:ascii="Tahoma" w:hAnsi="Tahoma" w:cs="Tahoma"/>
          <w:b/>
          <w:sz w:val="20"/>
          <w:szCs w:val="20"/>
        </w:rPr>
        <w:t>m in občasnem delu v kmetijstvu</w:t>
      </w:r>
      <w:r w:rsidRPr="00D15BCD">
        <w:rPr>
          <w:rFonts w:ascii="Tahoma" w:hAnsi="Tahoma" w:cs="Tahoma"/>
          <w:sz w:val="20"/>
          <w:szCs w:val="20"/>
        </w:rPr>
        <w:t>. T</w:t>
      </w:r>
      <w:r w:rsidR="000D2A3D" w:rsidRPr="00D15BCD">
        <w:rPr>
          <w:rFonts w:ascii="Tahoma" w:hAnsi="Tahoma" w:cs="Tahoma"/>
          <w:sz w:val="20"/>
          <w:szCs w:val="20"/>
        </w:rPr>
        <w:t>o</w:t>
      </w:r>
      <w:r w:rsidRPr="00D15BCD">
        <w:rPr>
          <w:rFonts w:ascii="Tahoma" w:hAnsi="Tahoma" w:cs="Tahoma"/>
          <w:sz w:val="20"/>
          <w:szCs w:val="20"/>
        </w:rPr>
        <w:t xml:space="preserve"> opredeljuje vrsto dela, vsebino</w:t>
      </w:r>
      <w:r w:rsidR="00FE611F" w:rsidRPr="00D15BCD">
        <w:rPr>
          <w:rFonts w:ascii="Tahoma" w:hAnsi="Tahoma" w:cs="Tahoma"/>
          <w:sz w:val="20"/>
          <w:szCs w:val="20"/>
        </w:rPr>
        <w:t xml:space="preserve"> pogodbe, vodenje evide</w:t>
      </w:r>
      <w:r w:rsidRPr="00D15BCD">
        <w:rPr>
          <w:rFonts w:ascii="Tahoma" w:hAnsi="Tahoma" w:cs="Tahoma"/>
          <w:sz w:val="20"/>
          <w:szCs w:val="20"/>
        </w:rPr>
        <w:t>nc, višino plačil in prispevkov</w:t>
      </w:r>
      <w:r w:rsidR="00FE611F" w:rsidRPr="00D15BCD">
        <w:rPr>
          <w:rFonts w:ascii="Tahoma" w:hAnsi="Tahoma" w:cs="Tahoma"/>
          <w:sz w:val="20"/>
          <w:szCs w:val="20"/>
        </w:rPr>
        <w:t xml:space="preserve">. </w:t>
      </w:r>
      <w:r w:rsidRPr="00D15BCD">
        <w:rPr>
          <w:rFonts w:ascii="Tahoma" w:hAnsi="Tahoma" w:cs="Tahoma"/>
          <w:sz w:val="20"/>
          <w:szCs w:val="20"/>
        </w:rPr>
        <w:t>S tem so</w:t>
      </w:r>
      <w:r w:rsidR="00C50891" w:rsidRPr="00D15BCD">
        <w:rPr>
          <w:rFonts w:ascii="Tahoma" w:hAnsi="Tahoma" w:cs="Tahoma"/>
          <w:sz w:val="20"/>
          <w:szCs w:val="20"/>
        </w:rPr>
        <w:t xml:space="preserve"> postavljena jasna</w:t>
      </w:r>
      <w:r w:rsidRPr="00D15BCD">
        <w:rPr>
          <w:rFonts w:ascii="Tahoma" w:hAnsi="Tahoma" w:cs="Tahoma"/>
          <w:sz w:val="20"/>
          <w:szCs w:val="20"/>
        </w:rPr>
        <w:t xml:space="preserve"> določila statusa sezonskih del</w:t>
      </w:r>
      <w:r w:rsidR="00C50891" w:rsidRPr="00D15BCD">
        <w:rPr>
          <w:rFonts w:ascii="Tahoma" w:hAnsi="Tahoma" w:cs="Tahoma"/>
          <w:sz w:val="20"/>
          <w:szCs w:val="20"/>
        </w:rPr>
        <w:t>avcev ter</w:t>
      </w:r>
      <w:r w:rsidR="000D2A3D" w:rsidRPr="00D15BCD">
        <w:rPr>
          <w:rFonts w:ascii="Tahoma" w:hAnsi="Tahoma" w:cs="Tahoma"/>
          <w:sz w:val="20"/>
          <w:szCs w:val="20"/>
        </w:rPr>
        <w:t xml:space="preserve"> določene</w:t>
      </w:r>
      <w:r w:rsidR="00C50891" w:rsidRPr="00D15BCD">
        <w:rPr>
          <w:rFonts w:ascii="Tahoma" w:hAnsi="Tahoma" w:cs="Tahoma"/>
          <w:sz w:val="20"/>
          <w:szCs w:val="20"/>
        </w:rPr>
        <w:t xml:space="preserve"> izjeme</w:t>
      </w:r>
      <w:r w:rsidR="00FE611F" w:rsidRPr="00D15BCD">
        <w:rPr>
          <w:rFonts w:ascii="Tahoma" w:hAnsi="Tahoma" w:cs="Tahoma"/>
          <w:sz w:val="20"/>
          <w:szCs w:val="20"/>
        </w:rPr>
        <w:t xml:space="preserve"> glede zapos</w:t>
      </w:r>
      <w:r w:rsidR="00C50891" w:rsidRPr="00D15BCD">
        <w:rPr>
          <w:rFonts w:ascii="Tahoma" w:hAnsi="Tahoma" w:cs="Tahoma"/>
          <w:sz w:val="20"/>
          <w:szCs w:val="20"/>
        </w:rPr>
        <w:t>lovanja v kmetijstvu kot posebni obliki začasnega</w:t>
      </w:r>
      <w:r w:rsidRPr="00D15BCD">
        <w:rPr>
          <w:rFonts w:ascii="Tahoma" w:hAnsi="Tahoma" w:cs="Tahoma"/>
          <w:sz w:val="20"/>
          <w:szCs w:val="20"/>
        </w:rPr>
        <w:t xml:space="preserve"> dela. </w:t>
      </w:r>
    </w:p>
    <w:p w:rsidR="00FE611F" w:rsidRPr="00D15BCD" w:rsidRDefault="00FE611F" w:rsidP="00FE611F">
      <w:pPr>
        <w:pStyle w:val="Odstavekseznama"/>
        <w:spacing w:line="360" w:lineRule="auto"/>
        <w:jc w:val="both"/>
        <w:rPr>
          <w:rFonts w:ascii="Tahoma" w:hAnsi="Tahoma" w:cs="Tahoma"/>
          <w:sz w:val="20"/>
          <w:szCs w:val="20"/>
        </w:rPr>
      </w:pPr>
    </w:p>
    <w:p w:rsidR="00FE611F" w:rsidRPr="00D15BCD" w:rsidRDefault="000D2A3D" w:rsidP="0054494B">
      <w:pPr>
        <w:pStyle w:val="Odstavekseznama"/>
        <w:numPr>
          <w:ilvl w:val="0"/>
          <w:numId w:val="3"/>
        </w:numPr>
        <w:spacing w:line="360" w:lineRule="auto"/>
        <w:jc w:val="both"/>
        <w:rPr>
          <w:rFonts w:ascii="Tahoma" w:hAnsi="Tahoma" w:cs="Tahoma"/>
          <w:i/>
          <w:sz w:val="20"/>
          <w:szCs w:val="20"/>
          <w:u w:val="single"/>
        </w:rPr>
      </w:pPr>
      <w:r w:rsidRPr="00D15BCD">
        <w:rPr>
          <w:rFonts w:ascii="Tahoma" w:hAnsi="Tahoma" w:cs="Tahoma"/>
          <w:i/>
          <w:sz w:val="20"/>
          <w:szCs w:val="20"/>
          <w:u w:val="single"/>
        </w:rPr>
        <w:t>Poenostavitev certificiranja</w:t>
      </w:r>
      <w:r w:rsidR="00FE611F" w:rsidRPr="00D15BCD">
        <w:rPr>
          <w:rFonts w:ascii="Tahoma" w:hAnsi="Tahoma" w:cs="Tahoma"/>
          <w:i/>
          <w:sz w:val="20"/>
          <w:szCs w:val="20"/>
          <w:u w:val="single"/>
        </w:rPr>
        <w:t xml:space="preserve"> pridelka hmelja </w:t>
      </w:r>
    </w:p>
    <w:p w:rsidR="00BB107B" w:rsidRPr="00D15BCD" w:rsidRDefault="00BB107B" w:rsidP="00BB107B">
      <w:pPr>
        <w:spacing w:line="360" w:lineRule="auto"/>
        <w:jc w:val="both"/>
        <w:rPr>
          <w:rFonts w:ascii="Tahoma" w:hAnsi="Tahoma" w:cs="Tahoma"/>
          <w:sz w:val="20"/>
          <w:szCs w:val="20"/>
        </w:rPr>
      </w:pPr>
    </w:p>
    <w:p w:rsidR="00FE611F" w:rsidRPr="00D15BCD" w:rsidRDefault="00FE611F" w:rsidP="00BB107B">
      <w:pPr>
        <w:spacing w:line="360" w:lineRule="auto"/>
        <w:jc w:val="both"/>
        <w:rPr>
          <w:rFonts w:ascii="Tahoma" w:hAnsi="Tahoma" w:cs="Tahoma"/>
          <w:sz w:val="20"/>
          <w:szCs w:val="20"/>
        </w:rPr>
      </w:pPr>
      <w:r w:rsidRPr="00D15BCD">
        <w:rPr>
          <w:rFonts w:ascii="Tahoma" w:hAnsi="Tahoma" w:cs="Tahoma"/>
          <w:sz w:val="20"/>
          <w:szCs w:val="20"/>
        </w:rPr>
        <w:t xml:space="preserve">KGZS že več let vztraja na spremembi pravilnika, ki ureja certificiranje hmelja v smeri boljše sledljivosti in poenostavitve postopka za kmete. </w:t>
      </w:r>
      <w:r w:rsidR="00763E46" w:rsidRPr="00D15BCD">
        <w:rPr>
          <w:rFonts w:ascii="Tahoma" w:hAnsi="Tahoma" w:cs="Tahoma"/>
          <w:sz w:val="20"/>
          <w:szCs w:val="20"/>
        </w:rPr>
        <w:t xml:space="preserve">V letu 2018 je dosegla </w:t>
      </w:r>
      <w:r w:rsidR="00763E46" w:rsidRPr="00E71E19">
        <w:rPr>
          <w:rFonts w:ascii="Tahoma" w:hAnsi="Tahoma" w:cs="Tahoma"/>
          <w:b/>
          <w:sz w:val="20"/>
          <w:szCs w:val="20"/>
        </w:rPr>
        <w:t>vključitev predlogov v nov pravilnik</w:t>
      </w:r>
      <w:r w:rsidR="00763E46" w:rsidRPr="00D15BCD">
        <w:rPr>
          <w:rFonts w:ascii="Tahoma" w:hAnsi="Tahoma" w:cs="Tahoma"/>
          <w:sz w:val="20"/>
          <w:szCs w:val="20"/>
        </w:rPr>
        <w:t xml:space="preserve">, ki bo stopil v veljavo v letu 2019. </w:t>
      </w:r>
      <w:r w:rsidR="000D2A3D" w:rsidRPr="00E71E19">
        <w:rPr>
          <w:rFonts w:ascii="Tahoma" w:hAnsi="Tahoma" w:cs="Tahoma"/>
          <w:b/>
          <w:sz w:val="20"/>
          <w:szCs w:val="20"/>
        </w:rPr>
        <w:t>Ta prinaša preglednost in lažje razumljivost postopka certificiranja ter vrsto poenostavitev</w:t>
      </w:r>
      <w:r w:rsidRPr="00E71E19">
        <w:rPr>
          <w:rFonts w:ascii="Tahoma" w:hAnsi="Tahoma" w:cs="Tahoma"/>
          <w:b/>
          <w:sz w:val="20"/>
          <w:szCs w:val="20"/>
        </w:rPr>
        <w:t>.</w:t>
      </w:r>
      <w:r w:rsidRPr="00D15BCD">
        <w:rPr>
          <w:rFonts w:ascii="Tahoma" w:hAnsi="Tahoma" w:cs="Tahoma"/>
          <w:sz w:val="20"/>
          <w:szCs w:val="20"/>
        </w:rPr>
        <w:t xml:space="preserve"> Dodaja možnost ročnega zapisa teh</w:t>
      </w:r>
      <w:r w:rsidR="000D2A3D" w:rsidRPr="00D15BCD">
        <w:rPr>
          <w:rFonts w:ascii="Tahoma" w:hAnsi="Tahoma" w:cs="Tahoma"/>
          <w:sz w:val="20"/>
          <w:szCs w:val="20"/>
        </w:rPr>
        <w:t>tanja tovorkov, poenostavlja etiketiranje tovorkov</w:t>
      </w:r>
      <w:r w:rsidRPr="00D15BCD">
        <w:rPr>
          <w:rFonts w:ascii="Tahoma" w:hAnsi="Tahoma" w:cs="Tahoma"/>
          <w:sz w:val="20"/>
          <w:szCs w:val="20"/>
        </w:rPr>
        <w:t>, ukinja dodatno etiketo ter dodaja možnost, da certificiranje do določene stopnje opravi kmet sam.</w:t>
      </w:r>
      <w:r w:rsidR="000D2A3D" w:rsidRPr="00D15BCD">
        <w:rPr>
          <w:rFonts w:ascii="Tahoma" w:hAnsi="Tahoma" w:cs="Tahoma"/>
          <w:sz w:val="20"/>
          <w:szCs w:val="20"/>
        </w:rPr>
        <w:t xml:space="preserve"> </w:t>
      </w:r>
      <w:r w:rsidR="00BB107B" w:rsidRPr="00D15BCD">
        <w:rPr>
          <w:rFonts w:ascii="Tahoma" w:hAnsi="Tahoma" w:cs="Tahoma"/>
          <w:sz w:val="20"/>
          <w:szCs w:val="20"/>
        </w:rPr>
        <w:t>V letu 2019 so predvidene aktivnosti</w:t>
      </w:r>
      <w:r w:rsidR="000D2A3D" w:rsidRPr="00D15BCD">
        <w:rPr>
          <w:rFonts w:ascii="Tahoma" w:hAnsi="Tahoma" w:cs="Tahoma"/>
          <w:sz w:val="20"/>
          <w:szCs w:val="20"/>
        </w:rPr>
        <w:t xml:space="preserve"> KGZS</w:t>
      </w:r>
      <w:r w:rsidR="00BB107B" w:rsidRPr="00D15BCD">
        <w:rPr>
          <w:rFonts w:ascii="Tahoma" w:hAnsi="Tahoma" w:cs="Tahoma"/>
          <w:sz w:val="20"/>
          <w:szCs w:val="20"/>
        </w:rPr>
        <w:t xml:space="preserve"> za opredelitev certificiranja</w:t>
      </w:r>
      <w:r w:rsidR="000D2A3D" w:rsidRPr="00D15BCD">
        <w:rPr>
          <w:rFonts w:ascii="Tahoma" w:hAnsi="Tahoma" w:cs="Tahoma"/>
          <w:sz w:val="20"/>
          <w:szCs w:val="20"/>
        </w:rPr>
        <w:t xml:space="preserve"> pridelka hmelja kot dopolnilne</w:t>
      </w:r>
      <w:r w:rsidRPr="00D15BCD">
        <w:rPr>
          <w:rFonts w:ascii="Tahoma" w:hAnsi="Tahoma" w:cs="Tahoma"/>
          <w:sz w:val="20"/>
          <w:szCs w:val="20"/>
        </w:rPr>
        <w:t xml:space="preserve"> dejavnost</w:t>
      </w:r>
      <w:r w:rsidR="000D2A3D" w:rsidRPr="00D15BCD">
        <w:rPr>
          <w:rFonts w:ascii="Tahoma" w:hAnsi="Tahoma" w:cs="Tahoma"/>
          <w:sz w:val="20"/>
          <w:szCs w:val="20"/>
        </w:rPr>
        <w:t>i</w:t>
      </w:r>
      <w:r w:rsidRPr="00D15BCD">
        <w:rPr>
          <w:rFonts w:ascii="Tahoma" w:hAnsi="Tahoma" w:cs="Tahoma"/>
          <w:sz w:val="20"/>
          <w:szCs w:val="20"/>
        </w:rPr>
        <w:t xml:space="preserve"> na kmetiji.</w:t>
      </w:r>
    </w:p>
    <w:p w:rsidR="00FE611F" w:rsidRPr="00D15BCD" w:rsidRDefault="00FE611F" w:rsidP="00FE611F">
      <w:pPr>
        <w:pStyle w:val="Odstavekseznama"/>
        <w:spacing w:line="360" w:lineRule="auto"/>
        <w:jc w:val="both"/>
        <w:rPr>
          <w:rFonts w:ascii="Tahoma" w:hAnsi="Tahoma" w:cs="Tahoma"/>
          <w:sz w:val="20"/>
          <w:szCs w:val="20"/>
        </w:rPr>
      </w:pPr>
    </w:p>
    <w:p w:rsidR="00FE611F" w:rsidRPr="00D15BCD" w:rsidRDefault="00FE611F" w:rsidP="0054494B">
      <w:pPr>
        <w:pStyle w:val="Odstavekseznama"/>
        <w:numPr>
          <w:ilvl w:val="0"/>
          <w:numId w:val="3"/>
        </w:numPr>
        <w:spacing w:line="360" w:lineRule="auto"/>
        <w:jc w:val="both"/>
        <w:rPr>
          <w:rFonts w:ascii="Tahoma" w:hAnsi="Tahoma" w:cs="Tahoma"/>
          <w:i/>
          <w:sz w:val="20"/>
          <w:szCs w:val="20"/>
          <w:u w:val="single"/>
        </w:rPr>
      </w:pPr>
      <w:r w:rsidRPr="00D15BCD">
        <w:rPr>
          <w:rFonts w:ascii="Tahoma" w:hAnsi="Tahoma" w:cs="Tahoma"/>
          <w:i/>
          <w:sz w:val="20"/>
          <w:szCs w:val="20"/>
          <w:u w:val="single"/>
        </w:rPr>
        <w:t>Sprememba novega predloga obsega vodnih zemljišč celinskih voda v Sloveniji</w:t>
      </w:r>
    </w:p>
    <w:p w:rsidR="00BB107B" w:rsidRPr="00D15BCD" w:rsidRDefault="00BB107B" w:rsidP="00FE611F">
      <w:pPr>
        <w:pStyle w:val="Odstavekseznama"/>
        <w:spacing w:line="360" w:lineRule="auto"/>
        <w:jc w:val="both"/>
        <w:rPr>
          <w:rFonts w:ascii="Tahoma" w:hAnsi="Tahoma" w:cs="Tahoma"/>
          <w:sz w:val="20"/>
          <w:szCs w:val="20"/>
        </w:rPr>
      </w:pPr>
    </w:p>
    <w:p w:rsidR="00FE611F" w:rsidRPr="00E71E19" w:rsidRDefault="00FE611F" w:rsidP="001C4E93">
      <w:pPr>
        <w:spacing w:line="360" w:lineRule="auto"/>
        <w:jc w:val="both"/>
        <w:rPr>
          <w:rFonts w:ascii="Tahoma" w:hAnsi="Tahoma" w:cs="Tahoma"/>
          <w:b/>
          <w:sz w:val="20"/>
          <w:szCs w:val="20"/>
        </w:rPr>
      </w:pPr>
      <w:r w:rsidRPr="00D15BCD">
        <w:rPr>
          <w:rFonts w:ascii="Tahoma" w:hAnsi="Tahoma" w:cs="Tahoma"/>
          <w:sz w:val="20"/>
          <w:szCs w:val="20"/>
        </w:rPr>
        <w:t xml:space="preserve">KGZS je v javni obravnavi zasledila </w:t>
      </w:r>
      <w:r w:rsidRPr="00E71E19">
        <w:rPr>
          <w:rFonts w:ascii="Tahoma" w:hAnsi="Tahoma" w:cs="Tahoma"/>
          <w:b/>
          <w:sz w:val="20"/>
          <w:szCs w:val="20"/>
        </w:rPr>
        <w:t>predlog obsega vodnih zemljišč celinskih voda v Slo</w:t>
      </w:r>
      <w:r w:rsidR="001C4E93" w:rsidRPr="00E71E19">
        <w:rPr>
          <w:rFonts w:ascii="Tahoma" w:hAnsi="Tahoma" w:cs="Tahoma"/>
          <w:b/>
          <w:sz w:val="20"/>
          <w:szCs w:val="20"/>
        </w:rPr>
        <w:t>veniji</w:t>
      </w:r>
      <w:r w:rsidR="001C4E93" w:rsidRPr="00D15BCD">
        <w:rPr>
          <w:rFonts w:ascii="Tahoma" w:hAnsi="Tahoma" w:cs="Tahoma"/>
          <w:sz w:val="20"/>
          <w:szCs w:val="20"/>
        </w:rPr>
        <w:t>, ki so vključevala</w:t>
      </w:r>
      <w:r w:rsidRPr="00D15BCD">
        <w:rPr>
          <w:rFonts w:ascii="Tahoma" w:hAnsi="Tahoma" w:cs="Tahoma"/>
          <w:sz w:val="20"/>
          <w:szCs w:val="20"/>
        </w:rPr>
        <w:t xml:space="preserve"> tudi območja melioracijskih jarkov in kanalov </w:t>
      </w:r>
      <w:r w:rsidR="00887947" w:rsidRPr="00D15BCD">
        <w:rPr>
          <w:rFonts w:ascii="Tahoma" w:hAnsi="Tahoma" w:cs="Tahoma"/>
          <w:sz w:val="20"/>
          <w:szCs w:val="20"/>
        </w:rPr>
        <w:t>ter vodotokov, ki so ožji od dveh metrov</w:t>
      </w:r>
      <w:r w:rsidRPr="00D15BCD">
        <w:rPr>
          <w:rFonts w:ascii="Tahoma" w:hAnsi="Tahoma" w:cs="Tahoma"/>
          <w:sz w:val="20"/>
          <w:szCs w:val="20"/>
        </w:rPr>
        <w:t>. To bi pomenilo vodovar</w:t>
      </w:r>
      <w:r w:rsidR="001C4E93" w:rsidRPr="00D15BCD">
        <w:rPr>
          <w:rFonts w:ascii="Tahoma" w:hAnsi="Tahoma" w:cs="Tahoma"/>
          <w:sz w:val="20"/>
          <w:szCs w:val="20"/>
        </w:rPr>
        <w:t>stvene režime</w:t>
      </w:r>
      <w:r w:rsidR="00AC18DD">
        <w:rPr>
          <w:rFonts w:ascii="Tahoma" w:hAnsi="Tahoma" w:cs="Tahoma"/>
          <w:sz w:val="20"/>
          <w:szCs w:val="20"/>
        </w:rPr>
        <w:t>,</w:t>
      </w:r>
      <w:r w:rsidRPr="00D15BCD">
        <w:rPr>
          <w:rFonts w:ascii="Tahoma" w:hAnsi="Tahoma" w:cs="Tahoma"/>
          <w:sz w:val="20"/>
          <w:szCs w:val="20"/>
        </w:rPr>
        <w:t xml:space="preserve"> kot jih določa Zakon o vodah</w:t>
      </w:r>
      <w:r w:rsidR="00AC18DD">
        <w:rPr>
          <w:rFonts w:ascii="Tahoma" w:hAnsi="Tahoma" w:cs="Tahoma"/>
          <w:sz w:val="20"/>
          <w:szCs w:val="20"/>
        </w:rPr>
        <w:t>,</w:t>
      </w:r>
      <w:r w:rsidRPr="00D15BCD">
        <w:rPr>
          <w:rFonts w:ascii="Tahoma" w:hAnsi="Tahoma" w:cs="Tahoma"/>
          <w:sz w:val="20"/>
          <w:szCs w:val="20"/>
        </w:rPr>
        <w:t xml:space="preserve"> in onemogočanje kmetova</w:t>
      </w:r>
      <w:r w:rsidR="001C4E93" w:rsidRPr="00D15BCD">
        <w:rPr>
          <w:rFonts w:ascii="Tahoma" w:hAnsi="Tahoma" w:cs="Tahoma"/>
          <w:sz w:val="20"/>
          <w:szCs w:val="20"/>
        </w:rPr>
        <w:t xml:space="preserve">nja na teh površinah. </w:t>
      </w:r>
      <w:r w:rsidR="00626C0A">
        <w:rPr>
          <w:rFonts w:ascii="Tahoma" w:hAnsi="Tahoma" w:cs="Tahoma"/>
          <w:sz w:val="20"/>
          <w:szCs w:val="20"/>
        </w:rPr>
        <w:t>S</w:t>
      </w:r>
      <w:r w:rsidR="001C4E93" w:rsidRPr="00D15BCD">
        <w:rPr>
          <w:rFonts w:ascii="Tahoma" w:hAnsi="Tahoma" w:cs="Tahoma"/>
          <w:sz w:val="20"/>
          <w:szCs w:val="20"/>
        </w:rPr>
        <w:t xml:space="preserve"> posredovanjem na Ministrstvu za okolje in prostor je KGZS </w:t>
      </w:r>
      <w:r w:rsidR="001C4E93" w:rsidRPr="00E71E19">
        <w:rPr>
          <w:rFonts w:ascii="Tahoma" w:hAnsi="Tahoma" w:cs="Tahoma"/>
          <w:b/>
          <w:sz w:val="20"/>
          <w:szCs w:val="20"/>
        </w:rPr>
        <w:t xml:space="preserve">dosegla izločitev </w:t>
      </w:r>
      <w:r w:rsidRPr="00E71E19">
        <w:rPr>
          <w:rFonts w:ascii="Tahoma" w:hAnsi="Tahoma" w:cs="Tahoma"/>
          <w:b/>
          <w:sz w:val="20"/>
          <w:szCs w:val="20"/>
        </w:rPr>
        <w:t>melioracijski</w:t>
      </w:r>
      <w:r w:rsidR="001C4E93" w:rsidRPr="00E71E19">
        <w:rPr>
          <w:rFonts w:ascii="Tahoma" w:hAnsi="Tahoma" w:cs="Tahoma"/>
          <w:b/>
          <w:sz w:val="20"/>
          <w:szCs w:val="20"/>
        </w:rPr>
        <w:t>h jarkov in kanalov</w:t>
      </w:r>
      <w:r w:rsidRPr="00E71E19">
        <w:rPr>
          <w:rFonts w:ascii="Tahoma" w:hAnsi="Tahoma" w:cs="Tahoma"/>
          <w:b/>
          <w:sz w:val="20"/>
          <w:szCs w:val="20"/>
        </w:rPr>
        <w:t>, ki ležijo na območju namakalnih in osuševalnih sistemov</w:t>
      </w:r>
      <w:r w:rsidR="001C4E93" w:rsidRPr="00E71E19">
        <w:rPr>
          <w:rFonts w:ascii="Tahoma" w:hAnsi="Tahoma" w:cs="Tahoma"/>
          <w:b/>
          <w:sz w:val="20"/>
          <w:szCs w:val="20"/>
        </w:rPr>
        <w:t xml:space="preserve"> ter ohranitev možnosti za kmetovanje.</w:t>
      </w:r>
      <w:r w:rsidRPr="00E71E19">
        <w:rPr>
          <w:rFonts w:ascii="Tahoma" w:hAnsi="Tahoma" w:cs="Tahoma"/>
          <w:b/>
          <w:sz w:val="20"/>
          <w:szCs w:val="20"/>
        </w:rPr>
        <w:t xml:space="preserve"> </w:t>
      </w:r>
    </w:p>
    <w:p w:rsidR="00FE611F" w:rsidRDefault="00FE611F" w:rsidP="00FE611F">
      <w:pPr>
        <w:pStyle w:val="Odstavekseznama"/>
        <w:spacing w:line="360" w:lineRule="auto"/>
        <w:jc w:val="both"/>
        <w:rPr>
          <w:rFonts w:ascii="Tahoma" w:hAnsi="Tahoma" w:cs="Tahoma"/>
          <w:sz w:val="20"/>
          <w:szCs w:val="20"/>
        </w:rPr>
      </w:pPr>
    </w:p>
    <w:p w:rsidR="00D6304D" w:rsidRPr="00D15BCD" w:rsidRDefault="00D6304D" w:rsidP="00FE611F">
      <w:pPr>
        <w:pStyle w:val="Odstavekseznama"/>
        <w:spacing w:line="360" w:lineRule="auto"/>
        <w:jc w:val="both"/>
        <w:rPr>
          <w:rFonts w:ascii="Tahoma" w:hAnsi="Tahoma" w:cs="Tahoma"/>
          <w:sz w:val="20"/>
          <w:szCs w:val="20"/>
        </w:rPr>
      </w:pPr>
    </w:p>
    <w:p w:rsidR="00FE611F" w:rsidRPr="00D15BCD" w:rsidRDefault="00FE611F" w:rsidP="0054494B">
      <w:pPr>
        <w:pStyle w:val="Odstavekseznama"/>
        <w:numPr>
          <w:ilvl w:val="0"/>
          <w:numId w:val="3"/>
        </w:numPr>
        <w:spacing w:line="360" w:lineRule="auto"/>
        <w:jc w:val="both"/>
        <w:rPr>
          <w:rFonts w:ascii="Tahoma" w:hAnsi="Tahoma" w:cs="Tahoma"/>
          <w:sz w:val="20"/>
          <w:szCs w:val="20"/>
        </w:rPr>
      </w:pPr>
      <w:r w:rsidRPr="00D15BCD">
        <w:rPr>
          <w:rFonts w:ascii="Tahoma" w:hAnsi="Tahoma" w:cs="Tahoma"/>
          <w:i/>
          <w:sz w:val="20"/>
          <w:szCs w:val="20"/>
          <w:u w:val="single"/>
        </w:rPr>
        <w:lastRenderedPageBreak/>
        <w:t>Sprememba izvajanja pogojev pri operaciji DŽ-drobnica</w:t>
      </w:r>
      <w:r w:rsidRPr="00D15BCD">
        <w:rPr>
          <w:rFonts w:ascii="Tahoma" w:hAnsi="Tahoma" w:cs="Tahoma"/>
          <w:sz w:val="20"/>
          <w:szCs w:val="20"/>
        </w:rPr>
        <w:t xml:space="preserve"> </w:t>
      </w:r>
    </w:p>
    <w:p w:rsidR="00124D87" w:rsidRPr="00D15BCD" w:rsidRDefault="00124D87" w:rsidP="00FE611F">
      <w:pPr>
        <w:pStyle w:val="Odstavekseznama"/>
        <w:spacing w:line="360" w:lineRule="auto"/>
        <w:jc w:val="both"/>
        <w:rPr>
          <w:rFonts w:ascii="Tahoma" w:hAnsi="Tahoma" w:cs="Tahoma"/>
          <w:sz w:val="20"/>
          <w:szCs w:val="20"/>
        </w:rPr>
      </w:pPr>
    </w:p>
    <w:p w:rsidR="00FE611F" w:rsidRPr="00D15BCD" w:rsidRDefault="0098765F" w:rsidP="0098765F">
      <w:pPr>
        <w:pStyle w:val="Odstavekseznama"/>
        <w:spacing w:line="360" w:lineRule="auto"/>
        <w:ind w:left="0"/>
        <w:jc w:val="both"/>
        <w:rPr>
          <w:rFonts w:ascii="Tahoma" w:hAnsi="Tahoma" w:cs="Tahoma"/>
          <w:sz w:val="20"/>
          <w:szCs w:val="20"/>
        </w:rPr>
      </w:pPr>
      <w:r w:rsidRPr="00D15BCD">
        <w:rPr>
          <w:rFonts w:ascii="Tahoma" w:hAnsi="Tahoma" w:cs="Tahoma"/>
          <w:sz w:val="20"/>
          <w:szCs w:val="20"/>
        </w:rPr>
        <w:t xml:space="preserve">V letu 2018 je bila na pobudo KGZS ponovno </w:t>
      </w:r>
      <w:r w:rsidRPr="00E71E19">
        <w:rPr>
          <w:rFonts w:ascii="Tahoma" w:hAnsi="Tahoma" w:cs="Tahoma"/>
          <w:b/>
          <w:sz w:val="20"/>
          <w:szCs w:val="20"/>
        </w:rPr>
        <w:t>preučena</w:t>
      </w:r>
      <w:r w:rsidR="00FE611F" w:rsidRPr="00E71E19">
        <w:rPr>
          <w:rFonts w:ascii="Tahoma" w:hAnsi="Tahoma" w:cs="Tahoma"/>
          <w:b/>
          <w:sz w:val="20"/>
          <w:szCs w:val="20"/>
        </w:rPr>
        <w:t xml:space="preserve"> možnost priprave </w:t>
      </w:r>
      <w:proofErr w:type="spellStart"/>
      <w:r w:rsidR="00FE611F" w:rsidRPr="00E71E19">
        <w:rPr>
          <w:rFonts w:ascii="Tahoma" w:hAnsi="Tahoma" w:cs="Tahoma"/>
          <w:b/>
          <w:sz w:val="20"/>
          <w:szCs w:val="20"/>
        </w:rPr>
        <w:t>rajonizacije</w:t>
      </w:r>
      <w:proofErr w:type="spellEnd"/>
      <w:r w:rsidR="00FE611F" w:rsidRPr="00E71E19">
        <w:rPr>
          <w:rFonts w:ascii="Tahoma" w:hAnsi="Tahoma" w:cs="Tahoma"/>
          <w:b/>
          <w:sz w:val="20"/>
          <w:szCs w:val="20"/>
        </w:rPr>
        <w:t xml:space="preserve"> glede na rastnost in vegetacijo po posameznih območ</w:t>
      </w:r>
      <w:r w:rsidRPr="00E71E19">
        <w:rPr>
          <w:rFonts w:ascii="Tahoma" w:hAnsi="Tahoma" w:cs="Tahoma"/>
          <w:b/>
          <w:sz w:val="20"/>
          <w:szCs w:val="20"/>
        </w:rPr>
        <w:t>jih</w:t>
      </w:r>
      <w:r w:rsidRPr="00D15BCD">
        <w:rPr>
          <w:rFonts w:ascii="Tahoma" w:hAnsi="Tahoma" w:cs="Tahoma"/>
          <w:sz w:val="20"/>
          <w:szCs w:val="20"/>
        </w:rPr>
        <w:t xml:space="preserve"> in predlog spremembe vključen v PRP</w:t>
      </w:r>
      <w:r w:rsidR="00FE611F" w:rsidRPr="00D15BCD">
        <w:rPr>
          <w:rFonts w:ascii="Tahoma" w:hAnsi="Tahoma" w:cs="Tahoma"/>
          <w:sz w:val="20"/>
          <w:szCs w:val="20"/>
        </w:rPr>
        <w:t xml:space="preserve">. </w:t>
      </w:r>
      <w:r w:rsidRPr="00D15BCD">
        <w:rPr>
          <w:rFonts w:ascii="Tahoma" w:hAnsi="Tahoma" w:cs="Tahoma"/>
          <w:sz w:val="20"/>
          <w:szCs w:val="20"/>
        </w:rPr>
        <w:t xml:space="preserve">Dosežena je bila </w:t>
      </w:r>
      <w:r w:rsidRPr="00E71E19">
        <w:rPr>
          <w:rFonts w:ascii="Tahoma" w:hAnsi="Tahoma" w:cs="Tahoma"/>
          <w:b/>
          <w:sz w:val="20"/>
          <w:szCs w:val="20"/>
        </w:rPr>
        <w:t>sprememba glede neprekinjene paše drobnice</w:t>
      </w:r>
      <w:r w:rsidRPr="00D15BCD">
        <w:rPr>
          <w:rFonts w:ascii="Tahoma" w:hAnsi="Tahoma" w:cs="Tahoma"/>
          <w:sz w:val="20"/>
          <w:szCs w:val="20"/>
        </w:rPr>
        <w:t xml:space="preserve"> na najmanj </w:t>
      </w:r>
      <w:r w:rsidRPr="00893580">
        <w:rPr>
          <w:rFonts w:ascii="Tahoma" w:hAnsi="Tahoma" w:cs="Tahoma"/>
          <w:b/>
          <w:sz w:val="20"/>
          <w:szCs w:val="20"/>
        </w:rPr>
        <w:t>210</w:t>
      </w:r>
      <w:r w:rsidR="00FE611F" w:rsidRPr="00D15BCD">
        <w:rPr>
          <w:rFonts w:ascii="Tahoma" w:hAnsi="Tahoma" w:cs="Tahoma"/>
          <w:sz w:val="20"/>
          <w:szCs w:val="20"/>
        </w:rPr>
        <w:t xml:space="preserve"> ali najmanj </w:t>
      </w:r>
      <w:r w:rsidR="00FE611F" w:rsidRPr="00893580">
        <w:rPr>
          <w:rFonts w:ascii="Tahoma" w:hAnsi="Tahoma" w:cs="Tahoma"/>
          <w:b/>
          <w:sz w:val="20"/>
          <w:szCs w:val="20"/>
        </w:rPr>
        <w:t xml:space="preserve">180 </w:t>
      </w:r>
      <w:r w:rsidR="00FE611F" w:rsidRPr="00D15BCD">
        <w:rPr>
          <w:rFonts w:ascii="Tahoma" w:hAnsi="Tahoma" w:cs="Tahoma"/>
          <w:sz w:val="20"/>
          <w:szCs w:val="20"/>
        </w:rPr>
        <w:t>dni na kmetijskih gospodarstvih razvrščenih v območje s krajšo vegeta</w:t>
      </w:r>
      <w:r w:rsidRPr="00D15BCD">
        <w:rPr>
          <w:rFonts w:ascii="Tahoma" w:hAnsi="Tahoma" w:cs="Tahoma"/>
          <w:sz w:val="20"/>
          <w:szCs w:val="20"/>
        </w:rPr>
        <w:t>cijsko dobo v času od 15. marca do 30. novembra 2019. S tem je omogočeno</w:t>
      </w:r>
      <w:r w:rsidR="00FE611F" w:rsidRPr="00D15BCD">
        <w:rPr>
          <w:rFonts w:ascii="Tahoma" w:hAnsi="Tahoma" w:cs="Tahoma"/>
          <w:sz w:val="20"/>
          <w:szCs w:val="20"/>
        </w:rPr>
        <w:t xml:space="preserve"> izvajanje u</w:t>
      </w:r>
      <w:r w:rsidRPr="00D15BCD">
        <w:rPr>
          <w:rFonts w:ascii="Tahoma" w:hAnsi="Tahoma" w:cs="Tahoma"/>
          <w:sz w:val="20"/>
          <w:szCs w:val="20"/>
        </w:rPr>
        <w:t>krepa DŽ-drobnica rejcem,</w:t>
      </w:r>
      <w:r w:rsidR="00FE611F" w:rsidRPr="00D15BCD">
        <w:rPr>
          <w:rFonts w:ascii="Tahoma" w:hAnsi="Tahoma" w:cs="Tahoma"/>
          <w:sz w:val="20"/>
          <w:szCs w:val="20"/>
        </w:rPr>
        <w:t xml:space="preserve"> ki kmetujejo na o</w:t>
      </w:r>
      <w:r w:rsidRPr="00D15BCD">
        <w:rPr>
          <w:rFonts w:ascii="Tahoma" w:hAnsi="Tahoma" w:cs="Tahoma"/>
          <w:sz w:val="20"/>
          <w:szCs w:val="20"/>
        </w:rPr>
        <w:t>bmočjih z omejenimi dejavniki</w:t>
      </w:r>
      <w:r w:rsidR="00FE611F" w:rsidRPr="00D15BCD">
        <w:rPr>
          <w:rFonts w:ascii="Tahoma" w:hAnsi="Tahoma" w:cs="Tahoma"/>
          <w:sz w:val="20"/>
          <w:szCs w:val="20"/>
        </w:rPr>
        <w:t xml:space="preserve">. </w:t>
      </w:r>
    </w:p>
    <w:p w:rsidR="00DF6235" w:rsidRPr="00D15BCD" w:rsidRDefault="00DF6235" w:rsidP="00124D87">
      <w:pPr>
        <w:spacing w:line="360" w:lineRule="auto"/>
        <w:jc w:val="both"/>
        <w:rPr>
          <w:rFonts w:ascii="Tahoma" w:hAnsi="Tahoma" w:cs="Tahoma"/>
          <w:sz w:val="20"/>
          <w:szCs w:val="20"/>
        </w:rPr>
      </w:pPr>
    </w:p>
    <w:p w:rsidR="00FE611F" w:rsidRPr="00D15BCD" w:rsidRDefault="00FE611F" w:rsidP="0054494B">
      <w:pPr>
        <w:pStyle w:val="Odstavekseznama"/>
        <w:numPr>
          <w:ilvl w:val="0"/>
          <w:numId w:val="3"/>
        </w:numPr>
        <w:spacing w:line="360" w:lineRule="auto"/>
        <w:jc w:val="both"/>
        <w:rPr>
          <w:rFonts w:ascii="Tahoma" w:hAnsi="Tahoma" w:cs="Tahoma"/>
          <w:sz w:val="20"/>
          <w:szCs w:val="20"/>
        </w:rPr>
      </w:pPr>
      <w:r w:rsidRPr="00D15BCD">
        <w:rPr>
          <w:rFonts w:ascii="Tahoma" w:hAnsi="Tahoma" w:cs="Tahoma"/>
          <w:i/>
          <w:sz w:val="20"/>
          <w:szCs w:val="20"/>
          <w:u w:val="single"/>
        </w:rPr>
        <w:t>Sprememba novega predloga Uredbe o razvrščanju objektov</w:t>
      </w:r>
      <w:r w:rsidRPr="00D15BCD">
        <w:rPr>
          <w:rFonts w:ascii="Tahoma" w:hAnsi="Tahoma" w:cs="Tahoma"/>
          <w:sz w:val="20"/>
          <w:szCs w:val="20"/>
        </w:rPr>
        <w:t xml:space="preserve"> </w:t>
      </w:r>
    </w:p>
    <w:p w:rsidR="0043173D" w:rsidRPr="00D15BCD" w:rsidRDefault="0043173D" w:rsidP="00124D87">
      <w:pPr>
        <w:spacing w:line="360" w:lineRule="auto"/>
        <w:jc w:val="both"/>
        <w:rPr>
          <w:rFonts w:ascii="Tahoma" w:hAnsi="Tahoma" w:cs="Tahoma"/>
          <w:sz w:val="20"/>
          <w:szCs w:val="20"/>
        </w:rPr>
      </w:pPr>
    </w:p>
    <w:p w:rsidR="00FE611F" w:rsidRPr="00D15BCD" w:rsidRDefault="00FE611F" w:rsidP="00124D87">
      <w:pPr>
        <w:spacing w:line="360" w:lineRule="auto"/>
        <w:jc w:val="both"/>
        <w:rPr>
          <w:rFonts w:ascii="Tahoma" w:hAnsi="Tahoma" w:cs="Tahoma"/>
          <w:sz w:val="20"/>
          <w:szCs w:val="20"/>
        </w:rPr>
      </w:pPr>
      <w:r w:rsidRPr="00D15BCD">
        <w:rPr>
          <w:rFonts w:ascii="Tahoma" w:hAnsi="Tahoma" w:cs="Tahoma"/>
          <w:sz w:val="20"/>
          <w:szCs w:val="20"/>
        </w:rPr>
        <w:t xml:space="preserve">KGZS je aktivno sodelovala pri pripravi </w:t>
      </w:r>
      <w:r w:rsidRPr="00E71E19">
        <w:rPr>
          <w:rFonts w:ascii="Tahoma" w:hAnsi="Tahoma" w:cs="Tahoma"/>
          <w:b/>
          <w:sz w:val="20"/>
          <w:szCs w:val="20"/>
        </w:rPr>
        <w:t>Uredbe o razvrščanju objektov</w:t>
      </w:r>
      <w:r w:rsidRPr="00D15BCD">
        <w:rPr>
          <w:rFonts w:ascii="Tahoma" w:hAnsi="Tahoma" w:cs="Tahoma"/>
          <w:sz w:val="20"/>
          <w:szCs w:val="20"/>
        </w:rPr>
        <w:t xml:space="preserve"> (Uradni list RS, št. 37/2018), ki je pričela veljati</w:t>
      </w:r>
      <w:r w:rsidR="0006701E" w:rsidRPr="00D15BCD">
        <w:rPr>
          <w:rFonts w:ascii="Tahoma" w:hAnsi="Tahoma" w:cs="Tahoma"/>
          <w:sz w:val="20"/>
          <w:szCs w:val="20"/>
        </w:rPr>
        <w:t xml:space="preserve"> v juniju 2018</w:t>
      </w:r>
      <w:r w:rsidR="00AC18DD">
        <w:rPr>
          <w:rFonts w:ascii="Tahoma" w:hAnsi="Tahoma" w:cs="Tahoma"/>
          <w:sz w:val="20"/>
          <w:szCs w:val="20"/>
        </w:rPr>
        <w:t>,</w:t>
      </w:r>
      <w:r w:rsidR="0006701E" w:rsidRPr="00D15BCD">
        <w:rPr>
          <w:rFonts w:ascii="Tahoma" w:hAnsi="Tahoma" w:cs="Tahoma"/>
          <w:sz w:val="20"/>
          <w:szCs w:val="20"/>
        </w:rPr>
        <w:t xml:space="preserve"> </w:t>
      </w:r>
      <w:r w:rsidR="00AC18DD">
        <w:rPr>
          <w:rFonts w:ascii="Tahoma" w:hAnsi="Tahoma" w:cs="Tahoma"/>
          <w:sz w:val="20"/>
          <w:szCs w:val="20"/>
        </w:rPr>
        <w:t>in</w:t>
      </w:r>
      <w:r w:rsidR="00124D87" w:rsidRPr="00D15BCD">
        <w:rPr>
          <w:rFonts w:ascii="Tahoma" w:hAnsi="Tahoma" w:cs="Tahoma"/>
          <w:sz w:val="20"/>
          <w:szCs w:val="20"/>
        </w:rPr>
        <w:t xml:space="preserve"> s strokovnimi argumenti dosegla</w:t>
      </w:r>
      <w:r w:rsidR="0098765F" w:rsidRPr="00D15BCD">
        <w:rPr>
          <w:rFonts w:ascii="Tahoma" w:hAnsi="Tahoma" w:cs="Tahoma"/>
          <w:sz w:val="20"/>
          <w:szCs w:val="20"/>
        </w:rPr>
        <w:t xml:space="preserve"> </w:t>
      </w:r>
      <w:r w:rsidR="0098765F" w:rsidRPr="00E71E19">
        <w:rPr>
          <w:rFonts w:ascii="Tahoma" w:hAnsi="Tahoma" w:cs="Tahoma"/>
          <w:b/>
          <w:sz w:val="20"/>
          <w:szCs w:val="20"/>
        </w:rPr>
        <w:t>dogovor</w:t>
      </w:r>
      <w:r w:rsidRPr="00E71E19">
        <w:rPr>
          <w:rFonts w:ascii="Tahoma" w:hAnsi="Tahoma" w:cs="Tahoma"/>
          <w:b/>
          <w:sz w:val="20"/>
          <w:szCs w:val="20"/>
        </w:rPr>
        <w:t xml:space="preserve"> pri pripravi zakonodaje, ki opredeljuje klasifikacijo objektov glede na zahtevnost gradnje</w:t>
      </w:r>
      <w:r w:rsidRPr="00D15BCD">
        <w:rPr>
          <w:rFonts w:ascii="Tahoma" w:hAnsi="Tahoma" w:cs="Tahoma"/>
          <w:sz w:val="20"/>
          <w:szCs w:val="20"/>
        </w:rPr>
        <w:t xml:space="preserve">. </w:t>
      </w:r>
      <w:r w:rsidR="0098765F" w:rsidRPr="00D15BCD">
        <w:rPr>
          <w:rFonts w:ascii="Tahoma" w:hAnsi="Tahoma" w:cs="Tahoma"/>
          <w:sz w:val="20"/>
          <w:szCs w:val="20"/>
        </w:rPr>
        <w:t>Na KGZS pričakujejo</w:t>
      </w:r>
      <w:r w:rsidRPr="00D15BCD">
        <w:rPr>
          <w:rFonts w:ascii="Tahoma" w:hAnsi="Tahoma" w:cs="Tahoma"/>
          <w:sz w:val="20"/>
          <w:szCs w:val="20"/>
        </w:rPr>
        <w:t xml:space="preserve">, da </w:t>
      </w:r>
      <w:r w:rsidR="0006701E" w:rsidRPr="00D15BCD">
        <w:rPr>
          <w:rFonts w:ascii="Tahoma" w:hAnsi="Tahoma" w:cs="Tahoma"/>
          <w:sz w:val="20"/>
          <w:szCs w:val="20"/>
        </w:rPr>
        <w:t xml:space="preserve">se </w:t>
      </w:r>
      <w:r w:rsidRPr="00D15BCD">
        <w:rPr>
          <w:rFonts w:ascii="Tahoma" w:hAnsi="Tahoma" w:cs="Tahoma"/>
          <w:sz w:val="20"/>
          <w:szCs w:val="20"/>
        </w:rPr>
        <w:t>bo</w:t>
      </w:r>
      <w:r w:rsidR="0098765F" w:rsidRPr="00D15BCD">
        <w:rPr>
          <w:rFonts w:ascii="Tahoma" w:hAnsi="Tahoma" w:cs="Tahoma"/>
          <w:sz w:val="20"/>
          <w:szCs w:val="20"/>
        </w:rPr>
        <w:t>do tako</w:t>
      </w:r>
      <w:r w:rsidR="0006701E" w:rsidRPr="00D15BCD">
        <w:rPr>
          <w:rFonts w:ascii="Tahoma" w:hAnsi="Tahoma" w:cs="Tahoma"/>
          <w:sz w:val="20"/>
          <w:szCs w:val="20"/>
        </w:rPr>
        <w:t xml:space="preserve"> zmanjšale administrativne ovire pri gradnji</w:t>
      </w:r>
      <w:r w:rsidRPr="00D15BCD">
        <w:rPr>
          <w:rFonts w:ascii="Tahoma" w:hAnsi="Tahoma" w:cs="Tahoma"/>
          <w:sz w:val="20"/>
          <w:szCs w:val="20"/>
        </w:rPr>
        <w:t xml:space="preserve"> kmetijskih objektov. </w:t>
      </w:r>
      <w:r w:rsidR="0006701E" w:rsidRPr="00D15BCD">
        <w:rPr>
          <w:rFonts w:ascii="Tahoma" w:hAnsi="Tahoma" w:cs="Tahoma"/>
          <w:sz w:val="20"/>
          <w:szCs w:val="20"/>
        </w:rPr>
        <w:t>V letu 2019 so predvidene aktivnosti za ponovno razvrstitev in klasifikacijo</w:t>
      </w:r>
      <w:r w:rsidRPr="00D15BCD">
        <w:rPr>
          <w:rFonts w:ascii="Tahoma" w:hAnsi="Tahoma" w:cs="Tahoma"/>
          <w:sz w:val="20"/>
          <w:szCs w:val="20"/>
        </w:rPr>
        <w:t xml:space="preserve"> pri stavbah za skladiščenje p</w:t>
      </w:r>
      <w:r w:rsidR="0006701E" w:rsidRPr="00D15BCD">
        <w:rPr>
          <w:rFonts w:ascii="Tahoma" w:hAnsi="Tahoma" w:cs="Tahoma"/>
          <w:sz w:val="20"/>
          <w:szCs w:val="20"/>
        </w:rPr>
        <w:t>ridelkov</w:t>
      </w:r>
      <w:r w:rsidRPr="00D15BCD">
        <w:rPr>
          <w:rFonts w:ascii="Tahoma" w:hAnsi="Tahoma" w:cs="Tahoma"/>
          <w:sz w:val="20"/>
          <w:szCs w:val="20"/>
        </w:rPr>
        <w:t xml:space="preserve">. </w:t>
      </w:r>
    </w:p>
    <w:p w:rsidR="0054494B" w:rsidRPr="00D15BCD" w:rsidRDefault="0054494B" w:rsidP="003D3BCE">
      <w:pPr>
        <w:spacing w:line="360" w:lineRule="auto"/>
        <w:jc w:val="both"/>
        <w:rPr>
          <w:rFonts w:ascii="Tahoma" w:hAnsi="Tahoma" w:cs="Tahoma"/>
          <w:sz w:val="20"/>
          <w:szCs w:val="20"/>
        </w:rPr>
      </w:pPr>
    </w:p>
    <w:p w:rsidR="00FE611F" w:rsidRPr="00DA507B" w:rsidRDefault="00FE611F" w:rsidP="0054494B">
      <w:pPr>
        <w:pStyle w:val="Odstavekseznama"/>
        <w:numPr>
          <w:ilvl w:val="0"/>
          <w:numId w:val="3"/>
        </w:numPr>
        <w:spacing w:line="360" w:lineRule="auto"/>
        <w:jc w:val="both"/>
        <w:rPr>
          <w:rFonts w:ascii="Tahoma" w:hAnsi="Tahoma" w:cs="Tahoma"/>
          <w:i/>
          <w:sz w:val="20"/>
          <w:szCs w:val="20"/>
        </w:rPr>
      </w:pPr>
      <w:r w:rsidRPr="00DA507B">
        <w:rPr>
          <w:rFonts w:ascii="Tahoma" w:hAnsi="Tahoma" w:cs="Tahoma"/>
          <w:i/>
          <w:sz w:val="20"/>
          <w:szCs w:val="20"/>
          <w:u w:val="single"/>
        </w:rPr>
        <w:t>Možnost nove vključitve v operacijo GEN-PAS z letom 2019</w:t>
      </w:r>
    </w:p>
    <w:p w:rsidR="00124D87" w:rsidRPr="00D15BCD" w:rsidRDefault="00124D87" w:rsidP="00124D87">
      <w:pPr>
        <w:spacing w:line="360" w:lineRule="auto"/>
        <w:jc w:val="both"/>
        <w:rPr>
          <w:rFonts w:ascii="Tahoma" w:hAnsi="Tahoma" w:cs="Tahoma"/>
          <w:sz w:val="20"/>
          <w:szCs w:val="20"/>
        </w:rPr>
      </w:pPr>
    </w:p>
    <w:p w:rsidR="001217EF" w:rsidRPr="00D15BCD" w:rsidRDefault="001217EF" w:rsidP="001217EF">
      <w:pPr>
        <w:spacing w:line="360" w:lineRule="auto"/>
        <w:jc w:val="both"/>
        <w:rPr>
          <w:rFonts w:ascii="Tahoma" w:hAnsi="Tahoma" w:cs="Tahoma"/>
          <w:sz w:val="20"/>
          <w:szCs w:val="20"/>
        </w:rPr>
      </w:pPr>
      <w:r w:rsidRPr="00D15BCD">
        <w:rPr>
          <w:rFonts w:ascii="Tahoma" w:hAnsi="Tahoma" w:cs="Tahoma"/>
          <w:sz w:val="20"/>
          <w:szCs w:val="20"/>
        </w:rPr>
        <w:t xml:space="preserve">Glede na potrebe in pobude se je KGZS </w:t>
      </w:r>
      <w:r w:rsidR="008942B9" w:rsidRPr="00D15BCD">
        <w:rPr>
          <w:rFonts w:ascii="Tahoma" w:hAnsi="Tahoma" w:cs="Tahoma"/>
          <w:sz w:val="20"/>
          <w:szCs w:val="20"/>
        </w:rPr>
        <w:t xml:space="preserve">v letu 2018 zavzemala za </w:t>
      </w:r>
      <w:r w:rsidR="008942B9" w:rsidRPr="00E71E19">
        <w:rPr>
          <w:rFonts w:ascii="Tahoma" w:hAnsi="Tahoma" w:cs="Tahoma"/>
          <w:b/>
          <w:sz w:val="20"/>
          <w:szCs w:val="20"/>
        </w:rPr>
        <w:t>ponovno odprtje operacije</w:t>
      </w:r>
      <w:r w:rsidRPr="00E71E19">
        <w:rPr>
          <w:rFonts w:ascii="Tahoma" w:hAnsi="Tahoma" w:cs="Tahoma"/>
          <w:b/>
          <w:sz w:val="20"/>
          <w:szCs w:val="20"/>
        </w:rPr>
        <w:t xml:space="preserve"> Reja lokalnih pasem</w:t>
      </w:r>
      <w:r w:rsidR="008942B9" w:rsidRPr="00D15BCD">
        <w:rPr>
          <w:rFonts w:ascii="Tahoma" w:hAnsi="Tahoma" w:cs="Tahoma"/>
          <w:sz w:val="20"/>
          <w:szCs w:val="20"/>
        </w:rPr>
        <w:t>,</w:t>
      </w:r>
      <w:r w:rsidRPr="00D15BCD">
        <w:rPr>
          <w:rFonts w:ascii="Tahoma" w:hAnsi="Tahoma" w:cs="Tahoma"/>
          <w:sz w:val="20"/>
          <w:szCs w:val="20"/>
        </w:rPr>
        <w:t xml:space="preserve"> </w:t>
      </w:r>
      <w:r w:rsidR="008942B9" w:rsidRPr="00D15BCD">
        <w:rPr>
          <w:rFonts w:ascii="Tahoma" w:hAnsi="Tahoma" w:cs="Tahoma"/>
          <w:sz w:val="20"/>
          <w:szCs w:val="20"/>
        </w:rPr>
        <w:t xml:space="preserve">ki jim grozi prenehanje reje, ki se izvaja </w:t>
      </w:r>
      <w:r w:rsidRPr="00D15BCD">
        <w:rPr>
          <w:rFonts w:ascii="Tahoma" w:hAnsi="Tahoma" w:cs="Tahoma"/>
          <w:sz w:val="20"/>
          <w:szCs w:val="20"/>
        </w:rPr>
        <w:t xml:space="preserve">v okviru ukrepa KOPOP. </w:t>
      </w:r>
      <w:r w:rsidR="008942B9" w:rsidRPr="00D15BCD">
        <w:rPr>
          <w:rFonts w:ascii="Tahoma" w:hAnsi="Tahoma" w:cs="Tahoma"/>
          <w:sz w:val="20"/>
          <w:szCs w:val="20"/>
        </w:rPr>
        <w:t>Z letom 2019 se ta</w:t>
      </w:r>
      <w:r w:rsidRPr="00D15BCD">
        <w:rPr>
          <w:rFonts w:ascii="Tahoma" w:hAnsi="Tahoma" w:cs="Tahoma"/>
          <w:sz w:val="20"/>
          <w:szCs w:val="20"/>
        </w:rPr>
        <w:t xml:space="preserve"> možno</w:t>
      </w:r>
      <w:r w:rsidR="008942B9" w:rsidRPr="00D15BCD">
        <w:rPr>
          <w:rFonts w:ascii="Tahoma" w:hAnsi="Tahoma" w:cs="Tahoma"/>
          <w:sz w:val="20"/>
          <w:szCs w:val="20"/>
        </w:rPr>
        <w:t>st odpira, prav tako</w:t>
      </w:r>
      <w:r w:rsidRPr="00D15BCD">
        <w:rPr>
          <w:rFonts w:ascii="Tahoma" w:hAnsi="Tahoma" w:cs="Tahoma"/>
          <w:sz w:val="20"/>
          <w:szCs w:val="20"/>
        </w:rPr>
        <w:t xml:space="preserve"> bo s predlagano s</w:t>
      </w:r>
      <w:r w:rsidR="008942B9" w:rsidRPr="00D15BCD">
        <w:rPr>
          <w:rFonts w:ascii="Tahoma" w:hAnsi="Tahoma" w:cs="Tahoma"/>
          <w:sz w:val="20"/>
          <w:szCs w:val="20"/>
        </w:rPr>
        <w:t>premembo jasno navedeno</w:t>
      </w:r>
      <w:r w:rsidR="00AC18DD">
        <w:rPr>
          <w:rFonts w:ascii="Tahoma" w:hAnsi="Tahoma" w:cs="Tahoma"/>
          <w:sz w:val="20"/>
          <w:szCs w:val="20"/>
        </w:rPr>
        <w:t>,</w:t>
      </w:r>
      <w:r w:rsidRPr="00D15BCD">
        <w:rPr>
          <w:rFonts w:ascii="Tahoma" w:hAnsi="Tahoma" w:cs="Tahoma"/>
          <w:sz w:val="20"/>
          <w:szCs w:val="20"/>
        </w:rPr>
        <w:t xml:space="preserve"> katere pasemske živali so predmet podpore in ka</w:t>
      </w:r>
      <w:r w:rsidR="00AC18DD">
        <w:rPr>
          <w:rFonts w:ascii="Tahoma" w:hAnsi="Tahoma" w:cs="Tahoma"/>
          <w:sz w:val="20"/>
          <w:szCs w:val="20"/>
        </w:rPr>
        <w:t>k</w:t>
      </w:r>
      <w:r w:rsidRPr="00D15BCD">
        <w:rPr>
          <w:rFonts w:ascii="Tahoma" w:hAnsi="Tahoma" w:cs="Tahoma"/>
          <w:sz w:val="20"/>
          <w:szCs w:val="20"/>
        </w:rPr>
        <w:t xml:space="preserve">šne so metode preverjanja obveznosti. </w:t>
      </w:r>
    </w:p>
    <w:p w:rsidR="001217EF" w:rsidRPr="00D15BCD" w:rsidRDefault="001217EF" w:rsidP="001217EF">
      <w:pPr>
        <w:spacing w:line="360" w:lineRule="auto"/>
        <w:jc w:val="both"/>
        <w:rPr>
          <w:rFonts w:ascii="Tahoma" w:hAnsi="Tahoma" w:cs="Tahoma"/>
          <w:sz w:val="20"/>
          <w:szCs w:val="20"/>
        </w:rPr>
      </w:pPr>
      <w:r w:rsidRPr="00D15BCD">
        <w:rPr>
          <w:rFonts w:ascii="Tahoma" w:hAnsi="Tahoma" w:cs="Tahoma"/>
          <w:sz w:val="20"/>
          <w:szCs w:val="20"/>
        </w:rPr>
        <w:t>Rejci bodo lahko z letom 2019 na novo vstopili v ukrep Reja lokalnih pasem, ki jim grozi prenehanje reje.</w:t>
      </w:r>
      <w:r w:rsidR="006921AE">
        <w:rPr>
          <w:rFonts w:ascii="Tahoma" w:hAnsi="Tahoma" w:cs="Tahoma"/>
          <w:sz w:val="20"/>
          <w:szCs w:val="20"/>
        </w:rPr>
        <w:t xml:space="preserve"> </w:t>
      </w:r>
    </w:p>
    <w:p w:rsidR="00157D07" w:rsidRPr="00D15BCD" w:rsidRDefault="00157D07" w:rsidP="00571806">
      <w:pPr>
        <w:spacing w:line="360" w:lineRule="auto"/>
        <w:jc w:val="both"/>
        <w:rPr>
          <w:rFonts w:ascii="Tahoma" w:hAnsi="Tahoma" w:cs="Tahoma"/>
          <w:sz w:val="20"/>
          <w:szCs w:val="20"/>
        </w:rPr>
      </w:pPr>
    </w:p>
    <w:p w:rsidR="00774086" w:rsidRPr="00D15BCD" w:rsidRDefault="006E0BEF" w:rsidP="0054494B">
      <w:pPr>
        <w:pStyle w:val="Odstavekseznama"/>
        <w:numPr>
          <w:ilvl w:val="0"/>
          <w:numId w:val="3"/>
        </w:numPr>
        <w:spacing w:line="360" w:lineRule="auto"/>
        <w:jc w:val="both"/>
        <w:rPr>
          <w:rFonts w:ascii="Tahoma" w:hAnsi="Tahoma" w:cs="Tahoma"/>
          <w:sz w:val="20"/>
          <w:szCs w:val="20"/>
          <w:u w:val="single"/>
        </w:rPr>
      </w:pPr>
      <w:r w:rsidRPr="00D15BCD">
        <w:rPr>
          <w:rFonts w:ascii="Tahoma" w:hAnsi="Tahoma" w:cs="Tahoma"/>
          <w:i/>
          <w:sz w:val="20"/>
          <w:szCs w:val="20"/>
          <w:u w:val="single"/>
        </w:rPr>
        <w:t>Z</w:t>
      </w:r>
      <w:r w:rsidR="00774086" w:rsidRPr="00D15BCD">
        <w:rPr>
          <w:rFonts w:ascii="Tahoma" w:hAnsi="Tahoma" w:cs="Tahoma"/>
          <w:i/>
          <w:sz w:val="20"/>
          <w:szCs w:val="20"/>
          <w:u w:val="single"/>
        </w:rPr>
        <w:t xml:space="preserve">agotavljanje </w:t>
      </w:r>
      <w:r w:rsidRPr="00D15BCD">
        <w:rPr>
          <w:rFonts w:ascii="Tahoma" w:hAnsi="Tahoma" w:cs="Tahoma"/>
          <w:i/>
          <w:sz w:val="20"/>
          <w:szCs w:val="20"/>
          <w:u w:val="single"/>
        </w:rPr>
        <w:t>poročevalskih kmetij FADN</w:t>
      </w:r>
    </w:p>
    <w:p w:rsidR="006E0BEF" w:rsidRPr="00D15BCD" w:rsidRDefault="006E0BEF" w:rsidP="00774086">
      <w:pPr>
        <w:pStyle w:val="Odstavekseznama"/>
        <w:spacing w:line="360" w:lineRule="auto"/>
        <w:jc w:val="both"/>
        <w:rPr>
          <w:rFonts w:ascii="Tahoma" w:hAnsi="Tahoma" w:cs="Tahoma"/>
          <w:sz w:val="20"/>
          <w:szCs w:val="20"/>
        </w:rPr>
      </w:pPr>
    </w:p>
    <w:p w:rsidR="00774086" w:rsidRPr="00D15BCD" w:rsidRDefault="006E0BEF" w:rsidP="0043173D">
      <w:pPr>
        <w:spacing w:line="360" w:lineRule="auto"/>
        <w:jc w:val="both"/>
        <w:rPr>
          <w:rFonts w:ascii="Tahoma" w:hAnsi="Tahoma" w:cs="Tahoma"/>
          <w:sz w:val="20"/>
          <w:szCs w:val="20"/>
        </w:rPr>
      </w:pPr>
      <w:r w:rsidRPr="00D15BCD">
        <w:rPr>
          <w:rFonts w:ascii="Tahoma" w:hAnsi="Tahoma" w:cs="Tahoma"/>
          <w:sz w:val="20"/>
          <w:szCs w:val="20"/>
        </w:rPr>
        <w:t>Javna služba kmetijskega svetovanja pri KGZS</w:t>
      </w:r>
      <w:r w:rsidR="00AC18DD">
        <w:rPr>
          <w:rFonts w:ascii="Tahoma" w:hAnsi="Tahoma" w:cs="Tahoma"/>
          <w:sz w:val="20"/>
          <w:szCs w:val="20"/>
        </w:rPr>
        <w:t xml:space="preserve"> je</w:t>
      </w:r>
      <w:r w:rsidR="00774086" w:rsidRPr="00D15BCD">
        <w:rPr>
          <w:rFonts w:ascii="Tahoma" w:hAnsi="Tahoma" w:cs="Tahoma"/>
          <w:sz w:val="20"/>
          <w:szCs w:val="20"/>
        </w:rPr>
        <w:t xml:space="preserve"> skupaj z MKGP, računovodskima pisarnama na KGZS – Zavod</w:t>
      </w:r>
      <w:r w:rsidR="00DA507B">
        <w:rPr>
          <w:rFonts w:ascii="Tahoma" w:hAnsi="Tahoma" w:cs="Tahoma"/>
          <w:sz w:val="20"/>
          <w:szCs w:val="20"/>
        </w:rPr>
        <w:t>u</w:t>
      </w:r>
      <w:r w:rsidR="00774086" w:rsidRPr="00D15BCD">
        <w:rPr>
          <w:rFonts w:ascii="Tahoma" w:hAnsi="Tahoma" w:cs="Tahoma"/>
          <w:sz w:val="20"/>
          <w:szCs w:val="20"/>
        </w:rPr>
        <w:t xml:space="preserve"> Kranj in Zavod</w:t>
      </w:r>
      <w:r w:rsidR="00DA507B">
        <w:rPr>
          <w:rFonts w:ascii="Tahoma" w:hAnsi="Tahoma" w:cs="Tahoma"/>
          <w:sz w:val="20"/>
          <w:szCs w:val="20"/>
        </w:rPr>
        <w:t>u</w:t>
      </w:r>
      <w:r w:rsidR="00AC18DD">
        <w:rPr>
          <w:rFonts w:ascii="Tahoma" w:hAnsi="Tahoma" w:cs="Tahoma"/>
          <w:sz w:val="20"/>
          <w:szCs w:val="20"/>
        </w:rPr>
        <w:t xml:space="preserve"> Ptuj ter KIS</w:t>
      </w:r>
      <w:r w:rsidR="00774086" w:rsidRPr="00D15BCD">
        <w:rPr>
          <w:rFonts w:ascii="Tahoma" w:hAnsi="Tahoma" w:cs="Tahoma"/>
          <w:sz w:val="20"/>
          <w:szCs w:val="20"/>
        </w:rPr>
        <w:t xml:space="preserve"> v letu 2018 zagotovila ustrezno izpolnjena poročila s poročevalskih kmetijskih gospodarstev, ki sodelujejo v »Mreži knjigovodskih podatkov s kmetijskih gospodarstev«. </w:t>
      </w:r>
      <w:r w:rsidRPr="00D15BCD">
        <w:rPr>
          <w:rFonts w:ascii="Tahoma" w:hAnsi="Tahoma" w:cs="Tahoma"/>
          <w:sz w:val="20"/>
          <w:szCs w:val="20"/>
        </w:rPr>
        <w:t>S strani Evropske komisije</w:t>
      </w:r>
      <w:r w:rsidR="00774086" w:rsidRPr="00D15BCD">
        <w:rPr>
          <w:rFonts w:ascii="Tahoma" w:hAnsi="Tahoma" w:cs="Tahoma"/>
          <w:sz w:val="20"/>
          <w:szCs w:val="20"/>
        </w:rPr>
        <w:t xml:space="preserve"> je</w:t>
      </w:r>
      <w:r w:rsidRPr="00D15BCD">
        <w:rPr>
          <w:rFonts w:ascii="Tahoma" w:hAnsi="Tahoma" w:cs="Tahoma"/>
          <w:sz w:val="20"/>
          <w:szCs w:val="20"/>
        </w:rPr>
        <w:t xml:space="preserve"> namreč določeno</w:t>
      </w:r>
      <w:r w:rsidR="00774086" w:rsidRPr="00D15BCD">
        <w:rPr>
          <w:rFonts w:ascii="Tahoma" w:hAnsi="Tahoma" w:cs="Tahoma"/>
          <w:sz w:val="20"/>
          <w:szCs w:val="20"/>
        </w:rPr>
        <w:t xml:space="preserve">, da mora Slovenija vsako leto predložiti poročila za </w:t>
      </w:r>
      <w:r w:rsidR="00774086" w:rsidRPr="00E71E19">
        <w:rPr>
          <w:rFonts w:ascii="Tahoma" w:hAnsi="Tahoma" w:cs="Tahoma"/>
          <w:b/>
          <w:sz w:val="20"/>
          <w:szCs w:val="20"/>
        </w:rPr>
        <w:t>908</w:t>
      </w:r>
      <w:r w:rsidR="00774086" w:rsidRPr="00D15BCD">
        <w:rPr>
          <w:rFonts w:ascii="Tahoma" w:hAnsi="Tahoma" w:cs="Tahoma"/>
          <w:sz w:val="20"/>
          <w:szCs w:val="20"/>
        </w:rPr>
        <w:t xml:space="preserve"> kmetijskih gospodarstev.</w:t>
      </w:r>
    </w:p>
    <w:p w:rsidR="00774086" w:rsidRPr="00D15BCD" w:rsidRDefault="00774086" w:rsidP="0043173D">
      <w:pPr>
        <w:spacing w:line="360" w:lineRule="auto"/>
        <w:jc w:val="both"/>
        <w:rPr>
          <w:rFonts w:ascii="Tahoma" w:hAnsi="Tahoma" w:cs="Tahoma"/>
          <w:sz w:val="20"/>
          <w:szCs w:val="20"/>
        </w:rPr>
      </w:pPr>
      <w:r w:rsidRPr="00D15BCD">
        <w:rPr>
          <w:rFonts w:ascii="Tahoma" w:hAnsi="Tahoma" w:cs="Tahoma"/>
          <w:sz w:val="20"/>
          <w:szCs w:val="20"/>
        </w:rPr>
        <w:lastRenderedPageBreak/>
        <w:t xml:space="preserve">V kolikor Slovenija ne bi zagotovila ustreznega števila poročevalskih kmetij (manj kot </w:t>
      </w:r>
      <w:r w:rsidRPr="002552C0">
        <w:rPr>
          <w:rFonts w:ascii="Tahoma" w:hAnsi="Tahoma" w:cs="Tahoma"/>
          <w:b/>
          <w:sz w:val="20"/>
          <w:szCs w:val="20"/>
        </w:rPr>
        <w:t>80</w:t>
      </w:r>
      <w:r w:rsidR="006E0BEF" w:rsidRPr="002552C0">
        <w:rPr>
          <w:rFonts w:ascii="Tahoma" w:hAnsi="Tahoma" w:cs="Tahoma"/>
          <w:b/>
          <w:sz w:val="20"/>
          <w:szCs w:val="20"/>
        </w:rPr>
        <w:t xml:space="preserve"> </w:t>
      </w:r>
      <w:r w:rsidRPr="002552C0">
        <w:rPr>
          <w:rFonts w:ascii="Tahoma" w:hAnsi="Tahoma" w:cs="Tahoma"/>
          <w:b/>
          <w:sz w:val="20"/>
          <w:szCs w:val="20"/>
        </w:rPr>
        <w:t>%</w:t>
      </w:r>
      <w:r w:rsidRPr="00D15BCD">
        <w:rPr>
          <w:rFonts w:ascii="Tahoma" w:hAnsi="Tahoma" w:cs="Tahoma"/>
          <w:sz w:val="20"/>
          <w:szCs w:val="20"/>
        </w:rPr>
        <w:t xml:space="preserve">), bi se standardno plačilo za obdelavo podatkov znižalo za </w:t>
      </w:r>
      <w:r w:rsidRPr="00893580">
        <w:rPr>
          <w:rFonts w:ascii="Tahoma" w:hAnsi="Tahoma" w:cs="Tahoma"/>
          <w:b/>
          <w:sz w:val="20"/>
          <w:szCs w:val="20"/>
        </w:rPr>
        <w:t>20</w:t>
      </w:r>
      <w:r w:rsidR="006E0BEF" w:rsidRPr="00893580">
        <w:rPr>
          <w:rFonts w:ascii="Tahoma" w:hAnsi="Tahoma" w:cs="Tahoma"/>
          <w:b/>
          <w:sz w:val="20"/>
          <w:szCs w:val="20"/>
        </w:rPr>
        <w:t xml:space="preserve"> </w:t>
      </w:r>
      <w:r w:rsidRPr="00893580">
        <w:rPr>
          <w:rFonts w:ascii="Tahoma" w:hAnsi="Tahoma" w:cs="Tahoma"/>
          <w:b/>
          <w:sz w:val="20"/>
          <w:szCs w:val="20"/>
        </w:rPr>
        <w:t>%.</w:t>
      </w:r>
      <w:r w:rsidRPr="00D15BCD">
        <w:rPr>
          <w:rFonts w:ascii="Tahoma" w:hAnsi="Tahoma" w:cs="Tahoma"/>
          <w:sz w:val="20"/>
          <w:szCs w:val="20"/>
        </w:rPr>
        <w:t xml:space="preserve"> V primeru, da sploh ne bi posredovali poročil, pa bi EU lahko posegla po bolj drastičnih ukrepih, kot npr. ustavitev izplačil prispevkov iz skladov EU. Za zagotovitev reprezentativnega vzorca s strani EK prejmemo </w:t>
      </w:r>
      <w:r w:rsidR="00AC18DD">
        <w:rPr>
          <w:rFonts w:ascii="Tahoma" w:hAnsi="Tahoma" w:cs="Tahoma"/>
          <w:sz w:val="20"/>
          <w:szCs w:val="20"/>
        </w:rPr>
        <w:t>približno</w:t>
      </w:r>
      <w:r w:rsidRPr="00D15BCD">
        <w:rPr>
          <w:rFonts w:ascii="Tahoma" w:hAnsi="Tahoma" w:cs="Tahoma"/>
          <w:sz w:val="20"/>
          <w:szCs w:val="20"/>
        </w:rPr>
        <w:t xml:space="preserve"> </w:t>
      </w:r>
      <w:r w:rsidRPr="002552C0">
        <w:rPr>
          <w:rFonts w:ascii="Tahoma" w:hAnsi="Tahoma" w:cs="Tahoma"/>
          <w:b/>
          <w:sz w:val="20"/>
          <w:szCs w:val="20"/>
        </w:rPr>
        <w:t xml:space="preserve">150.000 </w:t>
      </w:r>
      <w:r w:rsidR="00AC18DD">
        <w:rPr>
          <w:rFonts w:ascii="Tahoma" w:hAnsi="Tahoma" w:cs="Tahoma"/>
          <w:b/>
          <w:sz w:val="20"/>
          <w:szCs w:val="20"/>
        </w:rPr>
        <w:t>evrov</w:t>
      </w:r>
      <w:r w:rsidRPr="00D15BCD">
        <w:rPr>
          <w:rFonts w:ascii="Tahoma" w:hAnsi="Tahoma" w:cs="Tahoma"/>
          <w:sz w:val="20"/>
          <w:szCs w:val="20"/>
        </w:rPr>
        <w:t xml:space="preserve"> letno. </w:t>
      </w:r>
    </w:p>
    <w:p w:rsidR="00774086" w:rsidRPr="00D15BCD" w:rsidRDefault="006E0BEF" w:rsidP="0043173D">
      <w:pPr>
        <w:spacing w:line="360" w:lineRule="auto"/>
        <w:jc w:val="both"/>
        <w:rPr>
          <w:rFonts w:ascii="Tahoma" w:hAnsi="Tahoma" w:cs="Tahoma"/>
          <w:sz w:val="20"/>
          <w:szCs w:val="20"/>
        </w:rPr>
      </w:pPr>
      <w:r w:rsidRPr="00D15BCD">
        <w:rPr>
          <w:rFonts w:ascii="Tahoma" w:hAnsi="Tahoma" w:cs="Tahoma"/>
          <w:sz w:val="20"/>
          <w:szCs w:val="20"/>
        </w:rPr>
        <w:t>V letu 2019 bo poudarek</w:t>
      </w:r>
      <w:r w:rsidR="00774086" w:rsidRPr="00D15BCD">
        <w:rPr>
          <w:rFonts w:ascii="Tahoma" w:hAnsi="Tahoma" w:cs="Tahoma"/>
          <w:sz w:val="20"/>
          <w:szCs w:val="20"/>
        </w:rPr>
        <w:t xml:space="preserve"> na večji uporabi podatkov FADN za</w:t>
      </w:r>
      <w:r w:rsidRPr="00D15BCD">
        <w:rPr>
          <w:rFonts w:ascii="Tahoma" w:hAnsi="Tahoma" w:cs="Tahoma"/>
          <w:sz w:val="20"/>
          <w:szCs w:val="20"/>
        </w:rPr>
        <w:t xml:space="preserve"> namen svetovanja</w:t>
      </w:r>
      <w:r w:rsidR="00774086" w:rsidRPr="00D15BCD">
        <w:rPr>
          <w:rFonts w:ascii="Tahoma" w:hAnsi="Tahoma" w:cs="Tahoma"/>
          <w:sz w:val="20"/>
          <w:szCs w:val="20"/>
        </w:rPr>
        <w:t xml:space="preserve"> in načrtovanja gospodar</w:t>
      </w:r>
      <w:r w:rsidRPr="00D15BCD">
        <w:rPr>
          <w:rFonts w:ascii="Tahoma" w:hAnsi="Tahoma" w:cs="Tahoma"/>
          <w:sz w:val="20"/>
          <w:szCs w:val="20"/>
        </w:rPr>
        <w:t xml:space="preserve">jenja na kmetijah. </w:t>
      </w:r>
    </w:p>
    <w:p w:rsidR="00774086" w:rsidRPr="00D15BCD" w:rsidRDefault="00774086" w:rsidP="00774086">
      <w:pPr>
        <w:pStyle w:val="Odstavekseznama"/>
        <w:spacing w:line="360" w:lineRule="auto"/>
        <w:jc w:val="both"/>
        <w:rPr>
          <w:rFonts w:ascii="Tahoma" w:hAnsi="Tahoma" w:cs="Tahoma"/>
          <w:sz w:val="20"/>
          <w:szCs w:val="20"/>
        </w:rPr>
      </w:pPr>
    </w:p>
    <w:p w:rsidR="00774086" w:rsidRPr="00DA507B" w:rsidRDefault="00774086" w:rsidP="0054494B">
      <w:pPr>
        <w:pStyle w:val="Odstavekseznama"/>
        <w:numPr>
          <w:ilvl w:val="0"/>
          <w:numId w:val="3"/>
        </w:numPr>
        <w:spacing w:line="360" w:lineRule="auto"/>
        <w:jc w:val="both"/>
        <w:rPr>
          <w:rFonts w:ascii="Tahoma" w:hAnsi="Tahoma" w:cs="Tahoma"/>
          <w:i/>
          <w:sz w:val="20"/>
          <w:szCs w:val="20"/>
        </w:rPr>
      </w:pPr>
      <w:r w:rsidRPr="00DA507B">
        <w:rPr>
          <w:rFonts w:ascii="Tahoma" w:hAnsi="Tahoma" w:cs="Tahoma"/>
          <w:i/>
          <w:sz w:val="20"/>
          <w:szCs w:val="20"/>
          <w:u w:val="single"/>
        </w:rPr>
        <w:t>Zagotavljanje podpornega okolja za nova in obstoječa socialna podjetja</w:t>
      </w:r>
    </w:p>
    <w:p w:rsidR="006E0BEF" w:rsidRPr="00D15BCD" w:rsidRDefault="006E0BEF" w:rsidP="00774086">
      <w:pPr>
        <w:pStyle w:val="Odstavekseznama"/>
        <w:spacing w:line="360" w:lineRule="auto"/>
        <w:jc w:val="both"/>
        <w:rPr>
          <w:rFonts w:ascii="Tahoma" w:hAnsi="Tahoma" w:cs="Tahoma"/>
          <w:sz w:val="20"/>
          <w:szCs w:val="20"/>
        </w:rPr>
      </w:pPr>
    </w:p>
    <w:p w:rsidR="00774086" w:rsidRPr="00D15BCD" w:rsidRDefault="00774086" w:rsidP="006E0BEF">
      <w:pPr>
        <w:spacing w:line="360" w:lineRule="auto"/>
        <w:jc w:val="both"/>
        <w:rPr>
          <w:rFonts w:ascii="Tahoma" w:hAnsi="Tahoma" w:cs="Tahoma"/>
          <w:sz w:val="20"/>
          <w:szCs w:val="20"/>
        </w:rPr>
      </w:pPr>
      <w:r w:rsidRPr="00D15BCD">
        <w:rPr>
          <w:rFonts w:ascii="Tahoma" w:hAnsi="Tahoma" w:cs="Tahoma"/>
          <w:sz w:val="20"/>
          <w:szCs w:val="20"/>
        </w:rPr>
        <w:t xml:space="preserve">KGZS zagotavlja </w:t>
      </w:r>
      <w:r w:rsidRPr="00E71E19">
        <w:rPr>
          <w:rFonts w:ascii="Tahoma" w:hAnsi="Tahoma" w:cs="Tahoma"/>
          <w:b/>
          <w:sz w:val="20"/>
          <w:szCs w:val="20"/>
        </w:rPr>
        <w:t>podporno okolje za</w:t>
      </w:r>
      <w:r w:rsidRPr="00D15BCD">
        <w:rPr>
          <w:rFonts w:ascii="Tahoma" w:hAnsi="Tahoma" w:cs="Tahoma"/>
          <w:sz w:val="20"/>
          <w:szCs w:val="20"/>
        </w:rPr>
        <w:t xml:space="preserve"> </w:t>
      </w:r>
      <w:r w:rsidR="006E0BEF" w:rsidRPr="00D15BCD">
        <w:rPr>
          <w:rFonts w:ascii="Tahoma" w:hAnsi="Tahoma" w:cs="Tahoma"/>
          <w:sz w:val="20"/>
          <w:szCs w:val="20"/>
        </w:rPr>
        <w:t>tiste, ki želijo na kmetijah oziroma</w:t>
      </w:r>
      <w:r w:rsidRPr="00D15BCD">
        <w:rPr>
          <w:rFonts w:ascii="Tahoma" w:hAnsi="Tahoma" w:cs="Tahoma"/>
          <w:sz w:val="20"/>
          <w:szCs w:val="20"/>
        </w:rPr>
        <w:t xml:space="preserve"> podeželju ustanoviti </w:t>
      </w:r>
      <w:r w:rsidRPr="00E71E19">
        <w:rPr>
          <w:rFonts w:ascii="Tahoma" w:hAnsi="Tahoma" w:cs="Tahoma"/>
          <w:b/>
          <w:sz w:val="20"/>
          <w:szCs w:val="20"/>
        </w:rPr>
        <w:t>socialno podjetje</w:t>
      </w:r>
      <w:r w:rsidRPr="00D15BCD">
        <w:rPr>
          <w:rFonts w:ascii="Tahoma" w:hAnsi="Tahoma" w:cs="Tahoma"/>
          <w:sz w:val="20"/>
          <w:szCs w:val="20"/>
        </w:rPr>
        <w:t xml:space="preserve"> ter nudi pomoč pri poslovanju tistim, ki že delujejo na področju socialnega podjetništva. </w:t>
      </w:r>
      <w:r w:rsidR="006E0BEF" w:rsidRPr="00D15BCD">
        <w:rPr>
          <w:rFonts w:ascii="Tahoma" w:hAnsi="Tahoma" w:cs="Tahoma"/>
          <w:sz w:val="20"/>
          <w:szCs w:val="20"/>
        </w:rPr>
        <w:t>V letu 2018 so bila</w:t>
      </w:r>
      <w:r w:rsidR="00907863">
        <w:rPr>
          <w:rFonts w:ascii="Tahoma" w:hAnsi="Tahoma" w:cs="Tahoma"/>
          <w:sz w:val="20"/>
          <w:szCs w:val="20"/>
        </w:rPr>
        <w:t xml:space="preserve"> </w:t>
      </w:r>
      <w:r w:rsidR="00907863" w:rsidRPr="00413BA7">
        <w:rPr>
          <w:rFonts w:ascii="Tahoma" w:hAnsi="Tahoma" w:cs="Tahoma"/>
          <w:b/>
          <w:sz w:val="20"/>
          <w:szCs w:val="20"/>
        </w:rPr>
        <w:t>tretjina novo registriranih socialnih podjetij s področja kmetijstva</w:t>
      </w:r>
      <w:r w:rsidR="00907863">
        <w:rPr>
          <w:rFonts w:ascii="Tahoma" w:hAnsi="Tahoma" w:cs="Tahoma"/>
          <w:sz w:val="20"/>
          <w:szCs w:val="20"/>
        </w:rPr>
        <w:t>. U</w:t>
      </w:r>
      <w:r w:rsidRPr="00D15BCD">
        <w:rPr>
          <w:rFonts w:ascii="Tahoma" w:hAnsi="Tahoma" w:cs="Tahoma"/>
          <w:sz w:val="20"/>
          <w:szCs w:val="20"/>
        </w:rPr>
        <w:t>kvarjajo</w:t>
      </w:r>
      <w:r w:rsidR="00907863">
        <w:rPr>
          <w:rFonts w:ascii="Tahoma" w:hAnsi="Tahoma" w:cs="Tahoma"/>
          <w:sz w:val="20"/>
          <w:szCs w:val="20"/>
        </w:rPr>
        <w:t xml:space="preserve"> se</w:t>
      </w:r>
      <w:r w:rsidRPr="00D15BCD">
        <w:rPr>
          <w:rFonts w:ascii="Tahoma" w:hAnsi="Tahoma" w:cs="Tahoma"/>
          <w:sz w:val="20"/>
          <w:szCs w:val="20"/>
        </w:rPr>
        <w:t xml:space="preserve"> z inovativn</w:t>
      </w:r>
      <w:r w:rsidR="00907863">
        <w:rPr>
          <w:rFonts w:ascii="Tahoma" w:hAnsi="Tahoma" w:cs="Tahoma"/>
          <w:sz w:val="20"/>
          <w:szCs w:val="20"/>
        </w:rPr>
        <w:t>imi pristopi v kmetijstvu in</w:t>
      </w:r>
      <w:r w:rsidRPr="00D15BCD">
        <w:rPr>
          <w:rFonts w:ascii="Tahoma" w:hAnsi="Tahoma" w:cs="Tahoma"/>
          <w:sz w:val="20"/>
          <w:szCs w:val="20"/>
        </w:rPr>
        <w:t xml:space="preserve"> predelavi lesa ter</w:t>
      </w:r>
      <w:r w:rsidR="006E0BEF" w:rsidRPr="00D15BCD">
        <w:rPr>
          <w:rFonts w:ascii="Tahoma" w:hAnsi="Tahoma" w:cs="Tahoma"/>
          <w:sz w:val="20"/>
          <w:szCs w:val="20"/>
        </w:rPr>
        <w:t xml:space="preserve"> predelavi kmetijskih produktov</w:t>
      </w:r>
      <w:r w:rsidR="00AC18DD">
        <w:rPr>
          <w:rFonts w:ascii="Tahoma" w:hAnsi="Tahoma" w:cs="Tahoma"/>
          <w:sz w:val="20"/>
          <w:szCs w:val="20"/>
        </w:rPr>
        <w:t>,</w:t>
      </w:r>
      <w:r w:rsidRPr="00D15BCD">
        <w:rPr>
          <w:rFonts w:ascii="Tahoma" w:hAnsi="Tahoma" w:cs="Tahoma"/>
          <w:sz w:val="20"/>
          <w:szCs w:val="20"/>
        </w:rPr>
        <w:t xml:space="preserve"> nudijo tu</w:t>
      </w:r>
      <w:r w:rsidR="006E0BEF" w:rsidRPr="00D15BCD">
        <w:rPr>
          <w:rFonts w:ascii="Tahoma" w:hAnsi="Tahoma" w:cs="Tahoma"/>
          <w:sz w:val="20"/>
          <w:szCs w:val="20"/>
        </w:rPr>
        <w:t>ristične storitve na kmetijah ter</w:t>
      </w:r>
      <w:r w:rsidRPr="00D15BCD">
        <w:rPr>
          <w:rFonts w:ascii="Tahoma" w:hAnsi="Tahoma" w:cs="Tahoma"/>
          <w:sz w:val="20"/>
          <w:szCs w:val="20"/>
        </w:rPr>
        <w:t xml:space="preserve"> zaposlujejo ranljive osebe na trgu delovne sile. </w:t>
      </w:r>
    </w:p>
    <w:p w:rsidR="00774086" w:rsidRPr="00D15BCD" w:rsidRDefault="006E0BEF" w:rsidP="006E0BEF">
      <w:pPr>
        <w:spacing w:line="360" w:lineRule="auto"/>
        <w:jc w:val="both"/>
        <w:rPr>
          <w:rFonts w:ascii="Tahoma" w:hAnsi="Tahoma" w:cs="Tahoma"/>
          <w:sz w:val="20"/>
          <w:szCs w:val="20"/>
        </w:rPr>
      </w:pPr>
      <w:r w:rsidRPr="00D15BCD">
        <w:rPr>
          <w:rFonts w:ascii="Tahoma" w:hAnsi="Tahoma" w:cs="Tahoma"/>
          <w:sz w:val="20"/>
          <w:szCs w:val="20"/>
        </w:rPr>
        <w:t>V letu 2019 bo KGZS socialnim podjetjem zagotavljala informacije glede registracije. S</w:t>
      </w:r>
      <w:r w:rsidR="00774086" w:rsidRPr="00D15BCD">
        <w:rPr>
          <w:rFonts w:ascii="Tahoma" w:hAnsi="Tahoma" w:cs="Tahoma"/>
          <w:sz w:val="20"/>
          <w:szCs w:val="20"/>
        </w:rPr>
        <w:t>trokovno delo pa bo vklju</w:t>
      </w:r>
      <w:r w:rsidR="00AC18DD">
        <w:rPr>
          <w:rFonts w:ascii="Tahoma" w:hAnsi="Tahoma" w:cs="Tahoma"/>
          <w:sz w:val="20"/>
          <w:szCs w:val="20"/>
        </w:rPr>
        <w:t>čevalo tudi preveritev socialno-</w:t>
      </w:r>
      <w:r w:rsidR="00774086" w:rsidRPr="00D15BCD">
        <w:rPr>
          <w:rFonts w:ascii="Tahoma" w:hAnsi="Tahoma" w:cs="Tahoma"/>
          <w:sz w:val="20"/>
          <w:szCs w:val="20"/>
        </w:rPr>
        <w:t>podjetniških idej.</w:t>
      </w:r>
    </w:p>
    <w:p w:rsidR="00774086" w:rsidRPr="00D15BCD" w:rsidRDefault="00774086" w:rsidP="00774086">
      <w:pPr>
        <w:pStyle w:val="Odstavekseznama"/>
        <w:spacing w:line="360" w:lineRule="auto"/>
        <w:jc w:val="both"/>
        <w:rPr>
          <w:rFonts w:ascii="Tahoma" w:hAnsi="Tahoma" w:cs="Tahoma"/>
          <w:sz w:val="20"/>
          <w:szCs w:val="20"/>
        </w:rPr>
      </w:pPr>
    </w:p>
    <w:p w:rsidR="00774086" w:rsidRPr="00DA507B" w:rsidRDefault="00774086" w:rsidP="0054494B">
      <w:pPr>
        <w:pStyle w:val="Odstavekseznama"/>
        <w:numPr>
          <w:ilvl w:val="0"/>
          <w:numId w:val="3"/>
        </w:numPr>
        <w:spacing w:line="360" w:lineRule="auto"/>
        <w:jc w:val="both"/>
        <w:rPr>
          <w:rFonts w:ascii="Tahoma" w:hAnsi="Tahoma" w:cs="Tahoma"/>
          <w:i/>
          <w:sz w:val="20"/>
          <w:szCs w:val="20"/>
          <w:u w:val="single"/>
        </w:rPr>
      </w:pPr>
      <w:r w:rsidRPr="00DA507B">
        <w:rPr>
          <w:rFonts w:ascii="Tahoma" w:hAnsi="Tahoma" w:cs="Tahoma"/>
          <w:i/>
          <w:sz w:val="20"/>
          <w:szCs w:val="20"/>
          <w:u w:val="single"/>
        </w:rPr>
        <w:t>CECRA standard usposobljenosti za delo v kmetijskem svetovanju</w:t>
      </w:r>
    </w:p>
    <w:p w:rsidR="00DA507B" w:rsidRPr="00D15BCD" w:rsidRDefault="00DA507B" w:rsidP="00DA507B">
      <w:pPr>
        <w:pStyle w:val="Odstavekseznama"/>
        <w:spacing w:line="360" w:lineRule="auto"/>
        <w:ind w:left="360"/>
        <w:jc w:val="both"/>
        <w:rPr>
          <w:rFonts w:ascii="Tahoma" w:hAnsi="Tahoma" w:cs="Tahoma"/>
          <w:sz w:val="20"/>
          <w:szCs w:val="20"/>
          <w:u w:val="single"/>
        </w:rPr>
      </w:pPr>
    </w:p>
    <w:p w:rsidR="00774086" w:rsidRPr="00D15BCD" w:rsidRDefault="00B66FA3" w:rsidP="00152AA3">
      <w:pPr>
        <w:spacing w:line="360" w:lineRule="auto"/>
        <w:jc w:val="both"/>
        <w:rPr>
          <w:rFonts w:ascii="Tahoma" w:hAnsi="Tahoma" w:cs="Tahoma"/>
          <w:sz w:val="20"/>
          <w:szCs w:val="20"/>
        </w:rPr>
      </w:pPr>
      <w:r w:rsidRPr="00D15BCD">
        <w:rPr>
          <w:rFonts w:ascii="Tahoma" w:hAnsi="Tahoma" w:cs="Tahoma"/>
          <w:sz w:val="20"/>
          <w:szCs w:val="20"/>
        </w:rPr>
        <w:t xml:space="preserve">KGZS je v letu 2018 postala </w:t>
      </w:r>
      <w:r w:rsidRPr="00413BA7">
        <w:rPr>
          <w:rFonts w:ascii="Tahoma" w:hAnsi="Tahoma" w:cs="Tahoma"/>
          <w:b/>
          <w:sz w:val="20"/>
          <w:szCs w:val="20"/>
        </w:rPr>
        <w:t>regionalni zastopnik izobraževalnega programa CECRA za Slovenijo</w:t>
      </w:r>
      <w:r w:rsidRPr="00D15BCD">
        <w:rPr>
          <w:rFonts w:ascii="Tahoma" w:hAnsi="Tahoma" w:cs="Tahoma"/>
          <w:sz w:val="20"/>
          <w:szCs w:val="20"/>
        </w:rPr>
        <w:t xml:space="preserve"> - </w:t>
      </w:r>
      <w:r w:rsidRPr="00413BA7">
        <w:rPr>
          <w:rFonts w:ascii="Tahoma" w:hAnsi="Tahoma" w:cs="Tahoma"/>
          <w:b/>
          <w:sz w:val="20"/>
          <w:szCs w:val="20"/>
        </w:rPr>
        <w:t>Certifikat evropskih svetovalcev na podeželju</w:t>
      </w:r>
      <w:r w:rsidRPr="00D15BCD">
        <w:rPr>
          <w:rFonts w:ascii="Tahoma" w:hAnsi="Tahoma" w:cs="Tahoma"/>
          <w:sz w:val="20"/>
          <w:szCs w:val="20"/>
        </w:rPr>
        <w:t xml:space="preserve"> </w:t>
      </w:r>
      <w:r w:rsidRPr="002552C0">
        <w:rPr>
          <w:rFonts w:ascii="Tahoma" w:hAnsi="Tahoma" w:cs="Tahoma"/>
          <w:i/>
          <w:sz w:val="20"/>
          <w:szCs w:val="20"/>
        </w:rPr>
        <w:t>(</w:t>
      </w:r>
      <w:proofErr w:type="spellStart"/>
      <w:r w:rsidRPr="002552C0">
        <w:rPr>
          <w:rFonts w:ascii="Tahoma" w:hAnsi="Tahoma" w:cs="Tahoma"/>
          <w:i/>
          <w:sz w:val="20"/>
          <w:szCs w:val="20"/>
        </w:rPr>
        <w:t>Certificate</w:t>
      </w:r>
      <w:proofErr w:type="spellEnd"/>
      <w:r w:rsidRPr="002552C0">
        <w:rPr>
          <w:rFonts w:ascii="Tahoma" w:hAnsi="Tahoma" w:cs="Tahoma"/>
          <w:i/>
          <w:sz w:val="20"/>
          <w:szCs w:val="20"/>
        </w:rPr>
        <w:t xml:space="preserve"> </w:t>
      </w:r>
      <w:proofErr w:type="spellStart"/>
      <w:r w:rsidRPr="002552C0">
        <w:rPr>
          <w:rFonts w:ascii="Tahoma" w:hAnsi="Tahoma" w:cs="Tahoma"/>
          <w:i/>
          <w:sz w:val="20"/>
          <w:szCs w:val="20"/>
        </w:rPr>
        <w:t>of</w:t>
      </w:r>
      <w:proofErr w:type="spellEnd"/>
      <w:r w:rsidRPr="002552C0">
        <w:rPr>
          <w:rFonts w:ascii="Tahoma" w:hAnsi="Tahoma" w:cs="Tahoma"/>
          <w:i/>
          <w:sz w:val="20"/>
          <w:szCs w:val="20"/>
        </w:rPr>
        <w:t xml:space="preserve"> </w:t>
      </w:r>
      <w:proofErr w:type="spellStart"/>
      <w:r w:rsidRPr="002552C0">
        <w:rPr>
          <w:rFonts w:ascii="Tahoma" w:hAnsi="Tahoma" w:cs="Tahoma"/>
          <w:i/>
          <w:sz w:val="20"/>
          <w:szCs w:val="20"/>
        </w:rPr>
        <w:t>European</w:t>
      </w:r>
      <w:proofErr w:type="spellEnd"/>
      <w:r w:rsidRPr="002552C0">
        <w:rPr>
          <w:rFonts w:ascii="Tahoma" w:hAnsi="Tahoma" w:cs="Tahoma"/>
          <w:i/>
          <w:sz w:val="20"/>
          <w:szCs w:val="20"/>
        </w:rPr>
        <w:t xml:space="preserve"> </w:t>
      </w:r>
      <w:proofErr w:type="spellStart"/>
      <w:r w:rsidRPr="002552C0">
        <w:rPr>
          <w:rFonts w:ascii="Tahoma" w:hAnsi="Tahoma" w:cs="Tahoma"/>
          <w:i/>
          <w:sz w:val="20"/>
          <w:szCs w:val="20"/>
        </w:rPr>
        <w:t>Consultants</w:t>
      </w:r>
      <w:proofErr w:type="spellEnd"/>
      <w:r w:rsidRPr="002552C0">
        <w:rPr>
          <w:rFonts w:ascii="Tahoma" w:hAnsi="Tahoma" w:cs="Tahoma"/>
          <w:i/>
          <w:sz w:val="20"/>
          <w:szCs w:val="20"/>
        </w:rPr>
        <w:t xml:space="preserve"> in </w:t>
      </w:r>
      <w:proofErr w:type="spellStart"/>
      <w:r w:rsidRPr="002552C0">
        <w:rPr>
          <w:rFonts w:ascii="Tahoma" w:hAnsi="Tahoma" w:cs="Tahoma"/>
          <w:i/>
          <w:sz w:val="20"/>
          <w:szCs w:val="20"/>
        </w:rPr>
        <w:t>Rural</w:t>
      </w:r>
      <w:proofErr w:type="spellEnd"/>
      <w:r w:rsidRPr="002552C0">
        <w:rPr>
          <w:rFonts w:ascii="Tahoma" w:hAnsi="Tahoma" w:cs="Tahoma"/>
          <w:i/>
          <w:sz w:val="20"/>
          <w:szCs w:val="20"/>
        </w:rPr>
        <w:t xml:space="preserve"> </w:t>
      </w:r>
      <w:proofErr w:type="spellStart"/>
      <w:r w:rsidRPr="002552C0">
        <w:rPr>
          <w:rFonts w:ascii="Tahoma" w:hAnsi="Tahoma" w:cs="Tahoma"/>
          <w:i/>
          <w:sz w:val="20"/>
          <w:szCs w:val="20"/>
        </w:rPr>
        <w:t>Areas</w:t>
      </w:r>
      <w:proofErr w:type="spellEnd"/>
      <w:r w:rsidRPr="002552C0">
        <w:rPr>
          <w:rFonts w:ascii="Tahoma" w:hAnsi="Tahoma" w:cs="Tahoma"/>
          <w:i/>
          <w:sz w:val="20"/>
          <w:szCs w:val="20"/>
        </w:rPr>
        <w:t>).</w:t>
      </w:r>
      <w:r w:rsidRPr="00D15BCD">
        <w:rPr>
          <w:rFonts w:ascii="Tahoma" w:hAnsi="Tahoma" w:cs="Tahoma"/>
          <w:sz w:val="20"/>
          <w:szCs w:val="20"/>
        </w:rPr>
        <w:t xml:space="preserve"> Ta prinaša in potrjuje znanja najnovejših metodoloških, socialnih in osebnostnih znanj za svetovanja. Program je bil razvit na Mednarodni akademiji kmetijskih svetovalcev IALB </w:t>
      </w:r>
      <w:r w:rsidRPr="002552C0">
        <w:rPr>
          <w:rFonts w:ascii="Tahoma" w:hAnsi="Tahoma" w:cs="Tahoma"/>
          <w:i/>
          <w:sz w:val="20"/>
          <w:szCs w:val="20"/>
        </w:rPr>
        <w:t>(</w:t>
      </w:r>
      <w:proofErr w:type="spellStart"/>
      <w:r w:rsidRPr="002552C0">
        <w:rPr>
          <w:rFonts w:ascii="Tahoma" w:hAnsi="Tahoma" w:cs="Tahoma"/>
          <w:i/>
          <w:sz w:val="20"/>
          <w:szCs w:val="20"/>
        </w:rPr>
        <w:t>International</w:t>
      </w:r>
      <w:proofErr w:type="spellEnd"/>
      <w:r w:rsidRPr="002552C0">
        <w:rPr>
          <w:rFonts w:ascii="Tahoma" w:hAnsi="Tahoma" w:cs="Tahoma"/>
          <w:i/>
          <w:sz w:val="20"/>
          <w:szCs w:val="20"/>
        </w:rPr>
        <w:t xml:space="preserve"> </w:t>
      </w:r>
      <w:proofErr w:type="spellStart"/>
      <w:r w:rsidRPr="002552C0">
        <w:rPr>
          <w:rFonts w:ascii="Tahoma" w:hAnsi="Tahoma" w:cs="Tahoma"/>
          <w:i/>
          <w:sz w:val="20"/>
          <w:szCs w:val="20"/>
        </w:rPr>
        <w:t>Academy</w:t>
      </w:r>
      <w:proofErr w:type="spellEnd"/>
      <w:r w:rsidRPr="002552C0">
        <w:rPr>
          <w:rFonts w:ascii="Tahoma" w:hAnsi="Tahoma" w:cs="Tahoma"/>
          <w:i/>
          <w:sz w:val="20"/>
          <w:szCs w:val="20"/>
        </w:rPr>
        <w:t xml:space="preserve"> </w:t>
      </w:r>
      <w:proofErr w:type="spellStart"/>
      <w:r w:rsidRPr="002552C0">
        <w:rPr>
          <w:rFonts w:ascii="Tahoma" w:hAnsi="Tahoma" w:cs="Tahoma"/>
          <w:i/>
          <w:sz w:val="20"/>
          <w:szCs w:val="20"/>
        </w:rPr>
        <w:t>of</w:t>
      </w:r>
      <w:proofErr w:type="spellEnd"/>
      <w:r w:rsidRPr="002552C0">
        <w:rPr>
          <w:rFonts w:ascii="Tahoma" w:hAnsi="Tahoma" w:cs="Tahoma"/>
          <w:i/>
          <w:sz w:val="20"/>
          <w:szCs w:val="20"/>
        </w:rPr>
        <w:t xml:space="preserve"> </w:t>
      </w:r>
      <w:proofErr w:type="spellStart"/>
      <w:r w:rsidRPr="002552C0">
        <w:rPr>
          <w:rFonts w:ascii="Tahoma" w:hAnsi="Tahoma" w:cs="Tahoma"/>
          <w:i/>
          <w:sz w:val="20"/>
          <w:szCs w:val="20"/>
        </w:rPr>
        <w:t>Rural</w:t>
      </w:r>
      <w:proofErr w:type="spellEnd"/>
      <w:r w:rsidRPr="002552C0">
        <w:rPr>
          <w:rFonts w:ascii="Tahoma" w:hAnsi="Tahoma" w:cs="Tahoma"/>
          <w:i/>
          <w:sz w:val="20"/>
          <w:szCs w:val="20"/>
        </w:rPr>
        <w:t xml:space="preserve"> </w:t>
      </w:r>
      <w:proofErr w:type="spellStart"/>
      <w:r w:rsidRPr="002552C0">
        <w:rPr>
          <w:rFonts w:ascii="Tahoma" w:hAnsi="Tahoma" w:cs="Tahoma"/>
          <w:i/>
          <w:sz w:val="20"/>
          <w:szCs w:val="20"/>
        </w:rPr>
        <w:t>Advisors</w:t>
      </w:r>
      <w:proofErr w:type="spellEnd"/>
      <w:r w:rsidRPr="002552C0">
        <w:rPr>
          <w:rFonts w:ascii="Tahoma" w:hAnsi="Tahoma" w:cs="Tahoma"/>
          <w:i/>
          <w:sz w:val="20"/>
          <w:szCs w:val="20"/>
        </w:rPr>
        <w:t>)</w:t>
      </w:r>
      <w:r w:rsidRPr="00D15BCD">
        <w:rPr>
          <w:rFonts w:ascii="Tahoma" w:hAnsi="Tahoma" w:cs="Tahoma"/>
          <w:sz w:val="20"/>
          <w:szCs w:val="20"/>
        </w:rPr>
        <w:t xml:space="preserve"> s sedežem v Nemčiji.</w:t>
      </w:r>
      <w:r w:rsidR="00152AA3" w:rsidRPr="00D15BCD">
        <w:rPr>
          <w:rFonts w:ascii="Tahoma" w:hAnsi="Tahoma" w:cs="Tahoma"/>
          <w:sz w:val="20"/>
          <w:szCs w:val="20"/>
        </w:rPr>
        <w:t xml:space="preserve"> </w:t>
      </w:r>
      <w:r w:rsidRPr="00413BA7">
        <w:rPr>
          <w:rFonts w:ascii="Tahoma" w:hAnsi="Tahoma" w:cs="Tahoma"/>
          <w:b/>
          <w:sz w:val="20"/>
          <w:szCs w:val="20"/>
        </w:rPr>
        <w:t>Pridobitev certifikata CECRA potrjuje osvojene svetovalne veščine v skladu z visokimi evropskimi standardi</w:t>
      </w:r>
      <w:r w:rsidRPr="00D15BCD">
        <w:rPr>
          <w:rFonts w:ascii="Tahoma" w:hAnsi="Tahoma" w:cs="Tahoma"/>
          <w:sz w:val="20"/>
          <w:szCs w:val="20"/>
        </w:rPr>
        <w:t xml:space="preserve"> in odpira možnost povezovanja panožnih strokovnjakov znotraj države in mednarodno. </w:t>
      </w:r>
      <w:r w:rsidR="00152AA3" w:rsidRPr="00D15BCD">
        <w:rPr>
          <w:rFonts w:ascii="Tahoma" w:hAnsi="Tahoma" w:cs="Tahoma"/>
          <w:sz w:val="20"/>
          <w:szCs w:val="20"/>
        </w:rPr>
        <w:t>V letu 2019 bo možno v Sloveniji opraviti</w:t>
      </w:r>
      <w:r w:rsidR="00774086" w:rsidRPr="00D15BCD">
        <w:rPr>
          <w:rFonts w:ascii="Tahoma" w:hAnsi="Tahoma" w:cs="Tahoma"/>
          <w:sz w:val="20"/>
          <w:szCs w:val="20"/>
        </w:rPr>
        <w:t xml:space="preserve"> </w:t>
      </w:r>
      <w:r w:rsidR="00152AA3" w:rsidRPr="00D15BCD">
        <w:rPr>
          <w:rFonts w:ascii="Tahoma" w:hAnsi="Tahoma" w:cs="Tahoma"/>
          <w:sz w:val="20"/>
          <w:szCs w:val="20"/>
        </w:rPr>
        <w:t>tri module izobraževanja.</w:t>
      </w:r>
    </w:p>
    <w:p w:rsidR="00774086" w:rsidRPr="00D15BCD" w:rsidRDefault="00774086" w:rsidP="00774086">
      <w:pPr>
        <w:pStyle w:val="Odstavekseznama"/>
        <w:spacing w:line="360" w:lineRule="auto"/>
        <w:jc w:val="both"/>
        <w:rPr>
          <w:rFonts w:ascii="Tahoma" w:hAnsi="Tahoma" w:cs="Tahoma"/>
          <w:sz w:val="20"/>
          <w:szCs w:val="20"/>
        </w:rPr>
      </w:pPr>
    </w:p>
    <w:p w:rsidR="00774086" w:rsidRPr="00DA507B" w:rsidRDefault="00774086" w:rsidP="0054494B">
      <w:pPr>
        <w:pStyle w:val="Odstavekseznama"/>
        <w:numPr>
          <w:ilvl w:val="0"/>
          <w:numId w:val="3"/>
        </w:numPr>
        <w:spacing w:line="360" w:lineRule="auto"/>
        <w:jc w:val="both"/>
        <w:rPr>
          <w:rFonts w:ascii="Tahoma" w:hAnsi="Tahoma" w:cs="Tahoma"/>
          <w:i/>
          <w:sz w:val="20"/>
          <w:szCs w:val="20"/>
        </w:rPr>
      </w:pPr>
      <w:r w:rsidRPr="00DA507B">
        <w:rPr>
          <w:rFonts w:ascii="Tahoma" w:hAnsi="Tahoma" w:cs="Tahoma"/>
          <w:i/>
          <w:sz w:val="20"/>
          <w:szCs w:val="20"/>
          <w:u w:val="single"/>
        </w:rPr>
        <w:t>Delo na javnem razpisu Pomoč za zagon dejavnosti, namenjen razvoju majhnih kmetij</w:t>
      </w:r>
    </w:p>
    <w:p w:rsidR="0043173D" w:rsidRPr="00D15BCD" w:rsidRDefault="0043173D" w:rsidP="0043173D">
      <w:pPr>
        <w:spacing w:line="360" w:lineRule="auto"/>
        <w:jc w:val="both"/>
        <w:rPr>
          <w:rFonts w:ascii="Tahoma" w:hAnsi="Tahoma" w:cs="Tahoma"/>
          <w:sz w:val="20"/>
          <w:szCs w:val="20"/>
        </w:rPr>
      </w:pPr>
    </w:p>
    <w:p w:rsidR="00774086" w:rsidRPr="00D15BCD" w:rsidRDefault="00DA507B" w:rsidP="00AB0642">
      <w:pPr>
        <w:spacing w:line="360" w:lineRule="auto"/>
        <w:jc w:val="both"/>
        <w:rPr>
          <w:rFonts w:ascii="Tahoma" w:hAnsi="Tahoma" w:cs="Tahoma"/>
          <w:sz w:val="20"/>
          <w:szCs w:val="20"/>
        </w:rPr>
      </w:pPr>
      <w:r>
        <w:rPr>
          <w:rFonts w:ascii="Tahoma" w:hAnsi="Tahoma" w:cs="Tahoma"/>
          <w:sz w:val="20"/>
          <w:szCs w:val="20"/>
        </w:rPr>
        <w:t>Na</w:t>
      </w:r>
      <w:r w:rsidR="00AB0642" w:rsidRPr="00D15BCD">
        <w:rPr>
          <w:rFonts w:ascii="Tahoma" w:hAnsi="Tahoma" w:cs="Tahoma"/>
          <w:sz w:val="20"/>
          <w:szCs w:val="20"/>
        </w:rPr>
        <w:t xml:space="preserve"> pobudo KGZS je bil v</w:t>
      </w:r>
      <w:r w:rsidR="00774086" w:rsidRPr="00D15BCD">
        <w:rPr>
          <w:rFonts w:ascii="Tahoma" w:hAnsi="Tahoma" w:cs="Tahoma"/>
          <w:sz w:val="20"/>
          <w:szCs w:val="20"/>
        </w:rPr>
        <w:t xml:space="preserve"> letu 201</w:t>
      </w:r>
      <w:r w:rsidR="00AB0642" w:rsidRPr="00D15BCD">
        <w:rPr>
          <w:rFonts w:ascii="Tahoma" w:hAnsi="Tahoma" w:cs="Tahoma"/>
          <w:sz w:val="20"/>
          <w:szCs w:val="20"/>
        </w:rPr>
        <w:t xml:space="preserve">8 </w:t>
      </w:r>
      <w:r w:rsidR="00AB0642" w:rsidRPr="00413BA7">
        <w:rPr>
          <w:rFonts w:ascii="Tahoma" w:hAnsi="Tahoma" w:cs="Tahoma"/>
          <w:b/>
          <w:sz w:val="20"/>
          <w:szCs w:val="20"/>
        </w:rPr>
        <w:t>odprt</w:t>
      </w:r>
      <w:r w:rsidR="00774086" w:rsidRPr="00413BA7">
        <w:rPr>
          <w:rFonts w:ascii="Tahoma" w:hAnsi="Tahoma" w:cs="Tahoma"/>
          <w:b/>
          <w:sz w:val="20"/>
          <w:szCs w:val="20"/>
        </w:rPr>
        <w:t xml:space="preserve"> r</w:t>
      </w:r>
      <w:r w:rsidR="00AB0642" w:rsidRPr="00413BA7">
        <w:rPr>
          <w:rFonts w:ascii="Tahoma" w:hAnsi="Tahoma" w:cs="Tahoma"/>
          <w:b/>
          <w:sz w:val="20"/>
          <w:szCs w:val="20"/>
        </w:rPr>
        <w:t>azpis Pomoč za zagon dejavnosti</w:t>
      </w:r>
      <w:r w:rsidR="00774086" w:rsidRPr="00D15BCD">
        <w:rPr>
          <w:rFonts w:ascii="Tahoma" w:hAnsi="Tahoma" w:cs="Tahoma"/>
          <w:sz w:val="20"/>
          <w:szCs w:val="20"/>
        </w:rPr>
        <w:t xml:space="preserve"> namenjen raz</w:t>
      </w:r>
      <w:r w:rsidR="00AB0642" w:rsidRPr="00D15BCD">
        <w:rPr>
          <w:rFonts w:ascii="Tahoma" w:hAnsi="Tahoma" w:cs="Tahoma"/>
          <w:sz w:val="20"/>
          <w:szCs w:val="20"/>
        </w:rPr>
        <w:t>voju majhnih kmetij, podprt</w:t>
      </w:r>
      <w:r w:rsidR="00774086" w:rsidRPr="00D15BCD">
        <w:rPr>
          <w:rFonts w:ascii="Tahoma" w:hAnsi="Tahoma" w:cs="Tahoma"/>
          <w:sz w:val="20"/>
          <w:szCs w:val="20"/>
        </w:rPr>
        <w:t xml:space="preserve"> </w:t>
      </w:r>
      <w:r w:rsidR="00AB0642" w:rsidRPr="00D15BCD">
        <w:rPr>
          <w:rFonts w:ascii="Tahoma" w:hAnsi="Tahoma" w:cs="Tahoma"/>
          <w:sz w:val="20"/>
          <w:szCs w:val="20"/>
        </w:rPr>
        <w:t>z nacionalnimi in Evropskimi sredstvi</w:t>
      </w:r>
      <w:r w:rsidR="00774086" w:rsidRPr="00D15BCD">
        <w:rPr>
          <w:rFonts w:ascii="Tahoma" w:hAnsi="Tahoma" w:cs="Tahoma"/>
          <w:sz w:val="20"/>
          <w:szCs w:val="20"/>
        </w:rPr>
        <w:t xml:space="preserve">. Gre pa za pomemben segment </w:t>
      </w:r>
      <w:r w:rsidR="00774086" w:rsidRPr="00D15BCD">
        <w:rPr>
          <w:rFonts w:ascii="Tahoma" w:hAnsi="Tahoma" w:cs="Tahoma"/>
          <w:sz w:val="20"/>
          <w:szCs w:val="20"/>
        </w:rPr>
        <w:lastRenderedPageBreak/>
        <w:t>kmetij, ki kmetujejo v težkih pogojih, skrbij</w:t>
      </w:r>
      <w:r w:rsidR="00AB0642" w:rsidRPr="00D15BCD">
        <w:rPr>
          <w:rFonts w:ascii="Tahoma" w:hAnsi="Tahoma" w:cs="Tahoma"/>
          <w:sz w:val="20"/>
          <w:szCs w:val="20"/>
        </w:rPr>
        <w:t>o za urejenost okolja in</w:t>
      </w:r>
      <w:r w:rsidR="00774086" w:rsidRPr="00D15BCD">
        <w:rPr>
          <w:rFonts w:ascii="Tahoma" w:hAnsi="Tahoma" w:cs="Tahoma"/>
          <w:sz w:val="20"/>
          <w:szCs w:val="20"/>
        </w:rPr>
        <w:t xml:space="preserve"> </w:t>
      </w:r>
      <w:r w:rsidR="00AB0642" w:rsidRPr="00D15BCD">
        <w:rPr>
          <w:rFonts w:ascii="Tahoma" w:hAnsi="Tahoma" w:cs="Tahoma"/>
          <w:sz w:val="20"/>
          <w:szCs w:val="20"/>
        </w:rPr>
        <w:t>s pomočjo dopolnilnih dejavnosti</w:t>
      </w:r>
      <w:r w:rsidR="00774086" w:rsidRPr="00D15BCD">
        <w:rPr>
          <w:rFonts w:ascii="Tahoma" w:hAnsi="Tahoma" w:cs="Tahoma"/>
          <w:sz w:val="20"/>
          <w:szCs w:val="20"/>
        </w:rPr>
        <w:t xml:space="preserve"> omogočajo zaposlitev.</w:t>
      </w:r>
      <w:r w:rsidR="00AB0642" w:rsidRPr="00D15BCD">
        <w:rPr>
          <w:rFonts w:ascii="Tahoma" w:hAnsi="Tahoma" w:cs="Tahoma"/>
          <w:sz w:val="20"/>
          <w:szCs w:val="20"/>
        </w:rPr>
        <w:t xml:space="preserve"> Gre za prvi enostavni razpis, ki je</w:t>
      </w:r>
      <w:r w:rsidR="00774086" w:rsidRPr="00D15BCD">
        <w:rPr>
          <w:rFonts w:ascii="Tahoma" w:hAnsi="Tahoma" w:cs="Tahoma"/>
          <w:sz w:val="20"/>
          <w:szCs w:val="20"/>
        </w:rPr>
        <w:t xml:space="preserve"> podprl</w:t>
      </w:r>
      <w:r w:rsidR="00AB0642" w:rsidRPr="00D15BCD">
        <w:rPr>
          <w:rFonts w:ascii="Tahoma" w:hAnsi="Tahoma" w:cs="Tahoma"/>
          <w:sz w:val="20"/>
          <w:szCs w:val="20"/>
        </w:rPr>
        <w:t xml:space="preserve"> okoli </w:t>
      </w:r>
      <w:r w:rsidR="00AB0642" w:rsidRPr="002552C0">
        <w:rPr>
          <w:rFonts w:ascii="Tahoma" w:hAnsi="Tahoma" w:cs="Tahoma"/>
          <w:b/>
          <w:sz w:val="20"/>
          <w:szCs w:val="20"/>
        </w:rPr>
        <w:t>4.000</w:t>
      </w:r>
      <w:r w:rsidR="00AB0642" w:rsidRPr="00D15BCD">
        <w:rPr>
          <w:rFonts w:ascii="Tahoma" w:hAnsi="Tahoma" w:cs="Tahoma"/>
          <w:sz w:val="20"/>
          <w:szCs w:val="20"/>
        </w:rPr>
        <w:t xml:space="preserve"> manjših</w:t>
      </w:r>
      <w:r w:rsidR="00774086" w:rsidRPr="00D15BCD">
        <w:rPr>
          <w:rFonts w:ascii="Tahoma" w:hAnsi="Tahoma" w:cs="Tahoma"/>
          <w:sz w:val="20"/>
          <w:szCs w:val="20"/>
        </w:rPr>
        <w:t xml:space="preserve"> k</w:t>
      </w:r>
      <w:r w:rsidR="00AB0642" w:rsidRPr="00D15BCD">
        <w:rPr>
          <w:rFonts w:ascii="Tahoma" w:hAnsi="Tahoma" w:cs="Tahoma"/>
          <w:sz w:val="20"/>
          <w:szCs w:val="20"/>
        </w:rPr>
        <w:t xml:space="preserve">metij in pomembno prispeva k ohranitvi </w:t>
      </w:r>
      <w:r w:rsidR="00774086" w:rsidRPr="00D15BCD">
        <w:rPr>
          <w:rFonts w:ascii="Tahoma" w:hAnsi="Tahoma" w:cs="Tahoma"/>
          <w:sz w:val="20"/>
          <w:szCs w:val="20"/>
        </w:rPr>
        <w:t>poseljenost</w:t>
      </w:r>
      <w:r w:rsidR="00AB0642" w:rsidRPr="00D15BCD">
        <w:rPr>
          <w:rFonts w:ascii="Tahoma" w:hAnsi="Tahoma" w:cs="Tahoma"/>
          <w:sz w:val="20"/>
          <w:szCs w:val="20"/>
        </w:rPr>
        <w:t>i</w:t>
      </w:r>
      <w:r w:rsidR="00774086" w:rsidRPr="00D15BCD">
        <w:rPr>
          <w:rFonts w:ascii="Tahoma" w:hAnsi="Tahoma" w:cs="Tahoma"/>
          <w:sz w:val="20"/>
          <w:szCs w:val="20"/>
        </w:rPr>
        <w:t xml:space="preserve"> in obdelanost</w:t>
      </w:r>
      <w:r w:rsidR="00AB0642" w:rsidRPr="00D15BCD">
        <w:rPr>
          <w:rFonts w:ascii="Tahoma" w:hAnsi="Tahoma" w:cs="Tahoma"/>
          <w:sz w:val="20"/>
          <w:szCs w:val="20"/>
        </w:rPr>
        <w:t>i</w:t>
      </w:r>
      <w:r w:rsidR="00774086" w:rsidRPr="00D15BCD">
        <w:rPr>
          <w:rFonts w:ascii="Tahoma" w:hAnsi="Tahoma" w:cs="Tahoma"/>
          <w:sz w:val="20"/>
          <w:szCs w:val="20"/>
        </w:rPr>
        <w:t xml:space="preserve"> težje dostopnih območij.</w:t>
      </w:r>
      <w:r w:rsidR="00AB0642" w:rsidRPr="00D15BCD">
        <w:rPr>
          <w:rFonts w:ascii="Tahoma" w:hAnsi="Tahoma" w:cs="Tahoma"/>
          <w:sz w:val="20"/>
          <w:szCs w:val="20"/>
        </w:rPr>
        <w:t xml:space="preserve"> </w:t>
      </w:r>
    </w:p>
    <w:p w:rsidR="00774086" w:rsidRPr="00D15BCD" w:rsidRDefault="00774086" w:rsidP="00774086">
      <w:pPr>
        <w:pStyle w:val="Odstavekseznama"/>
        <w:spacing w:line="360" w:lineRule="auto"/>
        <w:jc w:val="both"/>
        <w:rPr>
          <w:rFonts w:ascii="Tahoma" w:hAnsi="Tahoma" w:cs="Tahoma"/>
          <w:sz w:val="20"/>
          <w:szCs w:val="20"/>
        </w:rPr>
      </w:pPr>
    </w:p>
    <w:p w:rsidR="00774086" w:rsidRPr="00D15BCD" w:rsidRDefault="00774086" w:rsidP="0054494B">
      <w:pPr>
        <w:pStyle w:val="Odstavekseznama"/>
        <w:numPr>
          <w:ilvl w:val="0"/>
          <w:numId w:val="3"/>
        </w:numPr>
        <w:spacing w:line="360" w:lineRule="auto"/>
        <w:jc w:val="both"/>
        <w:rPr>
          <w:rFonts w:ascii="Tahoma" w:hAnsi="Tahoma" w:cs="Tahoma"/>
          <w:sz w:val="20"/>
          <w:szCs w:val="20"/>
        </w:rPr>
      </w:pPr>
      <w:r w:rsidRPr="00D15BCD">
        <w:rPr>
          <w:rFonts w:ascii="Tahoma" w:hAnsi="Tahoma" w:cs="Tahoma"/>
          <w:i/>
          <w:sz w:val="20"/>
          <w:szCs w:val="20"/>
          <w:u w:val="single"/>
        </w:rPr>
        <w:t>Delo na javnem razpisu 6.1 Pomoč za zagon dejavnosti za mlade kmete</w:t>
      </w:r>
    </w:p>
    <w:p w:rsidR="0043173D" w:rsidRPr="00D15BCD" w:rsidRDefault="0043173D" w:rsidP="00774086">
      <w:pPr>
        <w:pStyle w:val="Odstavekseznama"/>
        <w:spacing w:line="360" w:lineRule="auto"/>
        <w:jc w:val="both"/>
        <w:rPr>
          <w:rFonts w:ascii="Tahoma" w:hAnsi="Tahoma" w:cs="Tahoma"/>
          <w:sz w:val="20"/>
          <w:szCs w:val="20"/>
        </w:rPr>
      </w:pPr>
    </w:p>
    <w:p w:rsidR="00774086" w:rsidRPr="00DA507B" w:rsidRDefault="00413BA7" w:rsidP="007137C2">
      <w:pPr>
        <w:pStyle w:val="Odstavekseznama"/>
        <w:spacing w:line="360" w:lineRule="auto"/>
        <w:ind w:left="0"/>
        <w:jc w:val="both"/>
        <w:rPr>
          <w:rFonts w:ascii="Tahoma" w:hAnsi="Tahoma" w:cs="Tahoma"/>
          <w:sz w:val="20"/>
          <w:szCs w:val="20"/>
        </w:rPr>
      </w:pPr>
      <w:r>
        <w:rPr>
          <w:rFonts w:ascii="Tahoma" w:hAnsi="Tahoma" w:cs="Tahoma"/>
          <w:b/>
          <w:sz w:val="20"/>
          <w:szCs w:val="20"/>
        </w:rPr>
        <w:t>Že v</w:t>
      </w:r>
      <w:r w:rsidR="00774086" w:rsidRPr="00413BA7">
        <w:rPr>
          <w:rFonts w:ascii="Tahoma" w:hAnsi="Tahoma" w:cs="Tahoma"/>
          <w:b/>
          <w:sz w:val="20"/>
          <w:szCs w:val="20"/>
        </w:rPr>
        <w:t xml:space="preserve"> letu 2017</w:t>
      </w:r>
      <w:r w:rsidR="00774086" w:rsidRPr="00DA507B">
        <w:rPr>
          <w:rFonts w:ascii="Tahoma" w:hAnsi="Tahoma" w:cs="Tahoma"/>
          <w:sz w:val="20"/>
          <w:szCs w:val="20"/>
        </w:rPr>
        <w:t xml:space="preserve"> je bil objavljen tretji javni razpis Pomoč za zagon dejavnosti </w:t>
      </w:r>
      <w:r w:rsidR="007137C2" w:rsidRPr="00DA507B">
        <w:rPr>
          <w:rFonts w:ascii="Tahoma" w:hAnsi="Tahoma" w:cs="Tahoma"/>
          <w:sz w:val="20"/>
          <w:szCs w:val="20"/>
        </w:rPr>
        <w:t xml:space="preserve">za mlade kmete. Kar </w:t>
      </w:r>
      <w:r w:rsidR="007137C2" w:rsidRPr="00413BA7">
        <w:rPr>
          <w:rFonts w:ascii="Tahoma" w:hAnsi="Tahoma" w:cs="Tahoma"/>
          <w:b/>
          <w:sz w:val="20"/>
          <w:szCs w:val="20"/>
        </w:rPr>
        <w:t>80 %</w:t>
      </w:r>
      <w:r w:rsidR="00774086" w:rsidRPr="00DA507B">
        <w:rPr>
          <w:rFonts w:ascii="Tahoma" w:hAnsi="Tahoma" w:cs="Tahoma"/>
          <w:sz w:val="20"/>
          <w:szCs w:val="20"/>
        </w:rPr>
        <w:t xml:space="preserve"> vlog zanj je bilo pripravljeni</w:t>
      </w:r>
      <w:r w:rsidR="007137C2" w:rsidRPr="00DA507B">
        <w:rPr>
          <w:rFonts w:ascii="Tahoma" w:hAnsi="Tahoma" w:cs="Tahoma"/>
          <w:sz w:val="20"/>
          <w:szCs w:val="20"/>
        </w:rPr>
        <w:t>h v okviru sistema KGZS</w:t>
      </w:r>
      <w:r w:rsidR="00774086" w:rsidRPr="00DA507B">
        <w:rPr>
          <w:rFonts w:ascii="Tahoma" w:hAnsi="Tahoma" w:cs="Tahoma"/>
          <w:sz w:val="20"/>
          <w:szCs w:val="20"/>
        </w:rPr>
        <w:t xml:space="preserve">. Organizirane so bile javne predstavitve ter informiranje prek različnih informacijskih kanalov. </w:t>
      </w:r>
      <w:r w:rsidR="00774086" w:rsidRPr="00413BA7">
        <w:rPr>
          <w:rFonts w:ascii="Tahoma" w:hAnsi="Tahoma" w:cs="Tahoma"/>
          <w:b/>
          <w:sz w:val="20"/>
          <w:szCs w:val="20"/>
        </w:rPr>
        <w:t>V letu 2018</w:t>
      </w:r>
      <w:r w:rsidR="00774086" w:rsidRPr="00DA507B">
        <w:rPr>
          <w:rFonts w:ascii="Tahoma" w:hAnsi="Tahoma" w:cs="Tahoma"/>
          <w:sz w:val="20"/>
          <w:szCs w:val="20"/>
        </w:rPr>
        <w:t xml:space="preserve"> je </w:t>
      </w:r>
      <w:r w:rsidR="00774086" w:rsidRPr="002552C0">
        <w:rPr>
          <w:rFonts w:ascii="Tahoma" w:hAnsi="Tahoma" w:cs="Tahoma"/>
          <w:b/>
          <w:sz w:val="20"/>
          <w:szCs w:val="20"/>
        </w:rPr>
        <w:t>254</w:t>
      </w:r>
      <w:r w:rsidR="00774086" w:rsidRPr="00DA507B">
        <w:rPr>
          <w:rFonts w:ascii="Tahoma" w:hAnsi="Tahoma" w:cs="Tahoma"/>
          <w:sz w:val="20"/>
          <w:szCs w:val="20"/>
        </w:rPr>
        <w:t xml:space="preserve"> mladih prejelo pozitivne vloge</w:t>
      </w:r>
      <w:r w:rsidR="00AC18DD">
        <w:rPr>
          <w:rFonts w:ascii="Tahoma" w:hAnsi="Tahoma" w:cs="Tahoma"/>
          <w:sz w:val="20"/>
          <w:szCs w:val="20"/>
        </w:rPr>
        <w:t>,</w:t>
      </w:r>
      <w:r w:rsidR="00DA507B">
        <w:rPr>
          <w:rFonts w:ascii="Tahoma" w:hAnsi="Tahoma" w:cs="Tahoma"/>
          <w:sz w:val="20"/>
          <w:szCs w:val="20"/>
        </w:rPr>
        <w:t xml:space="preserve"> kar znaša okrog </w:t>
      </w:r>
      <w:r w:rsidR="00DA507B" w:rsidRPr="002552C0">
        <w:rPr>
          <w:rFonts w:ascii="Tahoma" w:hAnsi="Tahoma" w:cs="Tahoma"/>
          <w:b/>
          <w:sz w:val="20"/>
          <w:szCs w:val="20"/>
        </w:rPr>
        <w:t>9.600.000</w:t>
      </w:r>
      <w:r w:rsidR="007137C2" w:rsidRPr="00DA507B">
        <w:rPr>
          <w:rFonts w:ascii="Tahoma" w:hAnsi="Tahoma" w:cs="Tahoma"/>
          <w:sz w:val="20"/>
          <w:szCs w:val="20"/>
        </w:rPr>
        <w:t xml:space="preserve"> evrov nepovratnih sredstev</w:t>
      </w:r>
      <w:r w:rsidR="00774086" w:rsidRPr="00DA507B">
        <w:rPr>
          <w:rFonts w:ascii="Tahoma" w:hAnsi="Tahoma" w:cs="Tahoma"/>
          <w:sz w:val="20"/>
          <w:szCs w:val="20"/>
        </w:rPr>
        <w:t>.</w:t>
      </w:r>
      <w:r w:rsidR="007137C2" w:rsidRPr="00DA507B">
        <w:rPr>
          <w:rFonts w:ascii="Tahoma" w:hAnsi="Tahoma" w:cs="Tahoma"/>
          <w:sz w:val="20"/>
          <w:szCs w:val="20"/>
        </w:rPr>
        <w:t xml:space="preserve"> </w:t>
      </w:r>
    </w:p>
    <w:p w:rsidR="00774086" w:rsidRPr="00D15BCD" w:rsidRDefault="00774086" w:rsidP="009C207E">
      <w:pPr>
        <w:spacing w:line="360" w:lineRule="auto"/>
        <w:jc w:val="both"/>
        <w:rPr>
          <w:rFonts w:ascii="Tahoma" w:hAnsi="Tahoma" w:cs="Tahoma"/>
          <w:sz w:val="20"/>
          <w:szCs w:val="20"/>
        </w:rPr>
      </w:pPr>
    </w:p>
    <w:p w:rsidR="00774086" w:rsidRPr="00D15BCD" w:rsidRDefault="00774086" w:rsidP="0054494B">
      <w:pPr>
        <w:pStyle w:val="Odstavekseznama"/>
        <w:numPr>
          <w:ilvl w:val="0"/>
          <w:numId w:val="3"/>
        </w:numPr>
        <w:spacing w:line="360" w:lineRule="auto"/>
        <w:jc w:val="both"/>
        <w:rPr>
          <w:rFonts w:ascii="Tahoma" w:hAnsi="Tahoma" w:cs="Tahoma"/>
          <w:i/>
          <w:sz w:val="20"/>
          <w:szCs w:val="20"/>
          <w:u w:val="single"/>
        </w:rPr>
      </w:pPr>
      <w:r w:rsidRPr="00D15BCD">
        <w:rPr>
          <w:rFonts w:ascii="Tahoma" w:hAnsi="Tahoma" w:cs="Tahoma"/>
          <w:i/>
          <w:sz w:val="20"/>
          <w:szCs w:val="20"/>
          <w:u w:val="single"/>
        </w:rPr>
        <w:t xml:space="preserve">Javna naročila </w:t>
      </w:r>
      <w:r w:rsidR="009C207E" w:rsidRPr="00D15BCD">
        <w:rPr>
          <w:rFonts w:ascii="Tahoma" w:hAnsi="Tahoma" w:cs="Tahoma"/>
          <w:i/>
          <w:sz w:val="20"/>
          <w:szCs w:val="20"/>
          <w:u w:val="single"/>
        </w:rPr>
        <w:t>in delo na mednarodnih projektih</w:t>
      </w:r>
    </w:p>
    <w:p w:rsidR="009C207E" w:rsidRPr="00D15BCD" w:rsidRDefault="009C207E" w:rsidP="00774086">
      <w:pPr>
        <w:pStyle w:val="Odstavekseznama"/>
        <w:spacing w:line="360" w:lineRule="auto"/>
        <w:ind w:left="0"/>
        <w:jc w:val="both"/>
        <w:rPr>
          <w:rFonts w:ascii="Tahoma" w:hAnsi="Tahoma" w:cs="Tahoma"/>
          <w:sz w:val="20"/>
          <w:szCs w:val="20"/>
        </w:rPr>
      </w:pPr>
    </w:p>
    <w:p w:rsidR="00A24CD8" w:rsidRPr="00D15BCD" w:rsidRDefault="00C42E7C" w:rsidP="00774086">
      <w:pPr>
        <w:pStyle w:val="Odstavekseznama"/>
        <w:spacing w:line="360" w:lineRule="auto"/>
        <w:ind w:left="0"/>
        <w:jc w:val="both"/>
        <w:rPr>
          <w:rFonts w:ascii="Tahoma" w:hAnsi="Tahoma" w:cs="Tahoma"/>
          <w:sz w:val="20"/>
          <w:szCs w:val="20"/>
        </w:rPr>
      </w:pPr>
      <w:r w:rsidRPr="00D15BCD">
        <w:rPr>
          <w:rFonts w:ascii="Tahoma" w:hAnsi="Tahoma" w:cs="Tahoma"/>
          <w:sz w:val="20"/>
          <w:szCs w:val="20"/>
        </w:rPr>
        <w:t>V letu 2018</w:t>
      </w:r>
      <w:r w:rsidR="00774086" w:rsidRPr="00D15BCD">
        <w:rPr>
          <w:rFonts w:ascii="Tahoma" w:hAnsi="Tahoma" w:cs="Tahoma"/>
          <w:sz w:val="20"/>
          <w:szCs w:val="20"/>
        </w:rPr>
        <w:t xml:space="preserve"> je KGZS </w:t>
      </w:r>
      <w:r w:rsidRPr="00D15BCD">
        <w:rPr>
          <w:rFonts w:ascii="Tahoma" w:hAnsi="Tahoma" w:cs="Tahoma"/>
          <w:sz w:val="20"/>
          <w:szCs w:val="20"/>
        </w:rPr>
        <w:t xml:space="preserve">sodelovala pri </w:t>
      </w:r>
      <w:r w:rsidRPr="00413BA7">
        <w:rPr>
          <w:rFonts w:ascii="Tahoma" w:hAnsi="Tahoma" w:cs="Tahoma"/>
          <w:b/>
          <w:sz w:val="20"/>
          <w:szCs w:val="20"/>
        </w:rPr>
        <w:t>izvajanju in pripravi nacionalnih in mednarodnih projektov</w:t>
      </w:r>
      <w:r w:rsidR="00774086" w:rsidRPr="00D15BCD">
        <w:rPr>
          <w:rFonts w:ascii="Tahoma" w:hAnsi="Tahoma" w:cs="Tahoma"/>
          <w:sz w:val="20"/>
          <w:szCs w:val="20"/>
        </w:rPr>
        <w:t xml:space="preserve">. </w:t>
      </w:r>
      <w:r w:rsidRPr="00D15BCD">
        <w:rPr>
          <w:rFonts w:ascii="Tahoma" w:hAnsi="Tahoma" w:cs="Tahoma"/>
          <w:sz w:val="20"/>
          <w:szCs w:val="20"/>
        </w:rPr>
        <w:t xml:space="preserve">V okviru razpisa </w:t>
      </w:r>
      <w:r w:rsidRPr="00413BA7">
        <w:rPr>
          <w:rFonts w:ascii="Tahoma" w:hAnsi="Tahoma" w:cs="Tahoma"/>
          <w:b/>
          <w:sz w:val="20"/>
          <w:szCs w:val="20"/>
        </w:rPr>
        <w:t>Evropsko inovativno partnerstvo</w:t>
      </w:r>
      <w:r w:rsidR="00DA507B">
        <w:rPr>
          <w:rFonts w:ascii="Tahoma" w:hAnsi="Tahoma" w:cs="Tahoma"/>
          <w:sz w:val="20"/>
          <w:szCs w:val="20"/>
        </w:rPr>
        <w:t xml:space="preserve"> (EIP)</w:t>
      </w:r>
      <w:r w:rsidRPr="00D15BCD">
        <w:t xml:space="preserve"> </w:t>
      </w:r>
      <w:r w:rsidRPr="00D15BCD">
        <w:rPr>
          <w:rFonts w:ascii="Tahoma" w:hAnsi="Tahoma" w:cs="Tahoma"/>
          <w:sz w:val="20"/>
          <w:szCs w:val="20"/>
        </w:rPr>
        <w:t xml:space="preserve">za </w:t>
      </w:r>
      <w:proofErr w:type="spellStart"/>
      <w:r w:rsidRPr="00D15BCD">
        <w:rPr>
          <w:rFonts w:ascii="Tahoma" w:hAnsi="Tahoma" w:cs="Tahoma"/>
          <w:sz w:val="20"/>
          <w:szCs w:val="20"/>
        </w:rPr>
        <w:t>podukrep</w:t>
      </w:r>
      <w:proofErr w:type="spellEnd"/>
      <w:r w:rsidRPr="00D15BCD">
        <w:rPr>
          <w:rFonts w:ascii="Tahoma" w:hAnsi="Tahoma" w:cs="Tahoma"/>
          <w:sz w:val="20"/>
          <w:szCs w:val="20"/>
        </w:rPr>
        <w:t xml:space="preserve"> razvoj novih proizvodov, praks, procesov in tehnologij je prijavila dva projekta in bila uspešna pri pridobitvi projekta na temo</w:t>
      </w:r>
      <w:r w:rsidR="006921AE">
        <w:rPr>
          <w:rFonts w:ascii="Tahoma" w:hAnsi="Tahoma" w:cs="Tahoma"/>
          <w:sz w:val="20"/>
          <w:szCs w:val="20"/>
        </w:rPr>
        <w:t xml:space="preserve"> </w:t>
      </w:r>
      <w:r w:rsidRPr="00D15BCD">
        <w:rPr>
          <w:rFonts w:ascii="Tahoma" w:hAnsi="Tahoma" w:cs="Tahoma"/>
          <w:sz w:val="20"/>
          <w:szCs w:val="20"/>
        </w:rPr>
        <w:t>seneno mleko in meso</w:t>
      </w:r>
      <w:r w:rsidR="00774086" w:rsidRPr="00D15BCD">
        <w:rPr>
          <w:rFonts w:ascii="Tahoma" w:hAnsi="Tahoma" w:cs="Tahoma"/>
          <w:sz w:val="20"/>
          <w:szCs w:val="20"/>
        </w:rPr>
        <w:t xml:space="preserve">. Vključili smo se tudi v program </w:t>
      </w:r>
      <w:proofErr w:type="spellStart"/>
      <w:r w:rsidR="00774086" w:rsidRPr="00413BA7">
        <w:rPr>
          <w:rFonts w:ascii="Tahoma" w:hAnsi="Tahoma" w:cs="Tahoma"/>
          <w:b/>
          <w:sz w:val="20"/>
          <w:szCs w:val="20"/>
        </w:rPr>
        <w:t>Horizon</w:t>
      </w:r>
      <w:proofErr w:type="spellEnd"/>
      <w:r w:rsidR="00774086" w:rsidRPr="00413BA7">
        <w:rPr>
          <w:rFonts w:ascii="Tahoma" w:hAnsi="Tahoma" w:cs="Tahoma"/>
          <w:b/>
          <w:sz w:val="20"/>
          <w:szCs w:val="20"/>
        </w:rPr>
        <w:t xml:space="preserve"> 2020</w:t>
      </w:r>
      <w:r w:rsidR="00774086" w:rsidRPr="00D15BCD">
        <w:rPr>
          <w:rFonts w:ascii="Tahoma" w:hAnsi="Tahoma" w:cs="Tahoma"/>
          <w:sz w:val="20"/>
          <w:szCs w:val="20"/>
        </w:rPr>
        <w:t xml:space="preserve"> in bili kot partner uspešni v projektu </w:t>
      </w:r>
      <w:proofErr w:type="spellStart"/>
      <w:r w:rsidR="00774086" w:rsidRPr="00D15BCD">
        <w:rPr>
          <w:rFonts w:ascii="Tahoma" w:hAnsi="Tahoma" w:cs="Tahoma"/>
          <w:sz w:val="20"/>
          <w:szCs w:val="20"/>
        </w:rPr>
        <w:t>FAIRshare</w:t>
      </w:r>
      <w:proofErr w:type="spellEnd"/>
      <w:r w:rsidR="00774086" w:rsidRPr="00D15BCD">
        <w:rPr>
          <w:rFonts w:ascii="Tahoma" w:hAnsi="Tahoma" w:cs="Tahoma"/>
          <w:sz w:val="20"/>
          <w:szCs w:val="20"/>
        </w:rPr>
        <w:t>, katerega namen je uporaba novih svetovalnih orodij in storitev tako rekoč v celotni Evropi, z namenom, da bi evropski kmetje lahko bolje izkoristili digitalne tehnologije. Kot partnerji pa sodelujemo še v nekaj prijavah v tem programu.</w:t>
      </w:r>
    </w:p>
    <w:p w:rsidR="00C42E7C" w:rsidRPr="00D15BCD" w:rsidRDefault="00C42E7C" w:rsidP="00C42E7C">
      <w:pPr>
        <w:pStyle w:val="Odstavekseznama"/>
        <w:spacing w:line="360" w:lineRule="auto"/>
        <w:ind w:left="0"/>
        <w:jc w:val="both"/>
        <w:rPr>
          <w:rFonts w:ascii="Tahoma" w:hAnsi="Tahoma" w:cs="Tahoma"/>
          <w:sz w:val="20"/>
          <w:szCs w:val="20"/>
        </w:rPr>
      </w:pPr>
      <w:r w:rsidRPr="00D15BCD">
        <w:rPr>
          <w:rFonts w:ascii="Tahoma" w:hAnsi="Tahoma" w:cs="Tahoma"/>
          <w:sz w:val="20"/>
          <w:szCs w:val="20"/>
        </w:rPr>
        <w:t>V letu 2018 se je uspešno zaključilo sodelovanje na projektu Biotehniške Fakultete</w:t>
      </w:r>
      <w:r w:rsidR="00D34D6A" w:rsidRPr="00413BA7">
        <w:rPr>
          <w:rFonts w:ascii="Tahoma" w:hAnsi="Tahoma" w:cs="Tahoma"/>
          <w:b/>
          <w:i/>
          <w:sz w:val="20"/>
          <w:szCs w:val="20"/>
        </w:rPr>
        <w:t xml:space="preserve"> »Interaktivni strateški </w:t>
      </w:r>
      <w:proofErr w:type="spellStart"/>
      <w:r w:rsidR="00D34D6A" w:rsidRPr="00413BA7">
        <w:rPr>
          <w:rFonts w:ascii="Tahoma" w:hAnsi="Tahoma" w:cs="Tahoma"/>
          <w:b/>
          <w:i/>
          <w:sz w:val="20"/>
          <w:szCs w:val="20"/>
        </w:rPr>
        <w:t>management</w:t>
      </w:r>
      <w:proofErr w:type="spellEnd"/>
      <w:r w:rsidR="00D34D6A" w:rsidRPr="00413BA7">
        <w:rPr>
          <w:rFonts w:ascii="Tahoma" w:hAnsi="Tahoma" w:cs="Tahoma"/>
          <w:b/>
          <w:i/>
          <w:sz w:val="20"/>
          <w:szCs w:val="20"/>
        </w:rPr>
        <w:t xml:space="preserve"> ISM+«</w:t>
      </w:r>
      <w:r w:rsidRPr="00D15BCD">
        <w:rPr>
          <w:rFonts w:ascii="Tahoma" w:hAnsi="Tahoma" w:cs="Tahoma"/>
          <w:sz w:val="20"/>
          <w:szCs w:val="20"/>
        </w:rPr>
        <w:t>, katerega cilj je</w:t>
      </w:r>
      <w:r w:rsidR="00D34D6A" w:rsidRPr="00D15BCD">
        <w:rPr>
          <w:rFonts w:ascii="Tahoma" w:hAnsi="Tahoma" w:cs="Tahoma"/>
          <w:sz w:val="20"/>
          <w:szCs w:val="20"/>
        </w:rPr>
        <w:t xml:space="preserve"> širitev metode ISM iz sektorja mlečne proizvodnje na druge sektorje</w:t>
      </w:r>
      <w:r w:rsidRPr="00D15BCD">
        <w:rPr>
          <w:rFonts w:ascii="Tahoma" w:hAnsi="Tahoma" w:cs="Tahoma"/>
          <w:sz w:val="20"/>
          <w:szCs w:val="20"/>
        </w:rPr>
        <w:t xml:space="preserve"> ter izboljšanje ISM metode, ki se</w:t>
      </w:r>
      <w:r w:rsidR="00D34D6A" w:rsidRPr="00D15BCD">
        <w:rPr>
          <w:rFonts w:ascii="Tahoma" w:hAnsi="Tahoma" w:cs="Tahoma"/>
          <w:sz w:val="20"/>
          <w:szCs w:val="20"/>
        </w:rPr>
        <w:t xml:space="preserve"> v Sloveniji </w:t>
      </w:r>
      <w:r w:rsidRPr="00D15BCD">
        <w:rPr>
          <w:rFonts w:ascii="Tahoma" w:hAnsi="Tahoma" w:cs="Tahoma"/>
          <w:sz w:val="20"/>
          <w:szCs w:val="20"/>
        </w:rPr>
        <w:t xml:space="preserve">že </w:t>
      </w:r>
      <w:r w:rsidR="000C1FC2">
        <w:rPr>
          <w:rFonts w:ascii="Tahoma" w:hAnsi="Tahoma" w:cs="Tahoma"/>
          <w:sz w:val="20"/>
          <w:szCs w:val="20"/>
        </w:rPr>
        <w:t>uporablja</w:t>
      </w:r>
      <w:r w:rsidRPr="00D15BCD">
        <w:rPr>
          <w:rFonts w:ascii="Tahoma" w:hAnsi="Tahoma" w:cs="Tahoma"/>
          <w:sz w:val="20"/>
          <w:szCs w:val="20"/>
        </w:rPr>
        <w:t xml:space="preserve"> in </w:t>
      </w:r>
      <w:r w:rsidR="00D34D6A" w:rsidRPr="00D15BCD">
        <w:rPr>
          <w:rFonts w:ascii="Tahoma" w:hAnsi="Tahoma" w:cs="Tahoma"/>
          <w:sz w:val="20"/>
          <w:szCs w:val="20"/>
        </w:rPr>
        <w:t xml:space="preserve">vpliva na uspešnost poslovanja. </w:t>
      </w:r>
    </w:p>
    <w:p w:rsidR="00C42E7C" w:rsidRPr="00D15BCD" w:rsidRDefault="00C42E7C" w:rsidP="00C42E7C">
      <w:pPr>
        <w:pStyle w:val="Odstavekseznama"/>
        <w:spacing w:line="360" w:lineRule="auto"/>
        <w:ind w:left="0"/>
        <w:jc w:val="both"/>
        <w:rPr>
          <w:rFonts w:ascii="Tahoma" w:hAnsi="Tahoma" w:cs="Tahoma"/>
          <w:sz w:val="20"/>
          <w:szCs w:val="20"/>
        </w:rPr>
      </w:pPr>
      <w:r w:rsidRPr="00D15BCD">
        <w:rPr>
          <w:rFonts w:ascii="Tahoma" w:hAnsi="Tahoma" w:cs="Tahoma"/>
          <w:sz w:val="20"/>
          <w:szCs w:val="20"/>
        </w:rPr>
        <w:t xml:space="preserve">V letu 2018 je KGZS uspešno kandidirala na </w:t>
      </w:r>
      <w:r w:rsidR="00907863" w:rsidRPr="006451B9">
        <w:rPr>
          <w:rFonts w:ascii="Tahoma" w:hAnsi="Tahoma" w:cs="Tahoma"/>
          <w:b/>
          <w:sz w:val="20"/>
          <w:szCs w:val="20"/>
        </w:rPr>
        <w:t>11</w:t>
      </w:r>
      <w:r w:rsidRPr="00D15BCD">
        <w:rPr>
          <w:rFonts w:ascii="Tahoma" w:hAnsi="Tahoma" w:cs="Tahoma"/>
          <w:sz w:val="20"/>
          <w:szCs w:val="20"/>
        </w:rPr>
        <w:t xml:space="preserve"> </w:t>
      </w:r>
      <w:r w:rsidRPr="00413BA7">
        <w:rPr>
          <w:rFonts w:ascii="Tahoma" w:hAnsi="Tahoma" w:cs="Tahoma"/>
          <w:b/>
          <w:sz w:val="20"/>
          <w:szCs w:val="20"/>
        </w:rPr>
        <w:t>razpisih javnih naročil</w:t>
      </w:r>
      <w:r w:rsidRPr="00D15BCD">
        <w:rPr>
          <w:rFonts w:ascii="Tahoma" w:hAnsi="Tahoma" w:cs="Tahoma"/>
          <w:sz w:val="20"/>
          <w:szCs w:val="20"/>
        </w:rPr>
        <w:t xml:space="preserve">. Z izvajanjem javnih naročil je sistem KGZS omogočil dodatna usposabljanja za različne ukrepe KOPOP, Ekološko kmetijstvo in Dobrobit živali ter nadstandardna individualna svetovanja za KOPOP in EK. V programe usposabljanja za uspešno in kakovostno izvajanje ukrepov Programa razvoja podeželja je bilo vključenih več kot </w:t>
      </w:r>
      <w:r w:rsidRPr="003C27ED">
        <w:rPr>
          <w:rFonts w:ascii="Tahoma" w:hAnsi="Tahoma" w:cs="Tahoma"/>
          <w:b/>
          <w:sz w:val="20"/>
          <w:szCs w:val="20"/>
        </w:rPr>
        <w:t>10.000</w:t>
      </w:r>
      <w:r w:rsidRPr="00D15BCD">
        <w:rPr>
          <w:rFonts w:ascii="Tahoma" w:hAnsi="Tahoma" w:cs="Tahoma"/>
          <w:sz w:val="20"/>
          <w:szCs w:val="20"/>
        </w:rPr>
        <w:t xml:space="preserve"> kmetov. </w:t>
      </w:r>
    </w:p>
    <w:p w:rsidR="00D34D6A" w:rsidRPr="00D15BCD" w:rsidRDefault="00D34D6A" w:rsidP="00C42E7C">
      <w:pPr>
        <w:pStyle w:val="Odstavekseznama"/>
        <w:spacing w:line="360" w:lineRule="auto"/>
        <w:ind w:left="0"/>
        <w:jc w:val="both"/>
        <w:rPr>
          <w:rFonts w:ascii="Tahoma" w:hAnsi="Tahoma" w:cs="Tahoma"/>
          <w:sz w:val="20"/>
          <w:szCs w:val="20"/>
        </w:rPr>
      </w:pPr>
    </w:p>
    <w:p w:rsidR="001F04C6" w:rsidRPr="00D15BCD" w:rsidRDefault="001F04C6" w:rsidP="00FC36E1">
      <w:pPr>
        <w:pStyle w:val="Odstavekseznama"/>
        <w:numPr>
          <w:ilvl w:val="0"/>
          <w:numId w:val="3"/>
        </w:numPr>
        <w:spacing w:line="360" w:lineRule="auto"/>
        <w:jc w:val="both"/>
        <w:rPr>
          <w:rFonts w:ascii="Tahoma" w:hAnsi="Tahoma" w:cs="Tahoma"/>
          <w:i/>
          <w:sz w:val="20"/>
          <w:szCs w:val="20"/>
          <w:u w:val="single"/>
        </w:rPr>
      </w:pPr>
      <w:r w:rsidRPr="00D15BCD">
        <w:rPr>
          <w:rFonts w:ascii="Tahoma" w:hAnsi="Tahoma" w:cs="Tahoma"/>
          <w:i/>
          <w:sz w:val="20"/>
          <w:szCs w:val="20"/>
          <w:u w:val="single"/>
        </w:rPr>
        <w:t>Pri</w:t>
      </w:r>
      <w:r w:rsidR="00B238CA" w:rsidRPr="00D15BCD">
        <w:rPr>
          <w:rFonts w:ascii="Tahoma" w:hAnsi="Tahoma" w:cs="Tahoma"/>
          <w:i/>
          <w:sz w:val="20"/>
          <w:szCs w:val="20"/>
          <w:u w:val="single"/>
        </w:rPr>
        <w:t>prava zbirnih vlog ter izvedba u</w:t>
      </w:r>
      <w:r w:rsidRPr="00D15BCD">
        <w:rPr>
          <w:rFonts w:ascii="Tahoma" w:hAnsi="Tahoma" w:cs="Tahoma"/>
          <w:i/>
          <w:sz w:val="20"/>
          <w:szCs w:val="20"/>
          <w:u w:val="single"/>
        </w:rPr>
        <w:t xml:space="preserve">sposabljanj za prejemnike sredstev ukrepov </w:t>
      </w:r>
      <w:r w:rsidR="00DC3DE6">
        <w:rPr>
          <w:rFonts w:ascii="Tahoma" w:hAnsi="Tahoma" w:cs="Tahoma"/>
          <w:i/>
          <w:sz w:val="20"/>
          <w:szCs w:val="20"/>
          <w:u w:val="single"/>
        </w:rPr>
        <w:t>PRP</w:t>
      </w:r>
      <w:r w:rsidRPr="00D15BCD">
        <w:rPr>
          <w:rFonts w:ascii="Tahoma" w:hAnsi="Tahoma" w:cs="Tahoma"/>
          <w:i/>
          <w:sz w:val="20"/>
          <w:szCs w:val="20"/>
          <w:u w:val="single"/>
        </w:rPr>
        <w:t xml:space="preserve"> </w:t>
      </w:r>
    </w:p>
    <w:p w:rsidR="001F04C6" w:rsidRPr="00D15BCD" w:rsidRDefault="001F04C6" w:rsidP="001F04C6">
      <w:pPr>
        <w:spacing w:line="360" w:lineRule="auto"/>
        <w:jc w:val="both"/>
        <w:rPr>
          <w:rFonts w:ascii="Tahoma" w:hAnsi="Tahoma" w:cs="Tahoma"/>
          <w:sz w:val="20"/>
          <w:szCs w:val="20"/>
        </w:rPr>
      </w:pPr>
    </w:p>
    <w:p w:rsidR="003F3E3C" w:rsidRPr="00D15BCD" w:rsidRDefault="003F3E3C" w:rsidP="003F3E3C">
      <w:pPr>
        <w:spacing w:line="360" w:lineRule="auto"/>
        <w:jc w:val="both"/>
        <w:rPr>
          <w:rFonts w:ascii="Tahoma" w:hAnsi="Tahoma" w:cs="Tahoma"/>
          <w:sz w:val="20"/>
          <w:szCs w:val="20"/>
        </w:rPr>
      </w:pPr>
      <w:r w:rsidRPr="00D15BCD">
        <w:rPr>
          <w:rFonts w:ascii="Tahoma" w:hAnsi="Tahoma" w:cs="Tahoma"/>
          <w:sz w:val="20"/>
          <w:szCs w:val="20"/>
        </w:rPr>
        <w:t xml:space="preserve">V letu 2018 je bilo od </w:t>
      </w:r>
      <w:r w:rsidRPr="003C27ED">
        <w:rPr>
          <w:rFonts w:ascii="Tahoma" w:hAnsi="Tahoma" w:cs="Tahoma"/>
          <w:b/>
          <w:sz w:val="20"/>
          <w:szCs w:val="20"/>
        </w:rPr>
        <w:t>57.400</w:t>
      </w:r>
      <w:r w:rsidRPr="00D15BCD">
        <w:rPr>
          <w:rFonts w:ascii="Tahoma" w:hAnsi="Tahoma" w:cs="Tahoma"/>
          <w:sz w:val="20"/>
          <w:szCs w:val="20"/>
        </w:rPr>
        <w:t xml:space="preserve"> zbirnih vlog z zahtevki za neposredna plačila in sredstva programa razvoja podeželja v okviru sistema KGZS in </w:t>
      </w:r>
      <w:r w:rsidR="00DC3DE6" w:rsidRPr="00D15BCD">
        <w:rPr>
          <w:rFonts w:ascii="Tahoma" w:hAnsi="Tahoma" w:cs="Tahoma"/>
          <w:sz w:val="20"/>
          <w:szCs w:val="20"/>
        </w:rPr>
        <w:t xml:space="preserve">Javna služba kmetijskega svetovanja </w:t>
      </w:r>
      <w:r w:rsidR="00DC3DE6">
        <w:rPr>
          <w:rFonts w:ascii="Tahoma" w:hAnsi="Tahoma" w:cs="Tahoma"/>
          <w:sz w:val="20"/>
          <w:szCs w:val="20"/>
        </w:rPr>
        <w:t>(</w:t>
      </w:r>
      <w:r w:rsidR="00D54883">
        <w:rPr>
          <w:rFonts w:ascii="Tahoma" w:hAnsi="Tahoma" w:cs="Tahoma"/>
          <w:sz w:val="20"/>
          <w:szCs w:val="20"/>
        </w:rPr>
        <w:t>JSKS</w:t>
      </w:r>
      <w:r w:rsidR="00DC3DE6">
        <w:rPr>
          <w:rFonts w:ascii="Tahoma" w:hAnsi="Tahoma" w:cs="Tahoma"/>
          <w:sz w:val="20"/>
          <w:szCs w:val="20"/>
        </w:rPr>
        <w:t xml:space="preserve">) </w:t>
      </w:r>
      <w:r w:rsidRPr="00D15BCD">
        <w:rPr>
          <w:rFonts w:ascii="Tahoma" w:hAnsi="Tahoma" w:cs="Tahoma"/>
          <w:sz w:val="20"/>
          <w:szCs w:val="20"/>
        </w:rPr>
        <w:t xml:space="preserve">izdelanih </w:t>
      </w:r>
      <w:r w:rsidRPr="003C27ED">
        <w:rPr>
          <w:rFonts w:ascii="Tahoma" w:hAnsi="Tahoma" w:cs="Tahoma"/>
          <w:b/>
          <w:sz w:val="20"/>
          <w:szCs w:val="20"/>
        </w:rPr>
        <w:lastRenderedPageBreak/>
        <w:t>99 %</w:t>
      </w:r>
      <w:r w:rsidRPr="00D15BCD">
        <w:rPr>
          <w:rFonts w:ascii="Tahoma" w:hAnsi="Tahoma" w:cs="Tahoma"/>
          <w:sz w:val="20"/>
          <w:szCs w:val="20"/>
        </w:rPr>
        <w:t xml:space="preserve"> vlog.</w:t>
      </w:r>
      <w:r w:rsidR="00DC3DE6">
        <w:rPr>
          <w:rFonts w:ascii="Tahoma" w:hAnsi="Tahoma" w:cs="Tahoma"/>
          <w:sz w:val="20"/>
          <w:szCs w:val="20"/>
        </w:rPr>
        <w:t xml:space="preserve"> JSKS</w:t>
      </w:r>
      <w:r w:rsidRPr="00D15BCD">
        <w:rPr>
          <w:rFonts w:ascii="Tahoma" w:hAnsi="Tahoma" w:cs="Tahoma"/>
          <w:sz w:val="20"/>
          <w:szCs w:val="20"/>
        </w:rPr>
        <w:t xml:space="preserve"> pri KGZS je ob dobrem sodelovanju z MKGP in ARSKTRP na podeželje tako</w:t>
      </w:r>
      <w:r w:rsidR="00DC3DE6">
        <w:rPr>
          <w:rFonts w:ascii="Tahoma" w:hAnsi="Tahoma" w:cs="Tahoma"/>
          <w:sz w:val="20"/>
          <w:szCs w:val="20"/>
        </w:rPr>
        <w:t xml:space="preserve"> </w:t>
      </w:r>
      <w:r w:rsidRPr="00D15BCD">
        <w:rPr>
          <w:rFonts w:ascii="Tahoma" w:hAnsi="Tahoma" w:cs="Tahoma"/>
          <w:sz w:val="20"/>
          <w:szCs w:val="20"/>
        </w:rPr>
        <w:t xml:space="preserve"> pripeljala </w:t>
      </w:r>
      <w:r w:rsidR="00AC18DD">
        <w:rPr>
          <w:rFonts w:ascii="Tahoma" w:hAnsi="Tahoma" w:cs="Tahoma"/>
          <w:sz w:val="20"/>
          <w:szCs w:val="20"/>
        </w:rPr>
        <w:t>več kot</w:t>
      </w:r>
      <w:r w:rsidRPr="00D15BCD">
        <w:rPr>
          <w:rFonts w:ascii="Tahoma" w:hAnsi="Tahoma" w:cs="Tahoma"/>
          <w:sz w:val="20"/>
          <w:szCs w:val="20"/>
        </w:rPr>
        <w:t xml:space="preserve"> </w:t>
      </w:r>
      <w:r w:rsidRPr="002552C0">
        <w:rPr>
          <w:rFonts w:ascii="Tahoma" w:hAnsi="Tahoma" w:cs="Tahoma"/>
          <w:b/>
          <w:sz w:val="20"/>
          <w:szCs w:val="20"/>
        </w:rPr>
        <w:t>220</w:t>
      </w:r>
      <w:r w:rsidRPr="00D15BCD">
        <w:rPr>
          <w:rFonts w:ascii="Tahoma" w:hAnsi="Tahoma" w:cs="Tahoma"/>
          <w:sz w:val="20"/>
          <w:szCs w:val="20"/>
        </w:rPr>
        <w:t xml:space="preserve"> milijonov evrov. KGZS je sodelovala pri spreminjanju in dopolnjevanju zakonodaje s področja ukrepov kmetijske politike za leto 2018 ter pripravi podzakonskih aktov, ki so potrebni za vlaganje zahtevkov za površine in živali (neposredna plačila, KOPOP, EK, OMD in dobrobit živali). Pripravljena so bila različna informiranja upravičencev ukrepov kmetijske politike, članki in prispevki za radijske oddaje ter sprotno posodabljanje posebne rubrike "Vse o zbirnih vlogah" na spletni strani </w:t>
      </w:r>
      <w:hyperlink r:id="rId9" w:history="1">
        <w:r w:rsidR="00DC3DE6" w:rsidRPr="00561865">
          <w:rPr>
            <w:rStyle w:val="Hiperpovezava"/>
            <w:rFonts w:ascii="Tahoma" w:hAnsi="Tahoma" w:cs="Tahoma"/>
            <w:sz w:val="20"/>
            <w:szCs w:val="20"/>
          </w:rPr>
          <w:t>www.kgzs.si</w:t>
        </w:r>
      </w:hyperlink>
      <w:r w:rsidRPr="00D15BCD">
        <w:rPr>
          <w:rFonts w:ascii="Tahoma" w:hAnsi="Tahoma" w:cs="Tahoma"/>
          <w:sz w:val="20"/>
          <w:szCs w:val="20"/>
        </w:rPr>
        <w:t xml:space="preserve">. </w:t>
      </w:r>
    </w:p>
    <w:p w:rsidR="003F3E3C" w:rsidRPr="00D15BCD" w:rsidRDefault="003F3E3C" w:rsidP="003F3E3C">
      <w:pPr>
        <w:spacing w:line="360" w:lineRule="auto"/>
        <w:jc w:val="both"/>
        <w:rPr>
          <w:rFonts w:ascii="Tahoma" w:hAnsi="Tahoma" w:cs="Tahoma"/>
          <w:sz w:val="20"/>
          <w:szCs w:val="20"/>
        </w:rPr>
      </w:pPr>
      <w:r w:rsidRPr="00D15BCD">
        <w:rPr>
          <w:rFonts w:ascii="Tahoma" w:hAnsi="Tahoma" w:cs="Tahoma"/>
          <w:sz w:val="20"/>
          <w:szCs w:val="20"/>
        </w:rPr>
        <w:t xml:space="preserve">V okviru dveh uspešno pridobljenih javnih naročil za izvedbo individualnih svetovanj za vključene v ukrepa KOPOP in EK so kmetijski svetovalci obiskali in svetovali na </w:t>
      </w:r>
      <w:r w:rsidR="00907863" w:rsidRPr="003C27ED">
        <w:rPr>
          <w:rFonts w:ascii="Tahoma" w:hAnsi="Tahoma" w:cs="Tahoma"/>
          <w:b/>
          <w:sz w:val="20"/>
          <w:szCs w:val="20"/>
        </w:rPr>
        <w:t>6.700</w:t>
      </w:r>
      <w:r w:rsidR="00B238CA" w:rsidRPr="003C27ED">
        <w:rPr>
          <w:rFonts w:ascii="Tahoma" w:hAnsi="Tahoma" w:cs="Tahoma"/>
          <w:b/>
          <w:sz w:val="20"/>
          <w:szCs w:val="20"/>
        </w:rPr>
        <w:t xml:space="preserve"> </w:t>
      </w:r>
      <w:r w:rsidR="00B238CA" w:rsidRPr="00D15BCD">
        <w:rPr>
          <w:rFonts w:ascii="Tahoma" w:hAnsi="Tahoma" w:cs="Tahoma"/>
          <w:sz w:val="20"/>
          <w:szCs w:val="20"/>
        </w:rPr>
        <w:t>kmetijskih gospodarstvih (KMG)</w:t>
      </w:r>
      <w:r w:rsidRPr="00D15BCD">
        <w:rPr>
          <w:rFonts w:ascii="Tahoma" w:hAnsi="Tahoma" w:cs="Tahoma"/>
          <w:sz w:val="20"/>
          <w:szCs w:val="20"/>
        </w:rPr>
        <w:t xml:space="preserve"> vključenih v ukrep KOPOP in </w:t>
      </w:r>
      <w:r w:rsidR="00907863" w:rsidRPr="003C27ED">
        <w:rPr>
          <w:rFonts w:ascii="Tahoma" w:hAnsi="Tahoma" w:cs="Tahoma"/>
          <w:b/>
          <w:sz w:val="20"/>
          <w:szCs w:val="20"/>
        </w:rPr>
        <w:t>3.400</w:t>
      </w:r>
      <w:r w:rsidRPr="00D15BCD">
        <w:rPr>
          <w:rFonts w:ascii="Tahoma" w:hAnsi="Tahoma" w:cs="Tahoma"/>
          <w:sz w:val="20"/>
          <w:szCs w:val="20"/>
        </w:rPr>
        <w:t xml:space="preserve"> KMG vključenih v ukrep EK. V času kampanje za oddajo zbirnih vlog je bilo v JSKS</w:t>
      </w:r>
      <w:r w:rsidR="00B238CA" w:rsidRPr="00D15BCD">
        <w:rPr>
          <w:rFonts w:ascii="Tahoma" w:hAnsi="Tahoma" w:cs="Tahoma"/>
          <w:sz w:val="20"/>
          <w:szCs w:val="20"/>
        </w:rPr>
        <w:t xml:space="preserve"> pri KGZS</w:t>
      </w:r>
      <w:r w:rsidRPr="00D15BCD">
        <w:rPr>
          <w:rFonts w:ascii="Tahoma" w:hAnsi="Tahoma" w:cs="Tahoma"/>
          <w:sz w:val="20"/>
          <w:szCs w:val="20"/>
        </w:rPr>
        <w:t xml:space="preserve"> v okviru javnega naročila na novo izdelanih </w:t>
      </w:r>
      <w:r w:rsidRPr="003C27ED">
        <w:rPr>
          <w:rFonts w:ascii="Tahoma" w:hAnsi="Tahoma" w:cs="Tahoma"/>
          <w:b/>
          <w:sz w:val="20"/>
          <w:szCs w:val="20"/>
        </w:rPr>
        <w:t>248</w:t>
      </w:r>
      <w:r w:rsidRPr="00D15BCD">
        <w:rPr>
          <w:rFonts w:ascii="Tahoma" w:hAnsi="Tahoma" w:cs="Tahoma"/>
          <w:sz w:val="20"/>
          <w:szCs w:val="20"/>
        </w:rPr>
        <w:t xml:space="preserve"> programov aktivnosti za KOPOP in EK ter dopolnjenih </w:t>
      </w:r>
      <w:r w:rsidRPr="003C27ED">
        <w:rPr>
          <w:rFonts w:ascii="Tahoma" w:hAnsi="Tahoma" w:cs="Tahoma"/>
          <w:b/>
          <w:sz w:val="20"/>
          <w:szCs w:val="20"/>
        </w:rPr>
        <w:t>1.145</w:t>
      </w:r>
      <w:r w:rsidRPr="00D15BCD">
        <w:rPr>
          <w:rFonts w:ascii="Tahoma" w:hAnsi="Tahoma" w:cs="Tahoma"/>
          <w:sz w:val="20"/>
          <w:szCs w:val="20"/>
        </w:rPr>
        <w:t xml:space="preserve"> programov ak</w:t>
      </w:r>
      <w:r w:rsidR="00B238CA" w:rsidRPr="00D15BCD">
        <w:rPr>
          <w:rFonts w:ascii="Tahoma" w:hAnsi="Tahoma" w:cs="Tahoma"/>
          <w:sz w:val="20"/>
          <w:szCs w:val="20"/>
        </w:rPr>
        <w:t>tivnosti. V letu 2018 je bilo za KMG</w:t>
      </w:r>
      <w:r w:rsidRPr="00D15BCD">
        <w:rPr>
          <w:rFonts w:ascii="Tahoma" w:hAnsi="Tahoma" w:cs="Tahoma"/>
          <w:sz w:val="20"/>
          <w:szCs w:val="20"/>
        </w:rPr>
        <w:t xml:space="preserve">, ki so se na novo vključila v ukrep EK v letu </w:t>
      </w:r>
      <w:r w:rsidR="00B238CA" w:rsidRPr="00D15BCD">
        <w:rPr>
          <w:rFonts w:ascii="Tahoma" w:hAnsi="Tahoma" w:cs="Tahoma"/>
          <w:sz w:val="20"/>
          <w:szCs w:val="20"/>
        </w:rPr>
        <w:t>2017, v okviru javnega naročila</w:t>
      </w:r>
      <w:r w:rsidRPr="00D15BCD">
        <w:rPr>
          <w:rFonts w:ascii="Tahoma" w:hAnsi="Tahoma" w:cs="Tahoma"/>
          <w:sz w:val="20"/>
          <w:szCs w:val="20"/>
        </w:rPr>
        <w:t xml:space="preserve"> </w:t>
      </w:r>
      <w:r w:rsidR="00AC18DD">
        <w:rPr>
          <w:rFonts w:ascii="Tahoma" w:hAnsi="Tahoma" w:cs="Tahoma"/>
          <w:sz w:val="20"/>
          <w:szCs w:val="20"/>
        </w:rPr>
        <w:t>izdelano</w:t>
      </w:r>
      <w:r w:rsidR="00B238CA" w:rsidRPr="00D15BCD">
        <w:rPr>
          <w:rFonts w:ascii="Tahoma" w:hAnsi="Tahoma" w:cs="Tahoma"/>
          <w:sz w:val="20"/>
          <w:szCs w:val="20"/>
        </w:rPr>
        <w:t xml:space="preserve"> </w:t>
      </w:r>
      <w:r w:rsidR="00B238CA" w:rsidRPr="003C27ED">
        <w:rPr>
          <w:rFonts w:ascii="Tahoma" w:hAnsi="Tahoma" w:cs="Tahoma"/>
          <w:b/>
          <w:sz w:val="20"/>
          <w:szCs w:val="20"/>
        </w:rPr>
        <w:t>121</w:t>
      </w:r>
      <w:r w:rsidR="00B238CA" w:rsidRPr="00D15BCD">
        <w:rPr>
          <w:rFonts w:ascii="Tahoma" w:hAnsi="Tahoma" w:cs="Tahoma"/>
          <w:sz w:val="20"/>
          <w:szCs w:val="20"/>
        </w:rPr>
        <w:t xml:space="preserve"> </w:t>
      </w:r>
      <w:proofErr w:type="spellStart"/>
      <w:r w:rsidR="00B238CA" w:rsidRPr="00D15BCD">
        <w:rPr>
          <w:rFonts w:ascii="Tahoma" w:hAnsi="Tahoma" w:cs="Tahoma"/>
          <w:sz w:val="20"/>
          <w:szCs w:val="20"/>
        </w:rPr>
        <w:t>preusmeritvenih</w:t>
      </w:r>
      <w:proofErr w:type="spellEnd"/>
      <w:r w:rsidR="00B238CA" w:rsidRPr="00D15BCD">
        <w:rPr>
          <w:rFonts w:ascii="Tahoma" w:hAnsi="Tahoma" w:cs="Tahoma"/>
          <w:sz w:val="20"/>
          <w:szCs w:val="20"/>
        </w:rPr>
        <w:t xml:space="preserve"> načrtov. Z</w:t>
      </w:r>
      <w:r w:rsidRPr="00D15BCD">
        <w:rPr>
          <w:rFonts w:ascii="Tahoma" w:hAnsi="Tahoma" w:cs="Tahoma"/>
          <w:sz w:val="20"/>
          <w:szCs w:val="20"/>
        </w:rPr>
        <w:t>a KMG, ki so se n</w:t>
      </w:r>
      <w:r w:rsidR="00907863">
        <w:rPr>
          <w:rFonts w:ascii="Tahoma" w:hAnsi="Tahoma" w:cs="Tahoma"/>
          <w:sz w:val="20"/>
          <w:szCs w:val="20"/>
        </w:rPr>
        <w:t>a novo vključila v letu 2018</w:t>
      </w:r>
      <w:r w:rsidR="00AC18DD">
        <w:rPr>
          <w:rFonts w:ascii="Tahoma" w:hAnsi="Tahoma" w:cs="Tahoma"/>
          <w:sz w:val="20"/>
          <w:szCs w:val="20"/>
        </w:rPr>
        <w:t>,</w:t>
      </w:r>
      <w:r w:rsidR="00907863">
        <w:rPr>
          <w:rFonts w:ascii="Tahoma" w:hAnsi="Tahoma" w:cs="Tahoma"/>
          <w:sz w:val="20"/>
          <w:szCs w:val="20"/>
        </w:rPr>
        <w:t xml:space="preserve"> pa </w:t>
      </w:r>
      <w:r w:rsidR="00907863" w:rsidRPr="003C27ED">
        <w:rPr>
          <w:rFonts w:ascii="Tahoma" w:hAnsi="Tahoma" w:cs="Tahoma"/>
          <w:b/>
          <w:sz w:val="20"/>
          <w:szCs w:val="20"/>
        </w:rPr>
        <w:t>117</w:t>
      </w:r>
      <w:r w:rsidRPr="00D15BCD">
        <w:rPr>
          <w:rFonts w:ascii="Tahoma" w:hAnsi="Tahoma" w:cs="Tahoma"/>
          <w:sz w:val="20"/>
          <w:szCs w:val="20"/>
        </w:rPr>
        <w:t xml:space="preserve"> </w:t>
      </w:r>
      <w:proofErr w:type="spellStart"/>
      <w:r w:rsidRPr="00D15BCD">
        <w:rPr>
          <w:rFonts w:ascii="Tahoma" w:hAnsi="Tahoma" w:cs="Tahoma"/>
          <w:sz w:val="20"/>
          <w:szCs w:val="20"/>
        </w:rPr>
        <w:t>preusmeritvenih</w:t>
      </w:r>
      <w:proofErr w:type="spellEnd"/>
      <w:r w:rsidRPr="00D15BCD">
        <w:rPr>
          <w:rFonts w:ascii="Tahoma" w:hAnsi="Tahoma" w:cs="Tahoma"/>
          <w:sz w:val="20"/>
          <w:szCs w:val="20"/>
        </w:rPr>
        <w:t xml:space="preserve"> načrtov.</w:t>
      </w:r>
    </w:p>
    <w:p w:rsidR="003F3E3C" w:rsidRPr="00D15BCD" w:rsidRDefault="003F3E3C" w:rsidP="003F3E3C">
      <w:pPr>
        <w:spacing w:line="360" w:lineRule="auto"/>
        <w:jc w:val="both"/>
        <w:rPr>
          <w:rFonts w:ascii="Tahoma" w:hAnsi="Tahoma" w:cs="Tahoma"/>
          <w:sz w:val="20"/>
          <w:szCs w:val="20"/>
        </w:rPr>
      </w:pPr>
      <w:r w:rsidRPr="00D15BCD">
        <w:rPr>
          <w:rFonts w:ascii="Tahoma" w:hAnsi="Tahoma" w:cs="Tahoma"/>
          <w:sz w:val="20"/>
          <w:szCs w:val="20"/>
        </w:rPr>
        <w:t>Na podlagi že prid</w:t>
      </w:r>
      <w:r w:rsidR="00AC18DD">
        <w:rPr>
          <w:rFonts w:ascii="Tahoma" w:hAnsi="Tahoma" w:cs="Tahoma"/>
          <w:sz w:val="20"/>
          <w:szCs w:val="20"/>
        </w:rPr>
        <w:t>obljenih in še ne</w:t>
      </w:r>
      <w:r w:rsidRPr="00D15BCD">
        <w:rPr>
          <w:rFonts w:ascii="Tahoma" w:hAnsi="Tahoma" w:cs="Tahoma"/>
          <w:sz w:val="20"/>
          <w:szCs w:val="20"/>
        </w:rPr>
        <w:t xml:space="preserve">zaključenih javnih naročil za izvedbo rednih usposabljanj za leto 2018 bo za KMG vključene v ukrepe KOPOP, EK in DŽ izvedenih </w:t>
      </w:r>
      <w:r w:rsidRPr="003C27ED">
        <w:rPr>
          <w:rFonts w:ascii="Tahoma" w:hAnsi="Tahoma" w:cs="Tahoma"/>
          <w:b/>
          <w:sz w:val="20"/>
          <w:szCs w:val="20"/>
        </w:rPr>
        <w:t>85</w:t>
      </w:r>
      <w:r w:rsidRPr="00D15BCD">
        <w:rPr>
          <w:rFonts w:ascii="Tahoma" w:hAnsi="Tahoma" w:cs="Tahoma"/>
          <w:sz w:val="20"/>
          <w:szCs w:val="20"/>
        </w:rPr>
        <w:t xml:space="preserve"> usposabljanj za ukrep KOPOP za predvidoma </w:t>
      </w:r>
      <w:r w:rsidRPr="003C27ED">
        <w:rPr>
          <w:rFonts w:ascii="Tahoma" w:hAnsi="Tahoma" w:cs="Tahoma"/>
          <w:b/>
          <w:sz w:val="20"/>
          <w:szCs w:val="20"/>
        </w:rPr>
        <w:t>6.900</w:t>
      </w:r>
      <w:r w:rsidRPr="00D15BCD">
        <w:rPr>
          <w:rFonts w:ascii="Tahoma" w:hAnsi="Tahoma" w:cs="Tahoma"/>
          <w:sz w:val="20"/>
          <w:szCs w:val="20"/>
        </w:rPr>
        <w:t xml:space="preserve"> udeležencev, </w:t>
      </w:r>
      <w:r w:rsidRPr="003C27ED">
        <w:rPr>
          <w:rFonts w:ascii="Tahoma" w:hAnsi="Tahoma" w:cs="Tahoma"/>
          <w:b/>
          <w:sz w:val="20"/>
          <w:szCs w:val="20"/>
        </w:rPr>
        <w:t>45</w:t>
      </w:r>
      <w:r w:rsidRPr="00D15BCD">
        <w:rPr>
          <w:rFonts w:ascii="Tahoma" w:hAnsi="Tahoma" w:cs="Tahoma"/>
          <w:sz w:val="20"/>
          <w:szCs w:val="20"/>
        </w:rPr>
        <w:t xml:space="preserve"> usposabljanj za vključene v ukrep EK za predvidoma </w:t>
      </w:r>
      <w:r w:rsidRPr="003C27ED">
        <w:rPr>
          <w:rFonts w:ascii="Tahoma" w:hAnsi="Tahoma" w:cs="Tahoma"/>
          <w:b/>
          <w:sz w:val="20"/>
          <w:szCs w:val="20"/>
        </w:rPr>
        <w:t xml:space="preserve">3.450 </w:t>
      </w:r>
      <w:r w:rsidRPr="00D15BCD">
        <w:rPr>
          <w:rFonts w:ascii="Tahoma" w:hAnsi="Tahoma" w:cs="Tahoma"/>
          <w:sz w:val="20"/>
          <w:szCs w:val="20"/>
        </w:rPr>
        <w:t xml:space="preserve">udeležencev, </w:t>
      </w:r>
      <w:r w:rsidRPr="003C27ED">
        <w:rPr>
          <w:rFonts w:ascii="Tahoma" w:hAnsi="Tahoma" w:cs="Tahoma"/>
          <w:b/>
          <w:sz w:val="20"/>
          <w:szCs w:val="20"/>
        </w:rPr>
        <w:t>8</w:t>
      </w:r>
      <w:r w:rsidRPr="00D15BCD">
        <w:rPr>
          <w:rFonts w:ascii="Tahoma" w:hAnsi="Tahoma" w:cs="Tahoma"/>
          <w:sz w:val="20"/>
          <w:szCs w:val="20"/>
        </w:rPr>
        <w:t xml:space="preserve"> usposabljanj za vključene v ukrep DŽ - reja drobnice za predvidoma </w:t>
      </w:r>
      <w:r w:rsidRPr="003C27ED">
        <w:rPr>
          <w:rFonts w:ascii="Tahoma" w:hAnsi="Tahoma" w:cs="Tahoma"/>
          <w:b/>
          <w:sz w:val="20"/>
          <w:szCs w:val="20"/>
        </w:rPr>
        <w:t xml:space="preserve">605 </w:t>
      </w:r>
      <w:r w:rsidRPr="00D15BCD">
        <w:rPr>
          <w:rFonts w:ascii="Tahoma" w:hAnsi="Tahoma" w:cs="Tahoma"/>
          <w:sz w:val="20"/>
          <w:szCs w:val="20"/>
        </w:rPr>
        <w:t xml:space="preserve">udeležencev in </w:t>
      </w:r>
      <w:r w:rsidRPr="003C27ED">
        <w:rPr>
          <w:rFonts w:ascii="Tahoma" w:hAnsi="Tahoma" w:cs="Tahoma"/>
          <w:b/>
          <w:sz w:val="20"/>
          <w:szCs w:val="20"/>
        </w:rPr>
        <w:t>4</w:t>
      </w:r>
      <w:r w:rsidRPr="00D15BCD">
        <w:rPr>
          <w:rFonts w:ascii="Tahoma" w:hAnsi="Tahoma" w:cs="Tahoma"/>
          <w:sz w:val="20"/>
          <w:szCs w:val="20"/>
        </w:rPr>
        <w:t xml:space="preserve"> usposabljanja za vključene v ukrep DŽ – področje prašičereje za predvidoma </w:t>
      </w:r>
      <w:r w:rsidRPr="003C27ED">
        <w:rPr>
          <w:rFonts w:ascii="Tahoma" w:hAnsi="Tahoma" w:cs="Tahoma"/>
          <w:b/>
          <w:sz w:val="20"/>
          <w:szCs w:val="20"/>
        </w:rPr>
        <w:t>260</w:t>
      </w:r>
      <w:r w:rsidRPr="00D15BCD">
        <w:rPr>
          <w:rFonts w:ascii="Tahoma" w:hAnsi="Tahoma" w:cs="Tahoma"/>
          <w:sz w:val="20"/>
          <w:szCs w:val="20"/>
        </w:rPr>
        <w:t xml:space="preserve"> udeležencev.</w:t>
      </w:r>
      <w:r w:rsidR="006921AE">
        <w:rPr>
          <w:rFonts w:ascii="Tahoma" w:hAnsi="Tahoma" w:cs="Tahoma"/>
          <w:sz w:val="20"/>
          <w:szCs w:val="20"/>
        </w:rPr>
        <w:t xml:space="preserve"> </w:t>
      </w:r>
    </w:p>
    <w:p w:rsidR="00A24CD8" w:rsidRPr="00D15BCD" w:rsidRDefault="00A24CD8" w:rsidP="0024245D">
      <w:pPr>
        <w:spacing w:line="360" w:lineRule="auto"/>
        <w:jc w:val="both"/>
        <w:rPr>
          <w:rFonts w:ascii="Tahoma" w:hAnsi="Tahoma" w:cs="Tahoma"/>
          <w:sz w:val="20"/>
          <w:szCs w:val="20"/>
        </w:rPr>
      </w:pPr>
    </w:p>
    <w:p w:rsidR="00A24CD8" w:rsidRPr="00D15BCD" w:rsidRDefault="00A24CD8" w:rsidP="00FC36E1">
      <w:pPr>
        <w:pStyle w:val="Odstavekseznama"/>
        <w:numPr>
          <w:ilvl w:val="0"/>
          <w:numId w:val="3"/>
        </w:numPr>
        <w:spacing w:line="360" w:lineRule="auto"/>
        <w:jc w:val="both"/>
        <w:rPr>
          <w:rFonts w:ascii="Tahoma" w:hAnsi="Tahoma" w:cs="Tahoma"/>
          <w:i/>
          <w:sz w:val="20"/>
          <w:szCs w:val="20"/>
          <w:u w:val="single"/>
        </w:rPr>
      </w:pPr>
      <w:r w:rsidRPr="00D15BCD">
        <w:rPr>
          <w:rFonts w:ascii="Tahoma" w:hAnsi="Tahoma" w:cs="Tahoma"/>
          <w:i/>
          <w:sz w:val="20"/>
          <w:szCs w:val="20"/>
          <w:u w:val="single"/>
        </w:rPr>
        <w:t xml:space="preserve">Prenos znanja </w:t>
      </w:r>
    </w:p>
    <w:p w:rsidR="00180EC1" w:rsidRPr="00D15BCD" w:rsidRDefault="00180EC1" w:rsidP="00180EC1">
      <w:pPr>
        <w:spacing w:line="360" w:lineRule="auto"/>
        <w:jc w:val="both"/>
        <w:rPr>
          <w:rFonts w:ascii="Tahoma" w:hAnsi="Tahoma" w:cs="Tahoma"/>
          <w:i/>
          <w:sz w:val="20"/>
          <w:szCs w:val="20"/>
          <w:u w:val="single"/>
        </w:rPr>
      </w:pPr>
    </w:p>
    <w:p w:rsidR="005A2348" w:rsidRPr="00D15BCD" w:rsidRDefault="002B4387" w:rsidP="001F04C6">
      <w:pPr>
        <w:spacing w:line="360" w:lineRule="auto"/>
        <w:jc w:val="both"/>
        <w:rPr>
          <w:rFonts w:ascii="Tahoma" w:hAnsi="Tahoma" w:cs="Tahoma"/>
          <w:bCs/>
          <w:sz w:val="20"/>
          <w:szCs w:val="20"/>
        </w:rPr>
      </w:pPr>
      <w:r w:rsidRPr="00D15BCD">
        <w:rPr>
          <w:rFonts w:ascii="Tahoma" w:hAnsi="Tahoma" w:cs="Tahoma"/>
          <w:bCs/>
          <w:sz w:val="20"/>
          <w:szCs w:val="20"/>
        </w:rPr>
        <w:t>V letu 2018</w:t>
      </w:r>
      <w:r w:rsidR="005A2348" w:rsidRPr="00D15BCD">
        <w:rPr>
          <w:rFonts w:ascii="Tahoma" w:hAnsi="Tahoma" w:cs="Tahoma"/>
          <w:bCs/>
          <w:sz w:val="20"/>
          <w:szCs w:val="20"/>
        </w:rPr>
        <w:t xml:space="preserve"> je KGZS kot izvajalec postopkov za ugotavljanje in potrjevanje nacionalnih </w:t>
      </w:r>
      <w:r w:rsidR="005A2348" w:rsidRPr="00413BA7">
        <w:rPr>
          <w:rFonts w:ascii="Tahoma" w:hAnsi="Tahoma" w:cs="Tahoma"/>
          <w:b/>
          <w:bCs/>
          <w:sz w:val="20"/>
          <w:szCs w:val="20"/>
        </w:rPr>
        <w:t>poklicnih kvalifikacij (NPK)</w:t>
      </w:r>
      <w:r w:rsidR="005A2348" w:rsidRPr="00D15BCD">
        <w:rPr>
          <w:rFonts w:ascii="Tahoma" w:hAnsi="Tahoma" w:cs="Tahoma"/>
          <w:bCs/>
          <w:sz w:val="20"/>
          <w:szCs w:val="20"/>
        </w:rPr>
        <w:t xml:space="preserve"> </w:t>
      </w:r>
      <w:r w:rsidR="005A2348" w:rsidRPr="00413BA7">
        <w:rPr>
          <w:rFonts w:ascii="Tahoma" w:hAnsi="Tahoma" w:cs="Tahoma"/>
          <w:bCs/>
          <w:sz w:val="20"/>
          <w:szCs w:val="20"/>
        </w:rPr>
        <w:t>podelila certifikate</w:t>
      </w:r>
      <w:r w:rsidR="005A2348" w:rsidRPr="00D15BCD">
        <w:rPr>
          <w:rFonts w:ascii="Tahoma" w:hAnsi="Tahoma" w:cs="Tahoma"/>
          <w:bCs/>
          <w:sz w:val="20"/>
          <w:szCs w:val="20"/>
        </w:rPr>
        <w:t xml:space="preserve"> </w:t>
      </w:r>
      <w:r w:rsidR="005A2348" w:rsidRPr="00D15BCD">
        <w:rPr>
          <w:rFonts w:ascii="Tahoma" w:hAnsi="Tahoma" w:cs="Tahoma"/>
          <w:b/>
          <w:bCs/>
          <w:sz w:val="20"/>
          <w:szCs w:val="20"/>
        </w:rPr>
        <w:t>320 kandidatom</w:t>
      </w:r>
      <w:r w:rsidR="005A2348" w:rsidRPr="00D15BCD">
        <w:rPr>
          <w:rFonts w:ascii="Tahoma" w:hAnsi="Tahoma" w:cs="Tahoma"/>
          <w:bCs/>
          <w:sz w:val="20"/>
          <w:szCs w:val="20"/>
        </w:rPr>
        <w:t>. Javna služba kmetijskega svetovanja pri KGZS je izvedla več svetovanj povezanih s pridobitvijo poklicnih usposobljenosti, svetovalci za NPK pa so kandidatom pomagali pri pripravi osebnih zbirnih map in vlog za pridobitev certifikata.</w:t>
      </w:r>
    </w:p>
    <w:p w:rsidR="004C1966" w:rsidRPr="00D15BCD" w:rsidRDefault="004C1966" w:rsidP="001F04C6">
      <w:pPr>
        <w:spacing w:line="360" w:lineRule="auto"/>
        <w:jc w:val="both"/>
        <w:rPr>
          <w:rFonts w:ascii="Tahoma" w:hAnsi="Tahoma" w:cs="Tahoma"/>
          <w:bCs/>
          <w:sz w:val="20"/>
          <w:szCs w:val="20"/>
        </w:rPr>
      </w:pPr>
    </w:p>
    <w:p w:rsidR="004C1966" w:rsidRPr="00D15BCD" w:rsidRDefault="004C1966" w:rsidP="004C1966">
      <w:pPr>
        <w:pStyle w:val="Odstavekseznama"/>
        <w:numPr>
          <w:ilvl w:val="0"/>
          <w:numId w:val="3"/>
        </w:numPr>
        <w:spacing w:line="360" w:lineRule="auto"/>
        <w:jc w:val="both"/>
        <w:rPr>
          <w:rFonts w:ascii="Tahoma" w:hAnsi="Tahoma" w:cs="Tahoma"/>
          <w:bCs/>
          <w:i/>
          <w:sz w:val="20"/>
          <w:szCs w:val="20"/>
          <w:u w:val="single"/>
        </w:rPr>
      </w:pPr>
      <w:r w:rsidRPr="00D15BCD">
        <w:rPr>
          <w:rFonts w:ascii="Tahoma" w:hAnsi="Tahoma" w:cs="Tahoma"/>
          <w:bCs/>
          <w:i/>
          <w:sz w:val="20"/>
          <w:szCs w:val="20"/>
          <w:u w:val="single"/>
        </w:rPr>
        <w:t>Mali davčni vodič</w:t>
      </w:r>
    </w:p>
    <w:p w:rsidR="0071197A" w:rsidRPr="00D15BCD" w:rsidRDefault="0071197A" w:rsidP="004C1966">
      <w:pPr>
        <w:spacing w:line="360" w:lineRule="auto"/>
        <w:jc w:val="both"/>
        <w:rPr>
          <w:rFonts w:ascii="Tahoma" w:hAnsi="Tahoma" w:cs="Tahoma"/>
          <w:bCs/>
          <w:sz w:val="20"/>
          <w:szCs w:val="20"/>
        </w:rPr>
      </w:pPr>
    </w:p>
    <w:p w:rsidR="004C1966" w:rsidRPr="00D15BCD" w:rsidRDefault="004C1966" w:rsidP="004C1966">
      <w:pPr>
        <w:spacing w:line="360" w:lineRule="auto"/>
        <w:jc w:val="both"/>
        <w:rPr>
          <w:rFonts w:ascii="Tahoma" w:hAnsi="Tahoma" w:cs="Tahoma"/>
          <w:bCs/>
          <w:sz w:val="20"/>
          <w:szCs w:val="20"/>
        </w:rPr>
      </w:pPr>
      <w:r w:rsidRPr="00D15BCD">
        <w:rPr>
          <w:rFonts w:ascii="Tahoma" w:hAnsi="Tahoma" w:cs="Tahoma"/>
          <w:bCs/>
          <w:sz w:val="20"/>
          <w:szCs w:val="20"/>
        </w:rPr>
        <w:t xml:space="preserve">KGZS je v avgustu </w:t>
      </w:r>
      <w:r w:rsidRPr="00413BA7">
        <w:rPr>
          <w:rFonts w:ascii="Tahoma" w:hAnsi="Tahoma" w:cs="Tahoma"/>
          <w:b/>
          <w:bCs/>
          <w:sz w:val="20"/>
          <w:szCs w:val="20"/>
        </w:rPr>
        <w:t>izdala brošuro Mali davčni vodič</w:t>
      </w:r>
      <w:r w:rsidRPr="00D15BCD">
        <w:rPr>
          <w:rFonts w:ascii="Tahoma" w:hAnsi="Tahoma" w:cs="Tahoma"/>
          <w:bCs/>
          <w:sz w:val="20"/>
          <w:szCs w:val="20"/>
        </w:rPr>
        <w:t>, v k</w:t>
      </w:r>
      <w:r w:rsidR="0071197A" w:rsidRPr="00D15BCD">
        <w:rPr>
          <w:rFonts w:ascii="Tahoma" w:hAnsi="Tahoma" w:cs="Tahoma"/>
          <w:bCs/>
          <w:sz w:val="20"/>
          <w:szCs w:val="20"/>
        </w:rPr>
        <w:t>ateri so na</w:t>
      </w:r>
      <w:r w:rsidRPr="00D15BCD">
        <w:rPr>
          <w:rFonts w:ascii="Tahoma" w:hAnsi="Tahoma" w:cs="Tahoma"/>
          <w:bCs/>
          <w:sz w:val="20"/>
          <w:szCs w:val="20"/>
        </w:rPr>
        <w:t xml:space="preserve"> priljuden način opisana področja dohodnine, davka na dodano vrednost in trošarin. Posebej sta obravnavana še katastrski </w:t>
      </w:r>
      <w:r w:rsidRPr="00D15BCD">
        <w:rPr>
          <w:rFonts w:ascii="Tahoma" w:hAnsi="Tahoma" w:cs="Tahoma"/>
          <w:bCs/>
          <w:sz w:val="20"/>
          <w:szCs w:val="20"/>
        </w:rPr>
        <w:lastRenderedPageBreak/>
        <w:t>dohodek in izdajanje računov. Brošura se osredotoči na termine in rešitve v okviru kmetijstva in gozdarstva.</w:t>
      </w:r>
    </w:p>
    <w:p w:rsidR="004C1966" w:rsidRPr="00D15BCD" w:rsidRDefault="004C1966" w:rsidP="004C1966">
      <w:pPr>
        <w:spacing w:line="360" w:lineRule="auto"/>
        <w:jc w:val="both"/>
        <w:rPr>
          <w:rFonts w:ascii="Tahoma" w:hAnsi="Tahoma" w:cs="Tahoma"/>
          <w:bCs/>
          <w:sz w:val="20"/>
          <w:szCs w:val="20"/>
        </w:rPr>
      </w:pPr>
      <w:r w:rsidRPr="00D15BCD">
        <w:rPr>
          <w:rFonts w:ascii="Tahoma" w:hAnsi="Tahoma" w:cs="Tahoma"/>
          <w:bCs/>
          <w:sz w:val="20"/>
          <w:szCs w:val="20"/>
        </w:rPr>
        <w:t>Kmetje in njihove strokovne službe se s pomočjo vodiča seznanijo z vsemi posebnostmi na področju davščin v kmetijstvu in izmed številnih možnosti izberejo najugodnejši način obdavčitve ter s tem prispevajo k uspešnemu gospodarjenju kmetije.</w:t>
      </w:r>
    </w:p>
    <w:p w:rsidR="004C1966" w:rsidRPr="00D15BCD" w:rsidRDefault="004C1966" w:rsidP="004C1966">
      <w:pPr>
        <w:spacing w:line="360" w:lineRule="auto"/>
        <w:jc w:val="both"/>
        <w:rPr>
          <w:rFonts w:ascii="Tahoma" w:hAnsi="Tahoma" w:cs="Tahoma"/>
          <w:bCs/>
          <w:sz w:val="20"/>
          <w:szCs w:val="20"/>
        </w:rPr>
      </w:pPr>
      <w:r w:rsidRPr="00D15BCD">
        <w:rPr>
          <w:rFonts w:ascii="Tahoma" w:hAnsi="Tahoma" w:cs="Tahoma"/>
          <w:bCs/>
          <w:sz w:val="20"/>
          <w:szCs w:val="20"/>
        </w:rPr>
        <w:t>V prihodnje bomo Mali davčni vodič dopolnjevali in prilagajali spremembam davčne zakonodaje.</w:t>
      </w:r>
    </w:p>
    <w:p w:rsidR="00A24CD8" w:rsidRPr="00D15BCD" w:rsidRDefault="00A24CD8" w:rsidP="0024245D">
      <w:pPr>
        <w:spacing w:line="360" w:lineRule="auto"/>
        <w:jc w:val="both"/>
        <w:rPr>
          <w:rFonts w:ascii="Tahoma" w:hAnsi="Tahoma" w:cs="Tahoma"/>
          <w:sz w:val="20"/>
          <w:szCs w:val="20"/>
        </w:rPr>
      </w:pPr>
    </w:p>
    <w:p w:rsidR="0071197A" w:rsidRPr="00D15BCD" w:rsidRDefault="0071197A" w:rsidP="0071197A">
      <w:pPr>
        <w:pStyle w:val="Odstavekseznama"/>
        <w:numPr>
          <w:ilvl w:val="0"/>
          <w:numId w:val="3"/>
        </w:numPr>
        <w:spacing w:line="360" w:lineRule="auto"/>
        <w:jc w:val="both"/>
        <w:rPr>
          <w:rFonts w:ascii="Tahoma" w:hAnsi="Tahoma" w:cs="Tahoma"/>
          <w:i/>
          <w:sz w:val="20"/>
          <w:szCs w:val="20"/>
          <w:u w:val="single"/>
        </w:rPr>
      </w:pPr>
      <w:r w:rsidRPr="00D15BCD">
        <w:rPr>
          <w:rFonts w:ascii="Tahoma" w:hAnsi="Tahoma" w:cs="Tahoma"/>
          <w:i/>
          <w:sz w:val="20"/>
          <w:szCs w:val="20"/>
          <w:u w:val="single"/>
        </w:rPr>
        <w:t>Dosežki na razpisih Programa razvoja podeželja</w:t>
      </w:r>
    </w:p>
    <w:p w:rsidR="0071197A" w:rsidRPr="00D15BCD" w:rsidRDefault="0071197A" w:rsidP="0071197A">
      <w:pPr>
        <w:pStyle w:val="Odstavekseznama"/>
        <w:spacing w:line="360" w:lineRule="auto"/>
        <w:ind w:left="360"/>
        <w:jc w:val="both"/>
        <w:rPr>
          <w:rFonts w:ascii="Tahoma" w:hAnsi="Tahoma" w:cs="Tahoma"/>
          <w:sz w:val="20"/>
          <w:szCs w:val="20"/>
        </w:rPr>
      </w:pPr>
    </w:p>
    <w:p w:rsidR="0071197A" w:rsidRPr="00D15BCD" w:rsidRDefault="0071197A" w:rsidP="0071197A">
      <w:pPr>
        <w:spacing w:line="360" w:lineRule="auto"/>
        <w:jc w:val="both"/>
        <w:rPr>
          <w:rFonts w:ascii="Tahoma" w:hAnsi="Tahoma" w:cs="Tahoma"/>
          <w:sz w:val="20"/>
          <w:szCs w:val="20"/>
        </w:rPr>
      </w:pPr>
      <w:r w:rsidRPr="00D15BCD">
        <w:rPr>
          <w:rFonts w:ascii="Tahoma" w:hAnsi="Tahoma" w:cs="Tahoma"/>
          <w:sz w:val="20"/>
          <w:szCs w:val="20"/>
        </w:rPr>
        <w:t xml:space="preserve">V letu 2018 so </w:t>
      </w:r>
      <w:r w:rsidRPr="00413BA7">
        <w:rPr>
          <w:rFonts w:ascii="Tahoma" w:hAnsi="Tahoma" w:cs="Tahoma"/>
          <w:b/>
          <w:sz w:val="20"/>
          <w:szCs w:val="20"/>
        </w:rPr>
        <w:t>KGZS info</w:t>
      </w:r>
      <w:r w:rsidR="00413BA7" w:rsidRPr="00413BA7">
        <w:rPr>
          <w:rFonts w:ascii="Tahoma" w:hAnsi="Tahoma" w:cs="Tahoma"/>
          <w:b/>
          <w:sz w:val="20"/>
          <w:szCs w:val="20"/>
        </w:rPr>
        <w:t xml:space="preserve"> </w:t>
      </w:r>
      <w:r w:rsidRPr="00413BA7">
        <w:rPr>
          <w:rFonts w:ascii="Tahoma" w:hAnsi="Tahoma" w:cs="Tahoma"/>
          <w:b/>
          <w:sz w:val="20"/>
          <w:szCs w:val="20"/>
        </w:rPr>
        <w:t>točke</w:t>
      </w:r>
      <w:r w:rsidRPr="00D15BCD">
        <w:rPr>
          <w:rFonts w:ascii="Tahoma" w:hAnsi="Tahoma" w:cs="Tahoma"/>
          <w:sz w:val="20"/>
          <w:szCs w:val="20"/>
        </w:rPr>
        <w:t xml:space="preserve"> izvedle </w:t>
      </w:r>
      <w:r w:rsidRPr="00413BA7">
        <w:rPr>
          <w:rFonts w:ascii="Tahoma" w:hAnsi="Tahoma" w:cs="Tahoma"/>
          <w:b/>
          <w:sz w:val="20"/>
          <w:szCs w:val="20"/>
        </w:rPr>
        <w:t>predstavitve osmih javnih razpisov iz naslova PRP</w:t>
      </w:r>
      <w:r w:rsidRPr="00D15BCD">
        <w:rPr>
          <w:rFonts w:ascii="Tahoma" w:hAnsi="Tahoma" w:cs="Tahoma"/>
          <w:sz w:val="20"/>
          <w:szCs w:val="20"/>
        </w:rPr>
        <w:t xml:space="preserve">. Kmetijski svetovalci so </w:t>
      </w:r>
      <w:r w:rsidRPr="00413BA7">
        <w:rPr>
          <w:rFonts w:ascii="Tahoma" w:hAnsi="Tahoma" w:cs="Tahoma"/>
          <w:b/>
          <w:sz w:val="20"/>
          <w:szCs w:val="20"/>
        </w:rPr>
        <w:t>nudili svetovanje</w:t>
      </w:r>
      <w:r w:rsidRPr="00D15BCD">
        <w:rPr>
          <w:rFonts w:ascii="Tahoma" w:hAnsi="Tahoma" w:cs="Tahoma"/>
          <w:sz w:val="20"/>
          <w:szCs w:val="20"/>
        </w:rPr>
        <w:t xml:space="preserve"> pri izvajanju </w:t>
      </w:r>
      <w:r w:rsidRPr="00D15BCD">
        <w:rPr>
          <w:rFonts w:ascii="Tahoma" w:hAnsi="Tahoma" w:cs="Tahoma"/>
          <w:b/>
          <w:sz w:val="20"/>
          <w:szCs w:val="20"/>
        </w:rPr>
        <w:t>12</w:t>
      </w:r>
      <w:r w:rsidRPr="00D15BCD">
        <w:rPr>
          <w:rFonts w:ascii="Tahoma" w:hAnsi="Tahoma" w:cs="Tahoma"/>
          <w:sz w:val="20"/>
          <w:szCs w:val="20"/>
        </w:rPr>
        <w:t xml:space="preserve"> javnih razpisov iz naslova PRP 2014-2020.</w:t>
      </w:r>
      <w:r w:rsidR="006921AE">
        <w:rPr>
          <w:rFonts w:ascii="Tahoma" w:hAnsi="Tahoma" w:cs="Tahoma"/>
          <w:sz w:val="20"/>
          <w:szCs w:val="20"/>
        </w:rPr>
        <w:t xml:space="preserve"> </w:t>
      </w:r>
      <w:r w:rsidRPr="00D15BCD">
        <w:rPr>
          <w:rFonts w:ascii="Tahoma" w:hAnsi="Tahoma" w:cs="Tahoma"/>
          <w:sz w:val="20"/>
          <w:szCs w:val="20"/>
        </w:rPr>
        <w:t xml:space="preserve">Kmete so informirali o vsebinah razpisov in jim svetovali pri pripravi vlog in poslovnih načrtov. To je pomembno pripomoglo, da je na AKTRP prispelo okoli </w:t>
      </w:r>
      <w:r w:rsidRPr="00D15BCD">
        <w:rPr>
          <w:rFonts w:ascii="Tahoma" w:hAnsi="Tahoma" w:cs="Tahoma"/>
          <w:b/>
          <w:sz w:val="20"/>
          <w:szCs w:val="20"/>
        </w:rPr>
        <w:t>5.000</w:t>
      </w:r>
      <w:r w:rsidRPr="00D15BCD">
        <w:rPr>
          <w:rFonts w:ascii="Tahoma" w:hAnsi="Tahoma" w:cs="Tahoma"/>
          <w:sz w:val="20"/>
          <w:szCs w:val="20"/>
        </w:rPr>
        <w:t xml:space="preserve"> vlog v vrednosti okoli </w:t>
      </w:r>
      <w:r w:rsidRPr="00D15BCD">
        <w:rPr>
          <w:rFonts w:ascii="Tahoma" w:hAnsi="Tahoma" w:cs="Tahoma"/>
          <w:b/>
          <w:sz w:val="20"/>
          <w:szCs w:val="20"/>
        </w:rPr>
        <w:t>80</w:t>
      </w:r>
      <w:r w:rsidRPr="00D15BCD">
        <w:rPr>
          <w:rFonts w:ascii="Tahoma" w:hAnsi="Tahoma" w:cs="Tahoma"/>
          <w:sz w:val="20"/>
          <w:szCs w:val="20"/>
        </w:rPr>
        <w:t xml:space="preserve"> </w:t>
      </w:r>
      <w:r w:rsidR="00AC18DD">
        <w:rPr>
          <w:rFonts w:ascii="Tahoma" w:hAnsi="Tahoma" w:cs="Tahoma"/>
          <w:sz w:val="20"/>
          <w:szCs w:val="20"/>
        </w:rPr>
        <w:t>milijonov evrov</w:t>
      </w:r>
      <w:r w:rsidRPr="00D15BCD">
        <w:rPr>
          <w:rFonts w:ascii="Tahoma" w:hAnsi="Tahoma" w:cs="Tahoma"/>
          <w:sz w:val="20"/>
          <w:szCs w:val="20"/>
        </w:rPr>
        <w:t xml:space="preserve">. Kmetijsko gozdarski zavodi so </w:t>
      </w:r>
      <w:r w:rsidR="00AC18DD">
        <w:rPr>
          <w:rFonts w:ascii="Tahoma" w:hAnsi="Tahoma" w:cs="Tahoma"/>
          <w:sz w:val="20"/>
          <w:szCs w:val="20"/>
        </w:rPr>
        <w:t xml:space="preserve">za </w:t>
      </w:r>
      <w:r w:rsidRPr="00D15BCD">
        <w:rPr>
          <w:rFonts w:ascii="Tahoma" w:hAnsi="Tahoma" w:cs="Tahoma"/>
          <w:sz w:val="20"/>
          <w:szCs w:val="20"/>
        </w:rPr>
        <w:t xml:space="preserve">4. JR za </w:t>
      </w:r>
      <w:proofErr w:type="spellStart"/>
      <w:r w:rsidRPr="00D15BCD">
        <w:rPr>
          <w:rFonts w:ascii="Tahoma" w:hAnsi="Tahoma" w:cs="Tahoma"/>
          <w:sz w:val="20"/>
          <w:szCs w:val="20"/>
        </w:rPr>
        <w:t>podukrep</w:t>
      </w:r>
      <w:proofErr w:type="spellEnd"/>
      <w:r w:rsidRPr="00D15BCD">
        <w:rPr>
          <w:rFonts w:ascii="Tahoma" w:hAnsi="Tahoma" w:cs="Tahoma"/>
          <w:sz w:val="20"/>
          <w:szCs w:val="20"/>
        </w:rPr>
        <w:t xml:space="preserve"> 6.1 Pomoč</w:t>
      </w:r>
      <w:r w:rsidR="006921AE">
        <w:rPr>
          <w:rFonts w:ascii="Tahoma" w:hAnsi="Tahoma" w:cs="Tahoma"/>
          <w:sz w:val="20"/>
          <w:szCs w:val="20"/>
        </w:rPr>
        <w:t xml:space="preserve"> </w:t>
      </w:r>
      <w:r w:rsidRPr="00D15BCD">
        <w:rPr>
          <w:rFonts w:ascii="Tahoma" w:hAnsi="Tahoma" w:cs="Tahoma"/>
          <w:sz w:val="20"/>
          <w:szCs w:val="20"/>
        </w:rPr>
        <w:t xml:space="preserve">mladim prevzemnikom kmetij izdelali preko </w:t>
      </w:r>
      <w:r w:rsidRPr="00D15BCD">
        <w:rPr>
          <w:rFonts w:ascii="Tahoma" w:hAnsi="Tahoma" w:cs="Tahoma"/>
          <w:b/>
          <w:sz w:val="20"/>
          <w:szCs w:val="20"/>
        </w:rPr>
        <w:t>350</w:t>
      </w:r>
      <w:r w:rsidRPr="00D15BCD">
        <w:rPr>
          <w:rFonts w:ascii="Tahoma" w:hAnsi="Tahoma" w:cs="Tahoma"/>
          <w:sz w:val="20"/>
          <w:szCs w:val="20"/>
        </w:rPr>
        <w:t xml:space="preserve"> vlog, za </w:t>
      </w:r>
      <w:proofErr w:type="spellStart"/>
      <w:r w:rsidRPr="00D15BCD">
        <w:rPr>
          <w:rFonts w:ascii="Tahoma" w:hAnsi="Tahoma" w:cs="Tahoma"/>
          <w:sz w:val="20"/>
          <w:szCs w:val="20"/>
        </w:rPr>
        <w:t>podukrep</w:t>
      </w:r>
      <w:proofErr w:type="spellEnd"/>
      <w:r w:rsidRPr="00D15BCD">
        <w:rPr>
          <w:rFonts w:ascii="Tahoma" w:hAnsi="Tahoma" w:cs="Tahoma"/>
          <w:sz w:val="20"/>
          <w:szCs w:val="20"/>
        </w:rPr>
        <w:t xml:space="preserve"> 6.3 –</w:t>
      </w:r>
      <w:r w:rsidR="00DC3DE6">
        <w:rPr>
          <w:rFonts w:ascii="Tahoma" w:hAnsi="Tahoma" w:cs="Tahoma"/>
          <w:sz w:val="20"/>
          <w:szCs w:val="20"/>
        </w:rPr>
        <w:t xml:space="preserve"> </w:t>
      </w:r>
      <w:r w:rsidRPr="00D15BCD">
        <w:rPr>
          <w:rFonts w:ascii="Tahoma" w:hAnsi="Tahoma" w:cs="Tahoma"/>
          <w:sz w:val="20"/>
          <w:szCs w:val="20"/>
        </w:rPr>
        <w:t xml:space="preserve">Pomoč za zagon dejavnosti, namenjene razvoju majhnih kmetij pa </w:t>
      </w:r>
      <w:r w:rsidR="00AC18DD">
        <w:rPr>
          <w:rFonts w:ascii="Tahoma" w:hAnsi="Tahoma" w:cs="Tahoma"/>
          <w:sz w:val="20"/>
          <w:szCs w:val="20"/>
        </w:rPr>
        <w:t>več kot</w:t>
      </w:r>
      <w:r w:rsidRPr="00D15BCD">
        <w:rPr>
          <w:rFonts w:ascii="Tahoma" w:hAnsi="Tahoma" w:cs="Tahoma"/>
          <w:sz w:val="20"/>
          <w:szCs w:val="20"/>
        </w:rPr>
        <w:t xml:space="preserve"> 4.000 vlog.</w:t>
      </w:r>
    </w:p>
    <w:p w:rsidR="0071197A" w:rsidRPr="00D15BCD" w:rsidRDefault="0071197A" w:rsidP="0071197A">
      <w:pPr>
        <w:spacing w:line="360" w:lineRule="auto"/>
        <w:jc w:val="both"/>
        <w:rPr>
          <w:rFonts w:ascii="Tahoma" w:hAnsi="Tahoma" w:cs="Tahoma"/>
          <w:sz w:val="20"/>
          <w:szCs w:val="20"/>
        </w:rPr>
      </w:pPr>
      <w:r w:rsidRPr="00D15BCD">
        <w:rPr>
          <w:rFonts w:ascii="Tahoma" w:hAnsi="Tahoma" w:cs="Tahoma"/>
          <w:sz w:val="20"/>
          <w:szCs w:val="20"/>
        </w:rPr>
        <w:t>S pomočjo usposabljanja upravičencev za pripravo zahtevkov</w:t>
      </w:r>
      <w:r w:rsidR="006921AE">
        <w:rPr>
          <w:rFonts w:ascii="Tahoma" w:hAnsi="Tahoma" w:cs="Tahoma"/>
          <w:sz w:val="20"/>
          <w:szCs w:val="20"/>
        </w:rPr>
        <w:t xml:space="preserve"> </w:t>
      </w:r>
      <w:r w:rsidRPr="00D15BCD">
        <w:rPr>
          <w:rFonts w:ascii="Tahoma" w:hAnsi="Tahoma" w:cs="Tahoma"/>
          <w:sz w:val="20"/>
          <w:szCs w:val="20"/>
        </w:rPr>
        <w:t>in individualnega svetovanja pri pripravi zahtevkov s strani JSKS</w:t>
      </w:r>
      <w:r w:rsidR="006921AE">
        <w:rPr>
          <w:rFonts w:ascii="Tahoma" w:hAnsi="Tahoma" w:cs="Tahoma"/>
          <w:sz w:val="20"/>
          <w:szCs w:val="20"/>
        </w:rPr>
        <w:t xml:space="preserve"> </w:t>
      </w:r>
      <w:r w:rsidRPr="00D15BCD">
        <w:rPr>
          <w:rFonts w:ascii="Tahoma" w:hAnsi="Tahoma" w:cs="Tahoma"/>
          <w:sz w:val="20"/>
          <w:szCs w:val="20"/>
        </w:rPr>
        <w:t xml:space="preserve">je bilo v tem letu iz naslova PRP izplačanih slabih </w:t>
      </w:r>
      <w:r w:rsidRPr="00D15BCD">
        <w:rPr>
          <w:rFonts w:ascii="Tahoma" w:hAnsi="Tahoma" w:cs="Tahoma"/>
          <w:b/>
          <w:sz w:val="20"/>
          <w:szCs w:val="20"/>
        </w:rPr>
        <w:t>60</w:t>
      </w:r>
      <w:r w:rsidRPr="00D15BCD">
        <w:rPr>
          <w:rFonts w:ascii="Tahoma" w:hAnsi="Tahoma" w:cs="Tahoma"/>
          <w:sz w:val="20"/>
          <w:szCs w:val="20"/>
        </w:rPr>
        <w:t xml:space="preserve"> </w:t>
      </w:r>
      <w:r w:rsidR="005763D0">
        <w:rPr>
          <w:rFonts w:ascii="Tahoma" w:hAnsi="Tahoma" w:cs="Tahoma"/>
          <w:sz w:val="20"/>
          <w:szCs w:val="20"/>
        </w:rPr>
        <w:t>milijonov evrov</w:t>
      </w:r>
      <w:r w:rsidRPr="00D15BCD">
        <w:rPr>
          <w:rFonts w:ascii="Tahoma" w:hAnsi="Tahoma" w:cs="Tahoma"/>
          <w:sz w:val="20"/>
          <w:szCs w:val="20"/>
        </w:rPr>
        <w:t>.</w:t>
      </w:r>
    </w:p>
    <w:p w:rsidR="0071197A" w:rsidRPr="00D15BCD" w:rsidRDefault="0071197A" w:rsidP="0024245D">
      <w:pPr>
        <w:spacing w:line="360" w:lineRule="auto"/>
        <w:jc w:val="both"/>
        <w:rPr>
          <w:rFonts w:ascii="Tahoma" w:hAnsi="Tahoma" w:cs="Tahoma"/>
          <w:sz w:val="20"/>
          <w:szCs w:val="20"/>
        </w:rPr>
      </w:pPr>
    </w:p>
    <w:p w:rsidR="00A24CD8" w:rsidRPr="00D15BCD" w:rsidRDefault="008F0999" w:rsidP="00FC36E1">
      <w:pPr>
        <w:pStyle w:val="Odstavekseznama"/>
        <w:numPr>
          <w:ilvl w:val="0"/>
          <w:numId w:val="3"/>
        </w:numPr>
        <w:spacing w:line="360" w:lineRule="auto"/>
        <w:jc w:val="both"/>
        <w:rPr>
          <w:rFonts w:ascii="Tahoma" w:hAnsi="Tahoma" w:cs="Tahoma"/>
          <w:i/>
          <w:sz w:val="20"/>
          <w:szCs w:val="20"/>
        </w:rPr>
      </w:pPr>
      <w:r w:rsidRPr="00D15BCD">
        <w:rPr>
          <w:rFonts w:ascii="Tahoma" w:hAnsi="Tahoma" w:cs="Tahoma"/>
          <w:i/>
          <w:iCs/>
          <w:sz w:val="20"/>
          <w:szCs w:val="20"/>
          <w:u w:val="single"/>
        </w:rPr>
        <w:t>Izvedba</w:t>
      </w:r>
      <w:r w:rsidR="00A24CD8" w:rsidRPr="00D15BCD">
        <w:rPr>
          <w:rFonts w:ascii="Tahoma" w:hAnsi="Tahoma" w:cs="Tahoma"/>
          <w:i/>
          <w:iCs/>
          <w:sz w:val="20"/>
          <w:szCs w:val="20"/>
          <w:u w:val="single"/>
        </w:rPr>
        <w:t xml:space="preserve"> selekcijskega dela, ki omogoča vzrejo živali z okolju prilagojenim genetskim potencialom</w:t>
      </w:r>
    </w:p>
    <w:p w:rsidR="0081381B" w:rsidRPr="00D15BCD" w:rsidRDefault="0081381B" w:rsidP="0024245D">
      <w:pPr>
        <w:spacing w:line="360" w:lineRule="auto"/>
        <w:jc w:val="both"/>
        <w:rPr>
          <w:rFonts w:ascii="Tahoma" w:hAnsi="Tahoma" w:cs="Tahoma"/>
          <w:sz w:val="20"/>
          <w:szCs w:val="20"/>
        </w:rPr>
      </w:pPr>
    </w:p>
    <w:p w:rsidR="00D34D6A" w:rsidRPr="00D15BCD" w:rsidRDefault="0081381B" w:rsidP="0024245D">
      <w:pPr>
        <w:spacing w:line="360" w:lineRule="auto"/>
        <w:jc w:val="both"/>
        <w:rPr>
          <w:rFonts w:ascii="Tahoma" w:hAnsi="Tahoma" w:cs="Tahoma"/>
          <w:sz w:val="20"/>
          <w:szCs w:val="20"/>
        </w:rPr>
      </w:pPr>
      <w:r w:rsidRPr="00D15BCD">
        <w:rPr>
          <w:rFonts w:ascii="Tahoma" w:hAnsi="Tahoma" w:cs="Tahoma"/>
          <w:sz w:val="20"/>
          <w:szCs w:val="20"/>
        </w:rPr>
        <w:t xml:space="preserve">KGZS je z aktivnostmi javne službe strokovnih nalog v živinoreji </w:t>
      </w:r>
      <w:r w:rsidRPr="00413BA7">
        <w:rPr>
          <w:rFonts w:ascii="Tahoma" w:hAnsi="Tahoma" w:cs="Tahoma"/>
          <w:b/>
          <w:sz w:val="20"/>
          <w:szCs w:val="20"/>
        </w:rPr>
        <w:t>rejcem zagotovila izvedbo selekcijskega dela</w:t>
      </w:r>
      <w:r w:rsidRPr="00D15BCD">
        <w:rPr>
          <w:rFonts w:ascii="Tahoma" w:hAnsi="Tahoma" w:cs="Tahoma"/>
          <w:sz w:val="20"/>
          <w:szCs w:val="20"/>
        </w:rPr>
        <w:t xml:space="preserve">, ki omogoča vzrejo živali z okolju prilagojenim genetskim potencialom. Pri govedu je bilo opravljenih več kot </w:t>
      </w:r>
      <w:r w:rsidR="00D34D6A" w:rsidRPr="00D15BCD">
        <w:rPr>
          <w:rFonts w:ascii="Tahoma" w:hAnsi="Tahoma" w:cs="Tahoma"/>
          <w:b/>
          <w:sz w:val="20"/>
          <w:szCs w:val="20"/>
        </w:rPr>
        <w:t>79</w:t>
      </w:r>
      <w:r w:rsidRPr="00D15BCD">
        <w:rPr>
          <w:rFonts w:ascii="Tahoma" w:hAnsi="Tahoma" w:cs="Tahoma"/>
          <w:b/>
          <w:sz w:val="20"/>
          <w:szCs w:val="20"/>
        </w:rPr>
        <w:t>0.000</w:t>
      </w:r>
      <w:r w:rsidRPr="00D15BCD">
        <w:rPr>
          <w:rFonts w:ascii="Tahoma" w:hAnsi="Tahoma" w:cs="Tahoma"/>
          <w:sz w:val="20"/>
          <w:szCs w:val="20"/>
        </w:rPr>
        <w:t xml:space="preserve"> kontrol in </w:t>
      </w:r>
      <w:proofErr w:type="spellStart"/>
      <w:r w:rsidRPr="00D15BCD">
        <w:rPr>
          <w:rFonts w:ascii="Tahoma" w:hAnsi="Tahoma" w:cs="Tahoma"/>
          <w:sz w:val="20"/>
          <w:szCs w:val="20"/>
        </w:rPr>
        <w:t>nadkontrol</w:t>
      </w:r>
      <w:proofErr w:type="spellEnd"/>
      <w:r w:rsidRPr="00D15BCD">
        <w:rPr>
          <w:rFonts w:ascii="Tahoma" w:hAnsi="Tahoma" w:cs="Tahoma"/>
          <w:sz w:val="20"/>
          <w:szCs w:val="20"/>
        </w:rPr>
        <w:t xml:space="preserve"> mlečnosti ter več kot </w:t>
      </w:r>
      <w:r w:rsidR="00D34D6A" w:rsidRPr="00D15BCD">
        <w:rPr>
          <w:rFonts w:ascii="Tahoma" w:hAnsi="Tahoma" w:cs="Tahoma"/>
          <w:b/>
          <w:sz w:val="20"/>
          <w:szCs w:val="20"/>
        </w:rPr>
        <w:t>100</w:t>
      </w:r>
      <w:r w:rsidRPr="00D15BCD">
        <w:rPr>
          <w:rFonts w:ascii="Tahoma" w:hAnsi="Tahoma" w:cs="Tahoma"/>
          <w:b/>
          <w:sz w:val="20"/>
          <w:szCs w:val="20"/>
        </w:rPr>
        <w:t>.000</w:t>
      </w:r>
      <w:r w:rsidRPr="00D15BCD">
        <w:rPr>
          <w:rFonts w:ascii="Tahoma" w:hAnsi="Tahoma" w:cs="Tahoma"/>
          <w:sz w:val="20"/>
          <w:szCs w:val="20"/>
        </w:rPr>
        <w:t xml:space="preserve"> preverjanj porekla živali. </w:t>
      </w:r>
    </w:p>
    <w:p w:rsidR="0081381B" w:rsidRPr="00D15BCD" w:rsidRDefault="0081381B" w:rsidP="0024245D">
      <w:pPr>
        <w:spacing w:line="360" w:lineRule="auto"/>
        <w:jc w:val="both"/>
        <w:rPr>
          <w:rFonts w:ascii="Tahoma" w:hAnsi="Tahoma" w:cs="Tahoma"/>
          <w:sz w:val="20"/>
          <w:szCs w:val="20"/>
        </w:rPr>
      </w:pPr>
      <w:proofErr w:type="spellStart"/>
      <w:r w:rsidRPr="00D15BCD">
        <w:rPr>
          <w:rFonts w:ascii="Tahoma" w:hAnsi="Tahoma" w:cs="Tahoma"/>
          <w:sz w:val="20"/>
          <w:szCs w:val="20"/>
        </w:rPr>
        <w:t>Vhlevljenih</w:t>
      </w:r>
      <w:proofErr w:type="spellEnd"/>
      <w:r w:rsidRPr="00D15BCD">
        <w:rPr>
          <w:rFonts w:ascii="Tahoma" w:hAnsi="Tahoma" w:cs="Tahoma"/>
          <w:sz w:val="20"/>
          <w:szCs w:val="20"/>
        </w:rPr>
        <w:t xml:space="preserve"> </w:t>
      </w:r>
      <w:r w:rsidR="000C5E14" w:rsidRPr="00D15BCD">
        <w:rPr>
          <w:rFonts w:ascii="Tahoma" w:hAnsi="Tahoma" w:cs="Tahoma"/>
          <w:sz w:val="20"/>
          <w:szCs w:val="20"/>
        </w:rPr>
        <w:t xml:space="preserve">je bilo </w:t>
      </w:r>
      <w:r w:rsidRPr="00D15BCD">
        <w:rPr>
          <w:rFonts w:ascii="Tahoma" w:hAnsi="Tahoma" w:cs="Tahoma"/>
          <w:sz w:val="20"/>
          <w:szCs w:val="20"/>
        </w:rPr>
        <w:t xml:space="preserve">več kot </w:t>
      </w:r>
      <w:r w:rsidR="00D34D6A" w:rsidRPr="00D15BCD">
        <w:rPr>
          <w:rFonts w:ascii="Tahoma" w:hAnsi="Tahoma" w:cs="Tahoma"/>
          <w:b/>
          <w:sz w:val="20"/>
          <w:szCs w:val="20"/>
        </w:rPr>
        <w:t>180</w:t>
      </w:r>
      <w:r w:rsidRPr="00D15BCD">
        <w:rPr>
          <w:rFonts w:ascii="Tahoma" w:hAnsi="Tahoma" w:cs="Tahoma"/>
          <w:sz w:val="20"/>
          <w:szCs w:val="20"/>
        </w:rPr>
        <w:t xml:space="preserve"> vrhunskih potomcev elitnih bikov in bikovskih mater ter opravljena ocena zunanjosti pri več kot </w:t>
      </w:r>
      <w:r w:rsidR="00D34D6A" w:rsidRPr="00D15BCD">
        <w:rPr>
          <w:rFonts w:ascii="Tahoma" w:hAnsi="Tahoma" w:cs="Tahoma"/>
          <w:b/>
          <w:sz w:val="20"/>
          <w:szCs w:val="20"/>
        </w:rPr>
        <w:t>13</w:t>
      </w:r>
      <w:r w:rsidRPr="00D15BCD">
        <w:rPr>
          <w:rFonts w:ascii="Tahoma" w:hAnsi="Tahoma" w:cs="Tahoma"/>
          <w:b/>
          <w:sz w:val="20"/>
          <w:szCs w:val="20"/>
        </w:rPr>
        <w:t>.000</w:t>
      </w:r>
      <w:r w:rsidRPr="00D15BCD">
        <w:rPr>
          <w:rFonts w:ascii="Tahoma" w:hAnsi="Tahoma" w:cs="Tahoma"/>
          <w:sz w:val="20"/>
          <w:szCs w:val="20"/>
        </w:rPr>
        <w:t xml:space="preserve"> prvesnicah. Odbranih je bilo več kot </w:t>
      </w:r>
      <w:r w:rsidRPr="00D15BCD">
        <w:rPr>
          <w:rFonts w:ascii="Tahoma" w:hAnsi="Tahoma" w:cs="Tahoma"/>
          <w:b/>
          <w:sz w:val="20"/>
          <w:szCs w:val="20"/>
        </w:rPr>
        <w:t>700</w:t>
      </w:r>
      <w:r w:rsidRPr="00D15BCD">
        <w:rPr>
          <w:rFonts w:ascii="Tahoma" w:hAnsi="Tahoma" w:cs="Tahoma"/>
          <w:sz w:val="20"/>
          <w:szCs w:val="20"/>
        </w:rPr>
        <w:t xml:space="preserve"> bikovskih mater in opravljenih več kot </w:t>
      </w:r>
      <w:r w:rsidR="00D34D6A" w:rsidRPr="00D15BCD">
        <w:rPr>
          <w:rFonts w:ascii="Tahoma" w:hAnsi="Tahoma" w:cs="Tahoma"/>
          <w:b/>
          <w:sz w:val="20"/>
          <w:szCs w:val="20"/>
        </w:rPr>
        <w:t>1.2</w:t>
      </w:r>
      <w:r w:rsidRPr="00D15BCD">
        <w:rPr>
          <w:rFonts w:ascii="Tahoma" w:hAnsi="Tahoma" w:cs="Tahoma"/>
          <w:b/>
          <w:sz w:val="20"/>
          <w:szCs w:val="20"/>
        </w:rPr>
        <w:t>00</w:t>
      </w:r>
      <w:r w:rsidRPr="00D15BCD">
        <w:rPr>
          <w:rFonts w:ascii="Tahoma" w:hAnsi="Tahoma" w:cs="Tahoma"/>
          <w:sz w:val="20"/>
          <w:szCs w:val="20"/>
        </w:rPr>
        <w:t xml:space="preserve"> kontrol v prireji mesa.</w:t>
      </w:r>
    </w:p>
    <w:p w:rsidR="00B03FFC" w:rsidRPr="00D15BCD" w:rsidRDefault="0081381B" w:rsidP="0024245D">
      <w:pPr>
        <w:spacing w:line="360" w:lineRule="auto"/>
        <w:jc w:val="both"/>
        <w:rPr>
          <w:rFonts w:ascii="Tahoma" w:hAnsi="Tahoma" w:cs="Tahoma"/>
          <w:sz w:val="20"/>
          <w:szCs w:val="20"/>
        </w:rPr>
      </w:pPr>
      <w:r w:rsidRPr="00D15BCD">
        <w:rPr>
          <w:rFonts w:ascii="Tahoma" w:hAnsi="Tahoma" w:cs="Tahoma"/>
          <w:sz w:val="20"/>
          <w:szCs w:val="20"/>
        </w:rPr>
        <w:t xml:space="preserve">Pri prašičih je bilo izvedenih več kot </w:t>
      </w:r>
      <w:r w:rsidR="00D34D6A" w:rsidRPr="00D15BCD">
        <w:rPr>
          <w:rFonts w:ascii="Tahoma" w:hAnsi="Tahoma" w:cs="Tahoma"/>
          <w:b/>
          <w:sz w:val="20"/>
          <w:szCs w:val="20"/>
        </w:rPr>
        <w:t>2.3</w:t>
      </w:r>
      <w:r w:rsidRPr="00D15BCD">
        <w:rPr>
          <w:rFonts w:ascii="Tahoma" w:hAnsi="Tahoma" w:cs="Tahoma"/>
          <w:b/>
          <w:sz w:val="20"/>
          <w:szCs w:val="20"/>
        </w:rPr>
        <w:t>00</w:t>
      </w:r>
      <w:r w:rsidRPr="00D15BCD">
        <w:rPr>
          <w:rFonts w:ascii="Tahoma" w:hAnsi="Tahoma" w:cs="Tahoma"/>
          <w:sz w:val="20"/>
          <w:szCs w:val="20"/>
        </w:rPr>
        <w:t xml:space="preserve"> načrtov parjenj, ocena zunanjosti pri več kot </w:t>
      </w:r>
      <w:r w:rsidR="00D34D6A" w:rsidRPr="00D15BCD">
        <w:rPr>
          <w:rFonts w:ascii="Tahoma" w:hAnsi="Tahoma" w:cs="Tahoma"/>
          <w:b/>
          <w:sz w:val="20"/>
          <w:szCs w:val="20"/>
        </w:rPr>
        <w:t>9</w:t>
      </w:r>
      <w:r w:rsidRPr="00D15BCD">
        <w:rPr>
          <w:rFonts w:ascii="Tahoma" w:hAnsi="Tahoma" w:cs="Tahoma"/>
          <w:b/>
          <w:sz w:val="20"/>
          <w:szCs w:val="20"/>
        </w:rPr>
        <w:t xml:space="preserve">.500 </w:t>
      </w:r>
      <w:r w:rsidRPr="00D15BCD">
        <w:rPr>
          <w:rFonts w:ascii="Tahoma" w:hAnsi="Tahoma" w:cs="Tahoma"/>
          <w:sz w:val="20"/>
          <w:szCs w:val="20"/>
        </w:rPr>
        <w:t xml:space="preserve">pujskih, ocenjenih več kot </w:t>
      </w:r>
      <w:r w:rsidR="00D34D6A" w:rsidRPr="00D15BCD">
        <w:rPr>
          <w:rFonts w:ascii="Tahoma" w:hAnsi="Tahoma" w:cs="Tahoma"/>
          <w:b/>
          <w:sz w:val="20"/>
          <w:szCs w:val="20"/>
        </w:rPr>
        <w:t>3</w:t>
      </w:r>
      <w:r w:rsidRPr="00D15BCD">
        <w:rPr>
          <w:rFonts w:ascii="Tahoma" w:hAnsi="Tahoma" w:cs="Tahoma"/>
          <w:b/>
          <w:sz w:val="20"/>
          <w:szCs w:val="20"/>
        </w:rPr>
        <w:t>50</w:t>
      </w:r>
      <w:r w:rsidRPr="00D15BCD">
        <w:rPr>
          <w:rFonts w:ascii="Tahoma" w:hAnsi="Tahoma" w:cs="Tahoma"/>
          <w:sz w:val="20"/>
          <w:szCs w:val="20"/>
        </w:rPr>
        <w:t xml:space="preserve"> merjascev za osemenjevanje in pripust ter več kot </w:t>
      </w:r>
      <w:r w:rsidR="00D34D6A" w:rsidRPr="00D15BCD">
        <w:rPr>
          <w:rFonts w:ascii="Tahoma" w:hAnsi="Tahoma" w:cs="Tahoma"/>
          <w:b/>
          <w:sz w:val="20"/>
          <w:szCs w:val="20"/>
        </w:rPr>
        <w:t>2.5</w:t>
      </w:r>
      <w:r w:rsidRPr="00D15BCD">
        <w:rPr>
          <w:rFonts w:ascii="Tahoma" w:hAnsi="Tahoma" w:cs="Tahoma"/>
          <w:b/>
          <w:sz w:val="20"/>
          <w:szCs w:val="20"/>
        </w:rPr>
        <w:t>00</w:t>
      </w:r>
      <w:r w:rsidRPr="00D15BCD">
        <w:rPr>
          <w:rFonts w:ascii="Tahoma" w:hAnsi="Tahoma" w:cs="Tahoma"/>
          <w:sz w:val="20"/>
          <w:szCs w:val="20"/>
        </w:rPr>
        <w:t xml:space="preserve"> plemenskih mladic za nadaljnji razplod. Pri drobnici so opravili več kot </w:t>
      </w:r>
      <w:r w:rsidRPr="00D15BCD">
        <w:rPr>
          <w:rFonts w:ascii="Tahoma" w:hAnsi="Tahoma" w:cs="Tahoma"/>
          <w:b/>
          <w:sz w:val="20"/>
          <w:szCs w:val="20"/>
        </w:rPr>
        <w:t>8.900</w:t>
      </w:r>
      <w:r w:rsidRPr="00D15BCD">
        <w:rPr>
          <w:rFonts w:ascii="Tahoma" w:hAnsi="Tahoma" w:cs="Tahoma"/>
          <w:sz w:val="20"/>
          <w:szCs w:val="20"/>
        </w:rPr>
        <w:t xml:space="preserve"> ocen potomstva, več kot </w:t>
      </w:r>
      <w:r w:rsidR="00D34D6A" w:rsidRPr="00D15BCD">
        <w:rPr>
          <w:rFonts w:ascii="Tahoma" w:hAnsi="Tahoma" w:cs="Tahoma"/>
          <w:b/>
          <w:sz w:val="20"/>
          <w:szCs w:val="20"/>
        </w:rPr>
        <w:t>2.7</w:t>
      </w:r>
      <w:r w:rsidRPr="00D15BCD">
        <w:rPr>
          <w:rFonts w:ascii="Tahoma" w:hAnsi="Tahoma" w:cs="Tahoma"/>
          <w:b/>
          <w:sz w:val="20"/>
          <w:szCs w:val="20"/>
        </w:rPr>
        <w:t>00</w:t>
      </w:r>
      <w:r w:rsidRPr="00D15BCD">
        <w:rPr>
          <w:rFonts w:ascii="Tahoma" w:hAnsi="Tahoma" w:cs="Tahoma"/>
          <w:sz w:val="20"/>
          <w:szCs w:val="20"/>
        </w:rPr>
        <w:t xml:space="preserve"> odbir in sprejemov plemenskih živali z namenom vpisa v rodovniško knjigo, več kot </w:t>
      </w:r>
      <w:r w:rsidR="00D34D6A" w:rsidRPr="00D15BCD">
        <w:rPr>
          <w:rFonts w:ascii="Tahoma" w:hAnsi="Tahoma" w:cs="Tahoma"/>
          <w:b/>
          <w:sz w:val="20"/>
          <w:szCs w:val="20"/>
        </w:rPr>
        <w:lastRenderedPageBreak/>
        <w:t>12</w:t>
      </w:r>
      <w:r w:rsidRPr="00D15BCD">
        <w:rPr>
          <w:rFonts w:ascii="Tahoma" w:hAnsi="Tahoma" w:cs="Tahoma"/>
          <w:b/>
          <w:sz w:val="20"/>
          <w:szCs w:val="20"/>
        </w:rPr>
        <w:t>.000</w:t>
      </w:r>
      <w:r w:rsidRPr="00D15BCD">
        <w:rPr>
          <w:rFonts w:ascii="Tahoma" w:hAnsi="Tahoma" w:cs="Tahoma"/>
          <w:sz w:val="20"/>
          <w:szCs w:val="20"/>
        </w:rPr>
        <w:t xml:space="preserve"> </w:t>
      </w:r>
      <w:r w:rsidR="00D34D6A" w:rsidRPr="00D15BCD">
        <w:rPr>
          <w:rFonts w:ascii="Tahoma" w:hAnsi="Tahoma" w:cs="Tahoma"/>
          <w:sz w:val="20"/>
          <w:szCs w:val="20"/>
        </w:rPr>
        <w:t>preverjanj porekla živali,</w:t>
      </w:r>
      <w:r w:rsidRPr="00D15BCD">
        <w:rPr>
          <w:rFonts w:ascii="Tahoma" w:hAnsi="Tahoma" w:cs="Tahoma"/>
          <w:sz w:val="20"/>
          <w:szCs w:val="20"/>
        </w:rPr>
        <w:t xml:space="preserve"> več kot </w:t>
      </w:r>
      <w:r w:rsidR="00D34D6A" w:rsidRPr="00D15BCD">
        <w:rPr>
          <w:rFonts w:ascii="Tahoma" w:hAnsi="Tahoma" w:cs="Tahoma"/>
          <w:b/>
          <w:sz w:val="20"/>
          <w:szCs w:val="20"/>
        </w:rPr>
        <w:t>16</w:t>
      </w:r>
      <w:r w:rsidRPr="00D15BCD">
        <w:rPr>
          <w:rFonts w:ascii="Tahoma" w:hAnsi="Tahoma" w:cs="Tahoma"/>
          <w:b/>
          <w:sz w:val="20"/>
          <w:szCs w:val="20"/>
        </w:rPr>
        <w:t>.000</w:t>
      </w:r>
      <w:r w:rsidR="00D34D6A" w:rsidRPr="00D15BCD">
        <w:rPr>
          <w:rFonts w:ascii="Tahoma" w:hAnsi="Tahoma" w:cs="Tahoma"/>
          <w:sz w:val="20"/>
          <w:szCs w:val="20"/>
        </w:rPr>
        <w:t xml:space="preserve"> kontrol mlečnosti ter </w:t>
      </w:r>
      <w:r w:rsidR="00D34D6A" w:rsidRPr="00D15BCD">
        <w:rPr>
          <w:rFonts w:ascii="Tahoma" w:hAnsi="Tahoma" w:cs="Tahoma"/>
          <w:b/>
          <w:sz w:val="20"/>
          <w:szCs w:val="20"/>
        </w:rPr>
        <w:t>720</w:t>
      </w:r>
      <w:r w:rsidR="00D34D6A" w:rsidRPr="00D15BCD">
        <w:rPr>
          <w:rFonts w:ascii="Tahoma" w:hAnsi="Tahoma" w:cs="Tahoma"/>
          <w:sz w:val="20"/>
          <w:szCs w:val="20"/>
        </w:rPr>
        <w:t xml:space="preserve"> nalog s področja selekcije.</w:t>
      </w:r>
    </w:p>
    <w:p w:rsidR="00B03FFC" w:rsidRPr="00D15BCD" w:rsidRDefault="00B03FFC" w:rsidP="0024245D">
      <w:pPr>
        <w:spacing w:line="360" w:lineRule="auto"/>
        <w:jc w:val="both"/>
        <w:rPr>
          <w:rFonts w:ascii="Tahoma" w:hAnsi="Tahoma" w:cs="Tahoma"/>
          <w:sz w:val="20"/>
          <w:szCs w:val="20"/>
        </w:rPr>
      </w:pPr>
    </w:p>
    <w:p w:rsidR="00B03FFC" w:rsidRPr="00D15BCD" w:rsidRDefault="00B03FFC" w:rsidP="00FC36E1">
      <w:pPr>
        <w:pStyle w:val="Odstavekseznama"/>
        <w:numPr>
          <w:ilvl w:val="0"/>
          <w:numId w:val="3"/>
        </w:numPr>
        <w:jc w:val="both"/>
        <w:rPr>
          <w:rFonts w:ascii="Tahoma" w:hAnsi="Tahoma" w:cs="Tahoma"/>
          <w:i/>
          <w:sz w:val="20"/>
          <w:szCs w:val="20"/>
          <w:u w:val="single"/>
        </w:rPr>
      </w:pPr>
      <w:r w:rsidRPr="00D15BCD">
        <w:rPr>
          <w:rFonts w:ascii="Tahoma" w:hAnsi="Tahoma" w:cs="Tahoma"/>
          <w:i/>
          <w:sz w:val="20"/>
          <w:szCs w:val="20"/>
          <w:u w:val="single"/>
        </w:rPr>
        <w:t xml:space="preserve">Delo z mladimi kmeti </w:t>
      </w:r>
    </w:p>
    <w:p w:rsidR="00B03FFC" w:rsidRPr="00D15BCD" w:rsidRDefault="00B03FFC" w:rsidP="0024245D">
      <w:pPr>
        <w:pStyle w:val="Odstavekseznama"/>
        <w:spacing w:line="360" w:lineRule="auto"/>
        <w:jc w:val="both"/>
        <w:rPr>
          <w:rFonts w:ascii="Tahoma" w:hAnsi="Tahoma" w:cs="Tahoma"/>
          <w:sz w:val="20"/>
          <w:szCs w:val="20"/>
        </w:rPr>
      </w:pPr>
    </w:p>
    <w:p w:rsidR="000E05B3" w:rsidRPr="00D15BCD" w:rsidRDefault="00B03FFC" w:rsidP="0024245D">
      <w:pPr>
        <w:spacing w:line="360" w:lineRule="auto"/>
        <w:jc w:val="both"/>
        <w:rPr>
          <w:rFonts w:ascii="Tahoma" w:hAnsi="Tahoma" w:cs="Tahoma"/>
          <w:sz w:val="20"/>
          <w:szCs w:val="20"/>
        </w:rPr>
      </w:pPr>
      <w:r w:rsidRPr="00D15BCD">
        <w:rPr>
          <w:rFonts w:ascii="Tahoma" w:hAnsi="Tahoma" w:cs="Tahoma"/>
          <w:sz w:val="20"/>
          <w:szCs w:val="20"/>
        </w:rPr>
        <w:t>K</w:t>
      </w:r>
      <w:r w:rsidR="000E05B3" w:rsidRPr="00D15BCD">
        <w:rPr>
          <w:rFonts w:ascii="Tahoma" w:hAnsi="Tahoma" w:cs="Tahoma"/>
          <w:sz w:val="20"/>
          <w:szCs w:val="20"/>
        </w:rPr>
        <w:t>GZS</w:t>
      </w:r>
      <w:r w:rsidRPr="00D15BCD">
        <w:rPr>
          <w:rFonts w:ascii="Tahoma" w:hAnsi="Tahoma" w:cs="Tahoma"/>
          <w:sz w:val="20"/>
          <w:szCs w:val="20"/>
        </w:rPr>
        <w:t xml:space="preserve"> je skupaj z MKGP in ZSPM podpisnik </w:t>
      </w:r>
      <w:r w:rsidRPr="00D15BCD">
        <w:rPr>
          <w:rFonts w:ascii="Tahoma" w:hAnsi="Tahoma" w:cs="Tahoma"/>
          <w:b/>
          <w:sz w:val="20"/>
          <w:szCs w:val="20"/>
        </w:rPr>
        <w:t>akcijskega načrta</w:t>
      </w:r>
      <w:r w:rsidRPr="00D15BCD">
        <w:rPr>
          <w:rFonts w:ascii="Tahoma" w:hAnsi="Tahoma" w:cs="Tahoma"/>
          <w:sz w:val="20"/>
          <w:szCs w:val="20"/>
        </w:rPr>
        <w:t xml:space="preserve"> za delo z mladimi kmeti v obdobju 2014 – 2020 »Od mladega kmeta do skrbnega g</w:t>
      </w:r>
      <w:r w:rsidR="00536235" w:rsidRPr="00D15BCD">
        <w:rPr>
          <w:rFonts w:ascii="Tahoma" w:hAnsi="Tahoma" w:cs="Tahoma"/>
          <w:sz w:val="20"/>
          <w:szCs w:val="20"/>
        </w:rPr>
        <w:t>ospodarja«, ki ga je v letu 2018</w:t>
      </w:r>
      <w:r w:rsidRPr="00D15BCD">
        <w:rPr>
          <w:rFonts w:ascii="Tahoma" w:hAnsi="Tahoma" w:cs="Tahoma"/>
          <w:sz w:val="20"/>
          <w:szCs w:val="20"/>
        </w:rPr>
        <w:t xml:space="preserve"> </w:t>
      </w:r>
      <w:r w:rsidR="000C5E14" w:rsidRPr="00D15BCD">
        <w:rPr>
          <w:rFonts w:ascii="Tahoma" w:hAnsi="Tahoma" w:cs="Tahoma"/>
          <w:b/>
          <w:sz w:val="20"/>
          <w:szCs w:val="20"/>
        </w:rPr>
        <w:t>uspešno</w:t>
      </w:r>
      <w:r w:rsidRPr="00D15BCD">
        <w:rPr>
          <w:rFonts w:ascii="Tahoma" w:hAnsi="Tahoma" w:cs="Tahoma"/>
          <w:b/>
          <w:sz w:val="20"/>
          <w:szCs w:val="20"/>
        </w:rPr>
        <w:t xml:space="preserve"> izvajala</w:t>
      </w:r>
      <w:r w:rsidRPr="00D15BCD">
        <w:rPr>
          <w:rFonts w:ascii="Tahoma" w:hAnsi="Tahoma" w:cs="Tahoma"/>
          <w:sz w:val="20"/>
          <w:szCs w:val="20"/>
        </w:rPr>
        <w:t xml:space="preserve">. </w:t>
      </w:r>
    </w:p>
    <w:p w:rsidR="002E7AC7" w:rsidRPr="0086034D" w:rsidRDefault="00B03FFC" w:rsidP="002E7AC7">
      <w:pPr>
        <w:pStyle w:val="Odstavekseznama"/>
        <w:spacing w:line="360" w:lineRule="auto"/>
        <w:ind w:left="0"/>
        <w:jc w:val="both"/>
        <w:rPr>
          <w:rFonts w:ascii="Tahoma" w:hAnsi="Tahoma" w:cs="Tahoma"/>
          <w:color w:val="FF0000"/>
          <w:sz w:val="20"/>
          <w:szCs w:val="20"/>
        </w:rPr>
      </w:pPr>
      <w:r w:rsidRPr="00D15BCD">
        <w:rPr>
          <w:rFonts w:ascii="Tahoma" w:hAnsi="Tahoma" w:cs="Tahoma"/>
          <w:sz w:val="20"/>
          <w:szCs w:val="20"/>
        </w:rPr>
        <w:t>Z namenom, da se mladi kmetje osebno spoznajo, spregovorijo o svojih izkušnjah, podajo pobude ter predstavijo vizijo kot podlago za delo pristoj</w:t>
      </w:r>
      <w:r w:rsidR="00536235" w:rsidRPr="00D15BCD">
        <w:rPr>
          <w:rFonts w:ascii="Tahoma" w:hAnsi="Tahoma" w:cs="Tahoma"/>
          <w:sz w:val="20"/>
          <w:szCs w:val="20"/>
        </w:rPr>
        <w:t xml:space="preserve">nih ustanov, je bilo v letu 2018 organizirano </w:t>
      </w:r>
      <w:r w:rsidR="00536235" w:rsidRPr="00413BA7">
        <w:rPr>
          <w:rFonts w:ascii="Tahoma" w:hAnsi="Tahoma" w:cs="Tahoma"/>
          <w:b/>
          <w:sz w:val="20"/>
          <w:szCs w:val="20"/>
        </w:rPr>
        <w:t>3</w:t>
      </w:r>
      <w:r w:rsidRPr="00413BA7">
        <w:rPr>
          <w:rFonts w:ascii="Tahoma" w:hAnsi="Tahoma" w:cs="Tahoma"/>
          <w:b/>
          <w:sz w:val="20"/>
          <w:szCs w:val="20"/>
        </w:rPr>
        <w:t>. srečanje mladih kmetov</w:t>
      </w:r>
      <w:r w:rsidRPr="00D15BCD">
        <w:rPr>
          <w:rFonts w:ascii="Tahoma" w:hAnsi="Tahoma" w:cs="Tahoma"/>
          <w:sz w:val="20"/>
          <w:szCs w:val="20"/>
        </w:rPr>
        <w:t xml:space="preserve">, ki se ga je udeležilo več kot </w:t>
      </w:r>
      <w:r w:rsidR="000A3362" w:rsidRPr="00413BA7">
        <w:rPr>
          <w:rFonts w:ascii="Tahoma" w:hAnsi="Tahoma" w:cs="Tahoma"/>
          <w:b/>
          <w:sz w:val="20"/>
          <w:szCs w:val="20"/>
        </w:rPr>
        <w:t>1</w:t>
      </w:r>
      <w:r w:rsidR="00492495" w:rsidRPr="00413BA7">
        <w:rPr>
          <w:rFonts w:ascii="Tahoma" w:hAnsi="Tahoma" w:cs="Tahoma"/>
          <w:b/>
          <w:sz w:val="20"/>
          <w:szCs w:val="20"/>
        </w:rPr>
        <w:t>50</w:t>
      </w:r>
      <w:r w:rsidRPr="00D15BCD">
        <w:rPr>
          <w:rFonts w:ascii="Tahoma" w:hAnsi="Tahoma" w:cs="Tahoma"/>
          <w:sz w:val="20"/>
          <w:szCs w:val="20"/>
        </w:rPr>
        <w:t xml:space="preserve"> mladih. </w:t>
      </w:r>
      <w:r w:rsidR="00536235" w:rsidRPr="00D15BCD">
        <w:rPr>
          <w:rFonts w:ascii="Tahoma" w:hAnsi="Tahoma" w:cs="Tahoma"/>
          <w:sz w:val="20"/>
          <w:szCs w:val="20"/>
        </w:rPr>
        <w:t xml:space="preserve">V znamenju mladih je potekala tudi predstavitev na sejmu </w:t>
      </w:r>
      <w:r w:rsidR="00536235" w:rsidRPr="00413BA7">
        <w:rPr>
          <w:rFonts w:ascii="Tahoma" w:hAnsi="Tahoma" w:cs="Tahoma"/>
          <w:b/>
          <w:sz w:val="20"/>
          <w:szCs w:val="20"/>
        </w:rPr>
        <w:t>AGRA 2018</w:t>
      </w:r>
      <w:r w:rsidR="00536235" w:rsidRPr="00D15BCD">
        <w:rPr>
          <w:rFonts w:ascii="Tahoma" w:hAnsi="Tahoma" w:cs="Tahoma"/>
          <w:sz w:val="20"/>
          <w:szCs w:val="20"/>
        </w:rPr>
        <w:t xml:space="preserve"> ter več okroglih miz, predavanj in predstavitev. V sodelovanju z ZSPM in</w:t>
      </w:r>
      <w:r w:rsidR="0086034D">
        <w:rPr>
          <w:rFonts w:ascii="Tahoma" w:hAnsi="Tahoma" w:cs="Tahoma"/>
          <w:sz w:val="20"/>
          <w:szCs w:val="20"/>
        </w:rPr>
        <w:t xml:space="preserve"> Kmetijsko gozdarskimi zavodi pri </w:t>
      </w:r>
      <w:r w:rsidR="00536235" w:rsidRPr="00D15BCD">
        <w:rPr>
          <w:rFonts w:ascii="Tahoma" w:hAnsi="Tahoma" w:cs="Tahoma"/>
          <w:sz w:val="20"/>
          <w:szCs w:val="20"/>
        </w:rPr>
        <w:t xml:space="preserve">KGZS je bil izveden </w:t>
      </w:r>
      <w:r w:rsidR="00536235" w:rsidRPr="00413BA7">
        <w:rPr>
          <w:rFonts w:ascii="Tahoma" w:hAnsi="Tahoma" w:cs="Tahoma"/>
          <w:b/>
          <w:sz w:val="20"/>
          <w:szCs w:val="20"/>
        </w:rPr>
        <w:t>K</w:t>
      </w:r>
      <w:r w:rsidR="0086034D" w:rsidRPr="00413BA7">
        <w:rPr>
          <w:rFonts w:ascii="Tahoma" w:hAnsi="Tahoma" w:cs="Tahoma"/>
          <w:b/>
          <w:sz w:val="20"/>
          <w:szCs w:val="20"/>
        </w:rPr>
        <w:t>viz</w:t>
      </w:r>
      <w:r w:rsidR="00536235" w:rsidRPr="00413BA7">
        <w:rPr>
          <w:rFonts w:ascii="Tahoma" w:hAnsi="Tahoma" w:cs="Tahoma"/>
          <w:b/>
          <w:sz w:val="20"/>
          <w:szCs w:val="20"/>
        </w:rPr>
        <w:t xml:space="preserve"> mladi in kmetijstvo</w:t>
      </w:r>
      <w:r w:rsidR="00536235" w:rsidRPr="00D15BCD">
        <w:rPr>
          <w:rFonts w:ascii="Tahoma" w:hAnsi="Tahoma" w:cs="Tahoma"/>
          <w:sz w:val="20"/>
          <w:szCs w:val="20"/>
        </w:rPr>
        <w:t>, ki pomembno prispeva k povezovanju, spoznavanju in ohranjanju mladih na podeželju.</w:t>
      </w:r>
      <w:r w:rsidR="006921AE">
        <w:rPr>
          <w:rFonts w:ascii="Tahoma" w:hAnsi="Tahoma" w:cs="Tahoma"/>
          <w:sz w:val="20"/>
          <w:szCs w:val="20"/>
        </w:rPr>
        <w:t xml:space="preserve"> </w:t>
      </w:r>
    </w:p>
    <w:p w:rsidR="00536235" w:rsidRPr="00D15BCD" w:rsidRDefault="00536235" w:rsidP="00536235">
      <w:pPr>
        <w:spacing w:line="360" w:lineRule="auto"/>
        <w:jc w:val="both"/>
        <w:rPr>
          <w:rFonts w:ascii="Tahoma" w:hAnsi="Tahoma" w:cs="Tahoma"/>
          <w:sz w:val="20"/>
          <w:szCs w:val="20"/>
        </w:rPr>
      </w:pPr>
    </w:p>
    <w:p w:rsidR="00A24CD8" w:rsidRPr="00D15BCD" w:rsidRDefault="00A24CD8" w:rsidP="00FC36E1">
      <w:pPr>
        <w:pStyle w:val="Odstavekseznama"/>
        <w:numPr>
          <w:ilvl w:val="0"/>
          <w:numId w:val="3"/>
        </w:numPr>
        <w:spacing w:line="360" w:lineRule="auto"/>
        <w:jc w:val="both"/>
        <w:rPr>
          <w:rFonts w:ascii="Tahoma" w:hAnsi="Tahoma" w:cs="Tahoma"/>
          <w:i/>
          <w:sz w:val="20"/>
          <w:szCs w:val="20"/>
          <w:u w:val="single"/>
        </w:rPr>
      </w:pPr>
      <w:r w:rsidRPr="00D15BCD">
        <w:rPr>
          <w:rFonts w:ascii="Tahoma" w:hAnsi="Tahoma" w:cs="Tahoma"/>
          <w:i/>
          <w:sz w:val="20"/>
          <w:szCs w:val="20"/>
          <w:u w:val="single"/>
        </w:rPr>
        <w:t xml:space="preserve">PEFC </w:t>
      </w:r>
      <w:proofErr w:type="spellStart"/>
      <w:r w:rsidRPr="00D15BCD">
        <w:rPr>
          <w:rFonts w:ascii="Tahoma" w:hAnsi="Tahoma" w:cs="Tahoma"/>
          <w:i/>
          <w:sz w:val="20"/>
          <w:szCs w:val="20"/>
          <w:u w:val="single"/>
        </w:rPr>
        <w:t>certifikacija</w:t>
      </w:r>
      <w:proofErr w:type="spellEnd"/>
      <w:r w:rsidRPr="00D15BCD">
        <w:rPr>
          <w:rFonts w:ascii="Tahoma" w:hAnsi="Tahoma" w:cs="Tahoma"/>
          <w:i/>
          <w:sz w:val="20"/>
          <w:szCs w:val="20"/>
          <w:u w:val="single"/>
        </w:rPr>
        <w:t xml:space="preserve"> gozdov</w:t>
      </w:r>
    </w:p>
    <w:p w:rsidR="000E05B3" w:rsidRPr="00D15BCD" w:rsidRDefault="000E05B3" w:rsidP="0024245D">
      <w:pPr>
        <w:spacing w:line="360" w:lineRule="auto"/>
        <w:jc w:val="both"/>
        <w:rPr>
          <w:rFonts w:ascii="Tahoma" w:hAnsi="Tahoma" w:cs="Tahoma"/>
          <w:sz w:val="20"/>
          <w:szCs w:val="20"/>
        </w:rPr>
      </w:pPr>
    </w:p>
    <w:p w:rsidR="00284A1E" w:rsidRPr="00D15BCD" w:rsidRDefault="00284A1E" w:rsidP="00284A1E">
      <w:pPr>
        <w:spacing w:line="360" w:lineRule="auto"/>
        <w:jc w:val="both"/>
        <w:rPr>
          <w:rFonts w:ascii="Tahoma" w:hAnsi="Tahoma" w:cs="Tahoma"/>
          <w:sz w:val="20"/>
          <w:szCs w:val="20"/>
        </w:rPr>
      </w:pPr>
      <w:r w:rsidRPr="00D15BCD">
        <w:rPr>
          <w:rFonts w:ascii="Tahoma" w:hAnsi="Tahoma" w:cs="Tahoma"/>
          <w:sz w:val="20"/>
          <w:szCs w:val="20"/>
        </w:rPr>
        <w:t xml:space="preserve">KGZS je v letu 2018 ponovno pridobila certifikat kot regijski predstavnik za </w:t>
      </w:r>
      <w:proofErr w:type="spellStart"/>
      <w:r w:rsidRPr="00D15BCD">
        <w:rPr>
          <w:rFonts w:ascii="Tahoma" w:hAnsi="Tahoma" w:cs="Tahoma"/>
          <w:sz w:val="20"/>
          <w:szCs w:val="20"/>
        </w:rPr>
        <w:t>certifikacijo</w:t>
      </w:r>
      <w:proofErr w:type="spellEnd"/>
      <w:r w:rsidR="006921AE">
        <w:rPr>
          <w:rFonts w:ascii="Tahoma" w:hAnsi="Tahoma" w:cs="Tahoma"/>
          <w:sz w:val="20"/>
          <w:szCs w:val="20"/>
        </w:rPr>
        <w:t xml:space="preserve"> </w:t>
      </w:r>
      <w:r w:rsidRPr="00D15BCD">
        <w:rPr>
          <w:rFonts w:ascii="Tahoma" w:hAnsi="Tahoma" w:cs="Tahoma"/>
          <w:sz w:val="20"/>
          <w:szCs w:val="20"/>
        </w:rPr>
        <w:t xml:space="preserve">gozdov po sistemu PEFC za nadaljnjih </w:t>
      </w:r>
      <w:r w:rsidRPr="002552C0">
        <w:rPr>
          <w:rFonts w:ascii="Tahoma" w:hAnsi="Tahoma" w:cs="Tahoma"/>
          <w:b/>
          <w:sz w:val="20"/>
          <w:szCs w:val="20"/>
        </w:rPr>
        <w:t>5 let</w:t>
      </w:r>
      <w:r w:rsidRPr="00D15BCD">
        <w:rPr>
          <w:rFonts w:ascii="Tahoma" w:hAnsi="Tahoma" w:cs="Tahoma"/>
          <w:sz w:val="20"/>
          <w:szCs w:val="20"/>
        </w:rPr>
        <w:t xml:space="preserve"> ter izvaja promocijo odgovornega nakupa izdelkov preverjenega izvora. </w:t>
      </w:r>
      <w:r w:rsidR="000D2509" w:rsidRPr="00D15BCD">
        <w:rPr>
          <w:rFonts w:ascii="Tahoma" w:hAnsi="Tahoma" w:cs="Tahoma"/>
          <w:sz w:val="20"/>
          <w:szCs w:val="20"/>
        </w:rPr>
        <w:t xml:space="preserve">Gre za največjo svetovno organizacijo za </w:t>
      </w:r>
      <w:proofErr w:type="spellStart"/>
      <w:r w:rsidR="000D2509" w:rsidRPr="00D15BCD">
        <w:rPr>
          <w:rFonts w:ascii="Tahoma" w:hAnsi="Tahoma" w:cs="Tahoma"/>
          <w:sz w:val="20"/>
          <w:szCs w:val="20"/>
        </w:rPr>
        <w:t>certifikacijo</w:t>
      </w:r>
      <w:proofErr w:type="spellEnd"/>
      <w:r w:rsidR="000D2509" w:rsidRPr="00D15BCD">
        <w:rPr>
          <w:rFonts w:ascii="Tahoma" w:hAnsi="Tahoma" w:cs="Tahoma"/>
          <w:sz w:val="20"/>
          <w:szCs w:val="20"/>
        </w:rPr>
        <w:t xml:space="preserve"> gozdov, </w:t>
      </w:r>
      <w:r w:rsidR="000D2509" w:rsidRPr="00D15BCD">
        <w:rPr>
          <w:rFonts w:ascii="Tahoma" w:hAnsi="Tahoma" w:cs="Tahoma"/>
          <w:b/>
          <w:sz w:val="20"/>
          <w:szCs w:val="20"/>
        </w:rPr>
        <w:t>l</w:t>
      </w:r>
      <w:r w:rsidRPr="00D15BCD">
        <w:rPr>
          <w:rFonts w:ascii="Tahoma" w:hAnsi="Tahoma" w:cs="Tahoma"/>
          <w:b/>
          <w:sz w:val="20"/>
          <w:szCs w:val="20"/>
        </w:rPr>
        <w:t>ogotip PEFC</w:t>
      </w:r>
      <w:r w:rsidRPr="00D15BCD">
        <w:rPr>
          <w:rFonts w:ascii="Tahoma" w:hAnsi="Tahoma" w:cs="Tahoma"/>
          <w:sz w:val="20"/>
          <w:szCs w:val="20"/>
        </w:rPr>
        <w:t xml:space="preserve"> na izdelku pomeni kupcu zagotovilo, da prihaja les ali papir dokazano iz </w:t>
      </w:r>
      <w:r w:rsidRPr="00D15BCD">
        <w:rPr>
          <w:rFonts w:ascii="Tahoma" w:hAnsi="Tahoma" w:cs="Tahoma"/>
          <w:b/>
          <w:sz w:val="20"/>
          <w:szCs w:val="20"/>
        </w:rPr>
        <w:t>trajnostno gospodarjenjih gozdov</w:t>
      </w:r>
      <w:r w:rsidRPr="00D15BCD">
        <w:rPr>
          <w:rFonts w:ascii="Tahoma" w:hAnsi="Tahoma" w:cs="Tahoma"/>
          <w:sz w:val="20"/>
          <w:szCs w:val="20"/>
        </w:rPr>
        <w:t xml:space="preserve">. Obenem logotip zagotavlja, da se ščiti pravice delavcev v smislu varnega dela in poštenega plačila ter da les ne izvira iz nelegalne sečnje, konfliktnih območij ali krčenj gozdov za kmetijske namene. </w:t>
      </w:r>
    </w:p>
    <w:p w:rsidR="00284A1E" w:rsidRDefault="00284A1E" w:rsidP="00284A1E">
      <w:pPr>
        <w:spacing w:line="360" w:lineRule="auto"/>
        <w:jc w:val="both"/>
        <w:rPr>
          <w:rFonts w:ascii="Tahoma" w:hAnsi="Tahoma" w:cs="Tahoma"/>
          <w:sz w:val="20"/>
          <w:szCs w:val="20"/>
        </w:rPr>
      </w:pPr>
      <w:r w:rsidRPr="00D15BCD">
        <w:rPr>
          <w:rFonts w:ascii="Tahoma" w:hAnsi="Tahoma" w:cs="Tahoma"/>
          <w:sz w:val="20"/>
          <w:szCs w:val="20"/>
        </w:rPr>
        <w:t xml:space="preserve">V regijsko </w:t>
      </w:r>
      <w:proofErr w:type="spellStart"/>
      <w:r w:rsidRPr="00D15BCD">
        <w:rPr>
          <w:rFonts w:ascii="Tahoma" w:hAnsi="Tahoma" w:cs="Tahoma"/>
          <w:sz w:val="20"/>
          <w:szCs w:val="20"/>
        </w:rPr>
        <w:t>certifikacijo</w:t>
      </w:r>
      <w:proofErr w:type="spellEnd"/>
      <w:r w:rsidRPr="00D15BCD">
        <w:rPr>
          <w:rFonts w:ascii="Tahoma" w:hAnsi="Tahoma" w:cs="Tahoma"/>
          <w:sz w:val="20"/>
          <w:szCs w:val="20"/>
        </w:rPr>
        <w:t xml:space="preserve"> gozdov PEFC je bilo konec leta 2018 vključenih </w:t>
      </w:r>
      <w:r w:rsidRPr="00D15BCD">
        <w:rPr>
          <w:rFonts w:ascii="Tahoma" w:hAnsi="Tahoma" w:cs="Tahoma"/>
          <w:b/>
          <w:sz w:val="20"/>
          <w:szCs w:val="20"/>
        </w:rPr>
        <w:t>1</w:t>
      </w:r>
      <w:r w:rsidR="0086034D">
        <w:rPr>
          <w:rFonts w:ascii="Tahoma" w:hAnsi="Tahoma" w:cs="Tahoma"/>
          <w:b/>
          <w:sz w:val="20"/>
          <w:szCs w:val="20"/>
        </w:rPr>
        <w:t>.</w:t>
      </w:r>
      <w:r w:rsidRPr="00D15BCD">
        <w:rPr>
          <w:rFonts w:ascii="Tahoma" w:hAnsi="Tahoma" w:cs="Tahoma"/>
          <w:b/>
          <w:sz w:val="20"/>
          <w:szCs w:val="20"/>
        </w:rPr>
        <w:t>134</w:t>
      </w:r>
      <w:r w:rsidRPr="00D15BCD">
        <w:rPr>
          <w:rFonts w:ascii="Tahoma" w:hAnsi="Tahoma" w:cs="Tahoma"/>
          <w:sz w:val="20"/>
          <w:szCs w:val="20"/>
        </w:rPr>
        <w:t xml:space="preserve"> </w:t>
      </w:r>
      <w:r w:rsidRPr="00D15BCD">
        <w:rPr>
          <w:rFonts w:ascii="Tahoma" w:hAnsi="Tahoma" w:cs="Tahoma"/>
          <w:b/>
          <w:sz w:val="20"/>
          <w:szCs w:val="20"/>
        </w:rPr>
        <w:t>lastnikov gozdov</w:t>
      </w:r>
      <w:r w:rsidRPr="00D15BCD">
        <w:rPr>
          <w:rFonts w:ascii="Tahoma" w:hAnsi="Tahoma" w:cs="Tahoma"/>
          <w:sz w:val="20"/>
          <w:szCs w:val="20"/>
        </w:rPr>
        <w:t xml:space="preserve">, ki imajo skupaj v lasti </w:t>
      </w:r>
      <w:r w:rsidRPr="00D15BCD">
        <w:rPr>
          <w:rFonts w:ascii="Tahoma" w:hAnsi="Tahoma" w:cs="Tahoma"/>
          <w:b/>
          <w:sz w:val="20"/>
          <w:szCs w:val="20"/>
        </w:rPr>
        <w:t>286</w:t>
      </w:r>
      <w:r w:rsidR="0086034D">
        <w:rPr>
          <w:rFonts w:ascii="Tahoma" w:hAnsi="Tahoma" w:cs="Tahoma"/>
          <w:b/>
          <w:sz w:val="20"/>
          <w:szCs w:val="20"/>
        </w:rPr>
        <w:t>.</w:t>
      </w:r>
      <w:r w:rsidRPr="00D15BCD">
        <w:rPr>
          <w:rFonts w:ascii="Tahoma" w:hAnsi="Tahoma" w:cs="Tahoma"/>
          <w:b/>
          <w:sz w:val="20"/>
          <w:szCs w:val="20"/>
        </w:rPr>
        <w:t>400 ha</w:t>
      </w:r>
      <w:r w:rsidRPr="00D15BCD">
        <w:rPr>
          <w:rFonts w:ascii="Tahoma" w:hAnsi="Tahoma" w:cs="Tahoma"/>
          <w:sz w:val="20"/>
          <w:szCs w:val="20"/>
        </w:rPr>
        <w:t xml:space="preserve"> gozdov ali skoraj</w:t>
      </w:r>
      <w:r w:rsidR="006921AE">
        <w:rPr>
          <w:rFonts w:ascii="Tahoma" w:hAnsi="Tahoma" w:cs="Tahoma"/>
          <w:sz w:val="20"/>
          <w:szCs w:val="20"/>
        </w:rPr>
        <w:t xml:space="preserve"> </w:t>
      </w:r>
      <w:r w:rsidRPr="00D15BCD">
        <w:rPr>
          <w:rFonts w:ascii="Tahoma" w:hAnsi="Tahoma" w:cs="Tahoma"/>
          <w:sz w:val="20"/>
          <w:szCs w:val="20"/>
        </w:rPr>
        <w:t>¼ vseh</w:t>
      </w:r>
      <w:r w:rsidR="0086034D">
        <w:rPr>
          <w:rFonts w:ascii="Tahoma" w:hAnsi="Tahoma" w:cs="Tahoma"/>
          <w:sz w:val="20"/>
          <w:szCs w:val="20"/>
        </w:rPr>
        <w:t xml:space="preserve"> slovenskih </w:t>
      </w:r>
      <w:r w:rsidRPr="00D15BCD">
        <w:rPr>
          <w:rFonts w:ascii="Tahoma" w:hAnsi="Tahoma" w:cs="Tahoma"/>
          <w:sz w:val="20"/>
          <w:szCs w:val="20"/>
        </w:rPr>
        <w:t xml:space="preserve">gozdov. Ker je navadno certificiran les bolje plačan, imajo lastniki certificiranih gozdov večji prihodek do </w:t>
      </w:r>
      <w:r w:rsidRPr="00D15BCD">
        <w:rPr>
          <w:rFonts w:ascii="Tahoma" w:hAnsi="Tahoma" w:cs="Tahoma"/>
          <w:b/>
          <w:sz w:val="20"/>
          <w:szCs w:val="20"/>
        </w:rPr>
        <w:t xml:space="preserve">2 evra </w:t>
      </w:r>
      <w:r w:rsidRPr="00D15BCD">
        <w:rPr>
          <w:rFonts w:ascii="Tahoma" w:hAnsi="Tahoma" w:cs="Tahoma"/>
          <w:sz w:val="20"/>
          <w:szCs w:val="20"/>
        </w:rPr>
        <w:t>na kubični meter lesa.</w:t>
      </w:r>
    </w:p>
    <w:p w:rsidR="00E31A92" w:rsidRDefault="00E31A92" w:rsidP="00284A1E">
      <w:pPr>
        <w:spacing w:line="360" w:lineRule="auto"/>
        <w:jc w:val="both"/>
        <w:rPr>
          <w:rFonts w:ascii="Tahoma" w:hAnsi="Tahoma" w:cs="Tahoma"/>
          <w:sz w:val="20"/>
          <w:szCs w:val="20"/>
        </w:rPr>
      </w:pPr>
    </w:p>
    <w:p w:rsidR="00D6304D" w:rsidRDefault="00D6304D" w:rsidP="00284A1E">
      <w:pPr>
        <w:spacing w:line="360" w:lineRule="auto"/>
        <w:jc w:val="both"/>
        <w:rPr>
          <w:rFonts w:ascii="Tahoma" w:hAnsi="Tahoma" w:cs="Tahoma"/>
          <w:sz w:val="20"/>
          <w:szCs w:val="20"/>
        </w:rPr>
      </w:pPr>
    </w:p>
    <w:p w:rsidR="00D6304D" w:rsidRDefault="00D6304D" w:rsidP="00284A1E">
      <w:pPr>
        <w:spacing w:line="360" w:lineRule="auto"/>
        <w:jc w:val="both"/>
        <w:rPr>
          <w:rFonts w:ascii="Tahoma" w:hAnsi="Tahoma" w:cs="Tahoma"/>
          <w:sz w:val="20"/>
          <w:szCs w:val="20"/>
        </w:rPr>
      </w:pPr>
    </w:p>
    <w:p w:rsidR="00D6304D" w:rsidRDefault="00D6304D" w:rsidP="00284A1E">
      <w:pPr>
        <w:spacing w:line="360" w:lineRule="auto"/>
        <w:jc w:val="both"/>
        <w:rPr>
          <w:rFonts w:ascii="Tahoma" w:hAnsi="Tahoma" w:cs="Tahoma"/>
          <w:sz w:val="20"/>
          <w:szCs w:val="20"/>
        </w:rPr>
      </w:pPr>
    </w:p>
    <w:p w:rsidR="00D6304D" w:rsidRDefault="00D6304D" w:rsidP="00284A1E">
      <w:pPr>
        <w:spacing w:line="360" w:lineRule="auto"/>
        <w:jc w:val="both"/>
        <w:rPr>
          <w:rFonts w:ascii="Tahoma" w:hAnsi="Tahoma" w:cs="Tahoma"/>
          <w:sz w:val="20"/>
          <w:szCs w:val="20"/>
        </w:rPr>
      </w:pPr>
    </w:p>
    <w:p w:rsidR="00E31A92" w:rsidRPr="00E31A92" w:rsidRDefault="00E31A92" w:rsidP="00E31A92">
      <w:pPr>
        <w:pStyle w:val="Golobesedilo"/>
        <w:numPr>
          <w:ilvl w:val="0"/>
          <w:numId w:val="3"/>
        </w:numPr>
        <w:spacing w:line="360" w:lineRule="auto"/>
        <w:rPr>
          <w:rFonts w:ascii="Tahoma" w:hAnsi="Tahoma" w:cs="Tahoma"/>
          <w:i/>
          <w:sz w:val="20"/>
          <w:szCs w:val="20"/>
          <w:u w:val="single"/>
        </w:rPr>
      </w:pPr>
      <w:r w:rsidRPr="00E31A92">
        <w:rPr>
          <w:rFonts w:ascii="Tahoma" w:hAnsi="Tahoma" w:cs="Tahoma"/>
          <w:i/>
          <w:sz w:val="20"/>
          <w:szCs w:val="20"/>
          <w:u w:val="single"/>
        </w:rPr>
        <w:lastRenderedPageBreak/>
        <w:t>Gozd</w:t>
      </w:r>
      <w:r w:rsidR="00D058F3">
        <w:rPr>
          <w:rFonts w:ascii="Tahoma" w:hAnsi="Tahoma" w:cs="Tahoma"/>
          <w:i/>
          <w:sz w:val="20"/>
          <w:szCs w:val="20"/>
          <w:u w:val="single"/>
        </w:rPr>
        <w:t>,</w:t>
      </w:r>
      <w:r>
        <w:rPr>
          <w:rFonts w:ascii="Tahoma" w:hAnsi="Tahoma" w:cs="Tahoma"/>
          <w:i/>
          <w:sz w:val="20"/>
          <w:szCs w:val="20"/>
          <w:u w:val="single"/>
        </w:rPr>
        <w:t xml:space="preserve"> divjad in zveri</w:t>
      </w:r>
    </w:p>
    <w:p w:rsidR="00E31A92" w:rsidRDefault="00E31A92" w:rsidP="00E31A92">
      <w:pPr>
        <w:pStyle w:val="Golobesedilo"/>
        <w:spacing w:line="360" w:lineRule="auto"/>
        <w:rPr>
          <w:rFonts w:ascii="Tahoma" w:hAnsi="Tahoma" w:cs="Tahoma"/>
          <w:sz w:val="20"/>
          <w:szCs w:val="20"/>
        </w:rPr>
      </w:pPr>
    </w:p>
    <w:p w:rsidR="00E31A92" w:rsidRPr="00E31A92" w:rsidRDefault="00893BC5" w:rsidP="00E31A92">
      <w:pPr>
        <w:pStyle w:val="Golobesedilo"/>
        <w:spacing w:line="360" w:lineRule="auto"/>
        <w:rPr>
          <w:rFonts w:ascii="Tahoma" w:hAnsi="Tahoma" w:cs="Tahoma"/>
          <w:sz w:val="20"/>
          <w:szCs w:val="20"/>
        </w:rPr>
      </w:pPr>
      <w:r>
        <w:rPr>
          <w:rFonts w:ascii="Tahoma" w:hAnsi="Tahoma" w:cs="Tahoma"/>
          <w:sz w:val="20"/>
          <w:szCs w:val="20"/>
        </w:rPr>
        <w:t xml:space="preserve">V letu 2018 je bil </w:t>
      </w:r>
      <w:r w:rsidRPr="00413BA7">
        <w:rPr>
          <w:rFonts w:ascii="Tahoma" w:hAnsi="Tahoma" w:cs="Tahoma"/>
          <w:b/>
          <w:sz w:val="20"/>
          <w:szCs w:val="20"/>
        </w:rPr>
        <w:t>dosežen povečan odstrel divjadi</w:t>
      </w:r>
      <w:r>
        <w:rPr>
          <w:rFonts w:ascii="Tahoma" w:hAnsi="Tahoma" w:cs="Tahoma"/>
          <w:sz w:val="20"/>
          <w:szCs w:val="20"/>
        </w:rPr>
        <w:t>. S</w:t>
      </w:r>
      <w:r w:rsidR="00E31A92" w:rsidRPr="00E31A92">
        <w:rPr>
          <w:rFonts w:ascii="Tahoma" w:hAnsi="Tahoma" w:cs="Tahoma"/>
          <w:sz w:val="20"/>
          <w:szCs w:val="20"/>
        </w:rPr>
        <w:t>tanje</w:t>
      </w:r>
      <w:r>
        <w:rPr>
          <w:rFonts w:ascii="Tahoma" w:hAnsi="Tahoma" w:cs="Tahoma"/>
          <w:sz w:val="20"/>
          <w:szCs w:val="20"/>
        </w:rPr>
        <w:t xml:space="preserve"> številčnosti zveri</w:t>
      </w:r>
      <w:r w:rsidR="00E31A92" w:rsidRPr="00E31A92">
        <w:rPr>
          <w:rFonts w:ascii="Tahoma" w:hAnsi="Tahoma" w:cs="Tahoma"/>
          <w:sz w:val="20"/>
          <w:szCs w:val="20"/>
        </w:rPr>
        <w:t xml:space="preserve"> </w:t>
      </w:r>
      <w:r w:rsidR="00E31A92">
        <w:rPr>
          <w:rFonts w:ascii="Tahoma" w:hAnsi="Tahoma" w:cs="Tahoma"/>
          <w:sz w:val="20"/>
          <w:szCs w:val="20"/>
        </w:rPr>
        <w:t>ostaja zaskrbljujoče</w:t>
      </w:r>
      <w:r>
        <w:rPr>
          <w:rFonts w:ascii="Tahoma" w:hAnsi="Tahoma" w:cs="Tahoma"/>
          <w:sz w:val="20"/>
          <w:szCs w:val="20"/>
        </w:rPr>
        <w:t>.</w:t>
      </w:r>
      <w:r w:rsidR="00E31A92">
        <w:rPr>
          <w:rFonts w:ascii="Tahoma" w:hAnsi="Tahoma" w:cs="Tahoma"/>
          <w:sz w:val="20"/>
          <w:szCs w:val="20"/>
        </w:rPr>
        <w:t xml:space="preserve"> </w:t>
      </w:r>
      <w:r>
        <w:rPr>
          <w:rFonts w:ascii="Tahoma" w:hAnsi="Tahoma" w:cs="Tahoma"/>
          <w:sz w:val="20"/>
          <w:szCs w:val="20"/>
        </w:rPr>
        <w:t>O</w:t>
      </w:r>
      <w:r w:rsidR="00E31A92" w:rsidRPr="00E31A92">
        <w:rPr>
          <w:rFonts w:ascii="Tahoma" w:hAnsi="Tahoma" w:cs="Tahoma"/>
          <w:sz w:val="20"/>
          <w:szCs w:val="20"/>
        </w:rPr>
        <w:t>dvzem volka ni predviden, konec leta</w:t>
      </w:r>
      <w:r w:rsidR="00E31A92">
        <w:rPr>
          <w:rFonts w:ascii="Tahoma" w:hAnsi="Tahoma" w:cs="Tahoma"/>
          <w:sz w:val="20"/>
          <w:szCs w:val="20"/>
        </w:rPr>
        <w:t xml:space="preserve"> 2018</w:t>
      </w:r>
      <w:r w:rsidR="00E31A92" w:rsidRPr="00E31A92">
        <w:rPr>
          <w:rFonts w:ascii="Tahoma" w:hAnsi="Tahoma" w:cs="Tahoma"/>
          <w:sz w:val="20"/>
          <w:szCs w:val="20"/>
        </w:rPr>
        <w:t xml:space="preserve"> pa je upravno sodišče zadrž</w:t>
      </w:r>
      <w:r w:rsidR="00E31A92">
        <w:rPr>
          <w:rFonts w:ascii="Tahoma" w:hAnsi="Tahoma" w:cs="Tahoma"/>
          <w:sz w:val="20"/>
          <w:szCs w:val="20"/>
        </w:rPr>
        <w:t xml:space="preserve">alo izvajanje odloka glede odstrela </w:t>
      </w:r>
      <w:r w:rsidR="00E31A92" w:rsidRPr="00E31A92">
        <w:rPr>
          <w:rFonts w:ascii="Tahoma" w:hAnsi="Tahoma" w:cs="Tahoma"/>
          <w:sz w:val="20"/>
          <w:szCs w:val="20"/>
        </w:rPr>
        <w:t xml:space="preserve">medveda. </w:t>
      </w:r>
    </w:p>
    <w:p w:rsidR="00A24CD8" w:rsidRPr="00D15BCD" w:rsidRDefault="00A24CD8" w:rsidP="0024245D">
      <w:pPr>
        <w:spacing w:line="360" w:lineRule="auto"/>
        <w:jc w:val="both"/>
        <w:rPr>
          <w:rFonts w:ascii="Tahoma" w:hAnsi="Tahoma" w:cs="Tahoma"/>
          <w:sz w:val="20"/>
          <w:szCs w:val="20"/>
        </w:rPr>
      </w:pPr>
    </w:p>
    <w:p w:rsidR="00A24CD8" w:rsidRPr="003C27ED" w:rsidRDefault="00D47EBD" w:rsidP="00FC36E1">
      <w:pPr>
        <w:pStyle w:val="Odstavekseznama"/>
        <w:numPr>
          <w:ilvl w:val="0"/>
          <w:numId w:val="3"/>
        </w:numPr>
        <w:spacing w:line="360" w:lineRule="auto"/>
        <w:jc w:val="both"/>
        <w:rPr>
          <w:rFonts w:ascii="Tahoma" w:hAnsi="Tahoma" w:cs="Tahoma"/>
          <w:i/>
          <w:sz w:val="20"/>
          <w:szCs w:val="20"/>
          <w:u w:val="single"/>
        </w:rPr>
      </w:pPr>
      <w:r w:rsidRPr="003C27ED">
        <w:rPr>
          <w:rFonts w:ascii="Tahoma" w:hAnsi="Tahoma" w:cs="Tahoma"/>
          <w:i/>
          <w:sz w:val="20"/>
          <w:szCs w:val="20"/>
          <w:u w:val="single"/>
        </w:rPr>
        <w:t>1</w:t>
      </w:r>
      <w:r w:rsidR="0086034D" w:rsidRPr="003C27ED">
        <w:rPr>
          <w:rFonts w:ascii="Tahoma" w:hAnsi="Tahoma" w:cs="Tahoma"/>
          <w:i/>
          <w:sz w:val="20"/>
          <w:szCs w:val="20"/>
          <w:u w:val="single"/>
        </w:rPr>
        <w:t>.</w:t>
      </w:r>
      <w:r w:rsidRPr="003C27ED">
        <w:rPr>
          <w:rFonts w:ascii="Tahoma" w:hAnsi="Tahoma" w:cs="Tahoma"/>
          <w:i/>
          <w:sz w:val="20"/>
          <w:szCs w:val="20"/>
          <w:u w:val="single"/>
        </w:rPr>
        <w:t>25</w:t>
      </w:r>
      <w:r w:rsidR="00A24CD8" w:rsidRPr="003C27ED">
        <w:rPr>
          <w:rFonts w:ascii="Tahoma" w:hAnsi="Tahoma" w:cs="Tahoma"/>
          <w:i/>
          <w:sz w:val="20"/>
          <w:szCs w:val="20"/>
          <w:u w:val="single"/>
        </w:rPr>
        <w:t xml:space="preserve">0 brezplačnih pravnih svetovanj </w:t>
      </w:r>
    </w:p>
    <w:p w:rsidR="003C27ED" w:rsidRPr="003C27ED" w:rsidRDefault="003C27ED" w:rsidP="003C27ED">
      <w:pPr>
        <w:spacing w:line="360" w:lineRule="auto"/>
        <w:jc w:val="both"/>
        <w:rPr>
          <w:rFonts w:ascii="Tahoma" w:hAnsi="Tahoma" w:cs="Tahoma"/>
          <w:sz w:val="20"/>
          <w:szCs w:val="20"/>
        </w:rPr>
      </w:pPr>
    </w:p>
    <w:p w:rsidR="003C27ED" w:rsidRPr="003C27ED" w:rsidRDefault="003C27ED" w:rsidP="003C27ED">
      <w:pPr>
        <w:spacing w:line="360" w:lineRule="auto"/>
        <w:jc w:val="both"/>
        <w:rPr>
          <w:rFonts w:ascii="Tahoma" w:hAnsi="Tahoma" w:cs="Tahoma"/>
          <w:sz w:val="20"/>
          <w:szCs w:val="20"/>
        </w:rPr>
      </w:pPr>
      <w:r w:rsidRPr="00413BA7">
        <w:rPr>
          <w:rFonts w:ascii="Tahoma" w:hAnsi="Tahoma" w:cs="Tahoma"/>
          <w:b/>
          <w:sz w:val="20"/>
          <w:szCs w:val="20"/>
        </w:rPr>
        <w:t>Pravno svetovanje</w:t>
      </w:r>
      <w:r w:rsidRPr="003C27ED">
        <w:rPr>
          <w:rFonts w:ascii="Tahoma" w:hAnsi="Tahoma" w:cs="Tahoma"/>
          <w:sz w:val="20"/>
          <w:szCs w:val="20"/>
        </w:rPr>
        <w:t xml:space="preserve"> je </w:t>
      </w:r>
      <w:r w:rsidRPr="00413BA7">
        <w:rPr>
          <w:rFonts w:ascii="Tahoma" w:hAnsi="Tahoma" w:cs="Tahoma"/>
          <w:b/>
          <w:sz w:val="20"/>
          <w:szCs w:val="20"/>
        </w:rPr>
        <w:t>zelo iskana storitev</w:t>
      </w:r>
      <w:r w:rsidRPr="003C27ED">
        <w:rPr>
          <w:rFonts w:ascii="Tahoma" w:hAnsi="Tahoma" w:cs="Tahoma"/>
          <w:sz w:val="20"/>
          <w:szCs w:val="20"/>
        </w:rPr>
        <w:t xml:space="preserve"> med člani KGZS, saj je žal tudi področje kmetijstva čedalje bolj normirano. </w:t>
      </w:r>
      <w:r w:rsidRPr="00413BA7">
        <w:rPr>
          <w:rFonts w:ascii="Tahoma" w:hAnsi="Tahoma" w:cs="Tahoma"/>
          <w:sz w:val="20"/>
          <w:szCs w:val="20"/>
        </w:rPr>
        <w:t xml:space="preserve">Ustni nasvet, pisno strokovno pravno mnenje ali pritožba oziroma tožba </w:t>
      </w:r>
      <w:r w:rsidRPr="003C27ED">
        <w:rPr>
          <w:rFonts w:ascii="Tahoma" w:hAnsi="Tahoma" w:cs="Tahoma"/>
          <w:sz w:val="20"/>
          <w:szCs w:val="20"/>
        </w:rPr>
        <w:t xml:space="preserve">za člane KGZS pomenijo usmeritev, prihranek časa, denarja in kvaliteten izdelek zaradi poznavanja specifičnosti kmetijske problematike. KGZS je nudila pravno pomoč članom zbornice na različnih področjih v okviru ukrepov kmetijske politike ter svetovanja na področju civilnopravnih, stvarnopravnih in </w:t>
      </w:r>
      <w:proofErr w:type="spellStart"/>
      <w:r w:rsidRPr="003C27ED">
        <w:rPr>
          <w:rFonts w:ascii="Tahoma" w:hAnsi="Tahoma" w:cs="Tahoma"/>
          <w:sz w:val="20"/>
          <w:szCs w:val="20"/>
        </w:rPr>
        <w:t>obligacijskopravnih</w:t>
      </w:r>
      <w:proofErr w:type="spellEnd"/>
      <w:r w:rsidRPr="003C27ED">
        <w:rPr>
          <w:rFonts w:ascii="Tahoma" w:hAnsi="Tahoma" w:cs="Tahoma"/>
          <w:sz w:val="20"/>
          <w:szCs w:val="20"/>
        </w:rPr>
        <w:t xml:space="preserve"> zadev. </w:t>
      </w:r>
    </w:p>
    <w:p w:rsidR="003C27ED" w:rsidRPr="003C27ED" w:rsidRDefault="003C27ED" w:rsidP="003C27ED">
      <w:pPr>
        <w:spacing w:line="360" w:lineRule="auto"/>
        <w:jc w:val="both"/>
        <w:rPr>
          <w:rFonts w:ascii="Tahoma" w:hAnsi="Tahoma" w:cs="Tahoma"/>
          <w:sz w:val="20"/>
          <w:szCs w:val="20"/>
        </w:rPr>
      </w:pPr>
      <w:r w:rsidRPr="003C27ED">
        <w:rPr>
          <w:rFonts w:ascii="Tahoma" w:hAnsi="Tahoma" w:cs="Tahoma"/>
          <w:sz w:val="20"/>
          <w:szCs w:val="20"/>
        </w:rPr>
        <w:t>Sektor za pravne zadeve</w:t>
      </w:r>
      <w:r>
        <w:rPr>
          <w:rFonts w:ascii="Tahoma" w:hAnsi="Tahoma" w:cs="Tahoma"/>
          <w:sz w:val="20"/>
          <w:szCs w:val="20"/>
        </w:rPr>
        <w:t xml:space="preserve"> na KGZS je v letu 2018 opravil</w:t>
      </w:r>
      <w:r w:rsidRPr="003C27ED">
        <w:rPr>
          <w:rFonts w:ascii="Tahoma" w:hAnsi="Tahoma" w:cs="Tahoma"/>
          <w:sz w:val="20"/>
          <w:szCs w:val="20"/>
        </w:rPr>
        <w:t xml:space="preserve"> več kot </w:t>
      </w:r>
      <w:r w:rsidRPr="003C27ED">
        <w:rPr>
          <w:rFonts w:ascii="Tahoma" w:hAnsi="Tahoma" w:cs="Tahoma"/>
          <w:b/>
          <w:sz w:val="20"/>
          <w:szCs w:val="20"/>
        </w:rPr>
        <w:t>1250</w:t>
      </w:r>
      <w:r w:rsidRPr="003C27ED">
        <w:rPr>
          <w:rFonts w:ascii="Tahoma" w:hAnsi="Tahoma" w:cs="Tahoma"/>
          <w:sz w:val="20"/>
          <w:szCs w:val="20"/>
        </w:rPr>
        <w:t xml:space="preserve"> pravnih svetovanj: </w:t>
      </w:r>
      <w:r w:rsidRPr="003C27ED">
        <w:rPr>
          <w:rFonts w:ascii="Tahoma" w:hAnsi="Tahoma" w:cs="Tahoma"/>
          <w:b/>
          <w:sz w:val="20"/>
          <w:szCs w:val="20"/>
        </w:rPr>
        <w:t xml:space="preserve">110 </w:t>
      </w:r>
      <w:r w:rsidRPr="003C27ED">
        <w:rPr>
          <w:rFonts w:ascii="Tahoma" w:hAnsi="Tahoma" w:cs="Tahoma"/>
          <w:sz w:val="20"/>
          <w:szCs w:val="20"/>
        </w:rPr>
        <w:t xml:space="preserve">pritožb v upravnih postopkih, </w:t>
      </w:r>
      <w:r w:rsidRPr="003C27ED">
        <w:rPr>
          <w:rFonts w:ascii="Tahoma" w:hAnsi="Tahoma" w:cs="Tahoma"/>
          <w:b/>
          <w:sz w:val="20"/>
          <w:szCs w:val="20"/>
        </w:rPr>
        <w:t>125</w:t>
      </w:r>
      <w:r w:rsidRPr="003C27ED">
        <w:rPr>
          <w:rFonts w:ascii="Tahoma" w:hAnsi="Tahoma" w:cs="Tahoma"/>
          <w:sz w:val="20"/>
          <w:szCs w:val="20"/>
        </w:rPr>
        <w:t xml:space="preserve"> tožb ali študij za tožbo (upravno sodišče, okrajno ali okrožno sodišče), </w:t>
      </w:r>
      <w:r w:rsidRPr="002552C0">
        <w:rPr>
          <w:rFonts w:ascii="Tahoma" w:hAnsi="Tahoma" w:cs="Tahoma"/>
          <w:b/>
          <w:sz w:val="20"/>
          <w:szCs w:val="20"/>
        </w:rPr>
        <w:t>920</w:t>
      </w:r>
      <w:r w:rsidRPr="003C27ED">
        <w:rPr>
          <w:rFonts w:ascii="Tahoma" w:hAnsi="Tahoma" w:cs="Tahoma"/>
          <w:sz w:val="20"/>
          <w:szCs w:val="20"/>
        </w:rPr>
        <w:t xml:space="preserve"> osebnih, pisnih ali telefonskih pravnih svetovanj na področjih: kmetijske, nepremič</w:t>
      </w:r>
      <w:r>
        <w:rPr>
          <w:rFonts w:ascii="Tahoma" w:hAnsi="Tahoma" w:cs="Tahoma"/>
          <w:sz w:val="20"/>
          <w:szCs w:val="20"/>
        </w:rPr>
        <w:t>nin, pogodb, davkov, dedovanja,</w:t>
      </w:r>
      <w:r w:rsidRPr="003C27ED">
        <w:rPr>
          <w:rFonts w:ascii="Tahoma" w:hAnsi="Tahoma" w:cs="Tahoma"/>
          <w:sz w:val="20"/>
          <w:szCs w:val="20"/>
        </w:rPr>
        <w:t xml:space="preserve"> agrarnih in pašnih skupnosti, plačilna nedisciplina; druga kmetijska problematika,  druga problematika. </w:t>
      </w:r>
    </w:p>
    <w:p w:rsidR="00761E14" w:rsidRPr="00D15BCD" w:rsidRDefault="003C27ED" w:rsidP="003C27ED">
      <w:pPr>
        <w:spacing w:line="360" w:lineRule="auto"/>
        <w:jc w:val="both"/>
        <w:rPr>
          <w:rFonts w:ascii="Tahoma" w:hAnsi="Tahoma" w:cs="Tahoma"/>
          <w:sz w:val="20"/>
          <w:szCs w:val="20"/>
        </w:rPr>
      </w:pPr>
      <w:r w:rsidRPr="003C27ED">
        <w:rPr>
          <w:rFonts w:ascii="Tahoma" w:hAnsi="Tahoma" w:cs="Tahoma"/>
          <w:sz w:val="20"/>
          <w:szCs w:val="20"/>
        </w:rPr>
        <w:t>Pravna služba je svoje člane in širšo javnost izobraževala in obveščala tudi s strokovnimi članki s pravnega področja.</w:t>
      </w:r>
    </w:p>
    <w:p w:rsidR="000C5E14" w:rsidRPr="00D15BCD" w:rsidRDefault="000C5E14" w:rsidP="0024245D">
      <w:pPr>
        <w:spacing w:line="360" w:lineRule="auto"/>
        <w:jc w:val="both"/>
        <w:rPr>
          <w:rFonts w:ascii="Tahoma" w:hAnsi="Tahoma" w:cs="Tahoma"/>
          <w:sz w:val="20"/>
          <w:szCs w:val="20"/>
        </w:rPr>
      </w:pPr>
    </w:p>
    <w:p w:rsidR="00EA3630" w:rsidRPr="00D15BCD" w:rsidRDefault="00EA3630" w:rsidP="00FC36E1">
      <w:pPr>
        <w:pStyle w:val="Odstavekseznama"/>
        <w:numPr>
          <w:ilvl w:val="0"/>
          <w:numId w:val="3"/>
        </w:numPr>
        <w:spacing w:line="360" w:lineRule="auto"/>
        <w:jc w:val="both"/>
        <w:rPr>
          <w:rFonts w:ascii="Tahoma" w:hAnsi="Tahoma" w:cs="Tahoma"/>
          <w:i/>
          <w:sz w:val="20"/>
          <w:szCs w:val="20"/>
          <w:u w:val="single"/>
        </w:rPr>
      </w:pPr>
      <w:r w:rsidRPr="00D15BCD">
        <w:rPr>
          <w:rFonts w:ascii="Tahoma" w:hAnsi="Tahoma" w:cs="Tahoma"/>
          <w:i/>
          <w:sz w:val="20"/>
          <w:szCs w:val="20"/>
          <w:u w:val="single"/>
        </w:rPr>
        <w:t xml:space="preserve">Promocija kmetijstva </w:t>
      </w:r>
    </w:p>
    <w:p w:rsidR="0024245D" w:rsidRPr="00D15BCD" w:rsidRDefault="0024245D" w:rsidP="0024245D">
      <w:pPr>
        <w:spacing w:line="360" w:lineRule="auto"/>
        <w:jc w:val="both"/>
        <w:rPr>
          <w:rFonts w:ascii="Tahoma" w:hAnsi="Tahoma" w:cs="Tahoma"/>
          <w:sz w:val="20"/>
          <w:szCs w:val="20"/>
        </w:rPr>
      </w:pPr>
    </w:p>
    <w:p w:rsidR="0024245D" w:rsidRPr="00D15BCD" w:rsidRDefault="007431B4" w:rsidP="0024245D">
      <w:pPr>
        <w:spacing w:line="360" w:lineRule="auto"/>
        <w:jc w:val="both"/>
        <w:rPr>
          <w:rFonts w:ascii="Tahoma" w:hAnsi="Tahoma" w:cs="Tahoma"/>
          <w:sz w:val="20"/>
          <w:szCs w:val="20"/>
        </w:rPr>
      </w:pPr>
      <w:r w:rsidRPr="00D15BCD">
        <w:rPr>
          <w:rFonts w:ascii="Tahoma" w:hAnsi="Tahoma" w:cs="Tahoma"/>
          <w:sz w:val="20"/>
          <w:szCs w:val="20"/>
        </w:rPr>
        <w:t>Zbo</w:t>
      </w:r>
      <w:r w:rsidR="000E7E59" w:rsidRPr="00D15BCD">
        <w:rPr>
          <w:rFonts w:ascii="Tahoma" w:hAnsi="Tahoma" w:cs="Tahoma"/>
          <w:sz w:val="20"/>
          <w:szCs w:val="20"/>
        </w:rPr>
        <w:t>rnica je v letu 2018</w:t>
      </w:r>
      <w:r w:rsidR="00180EC1" w:rsidRPr="00D15BCD">
        <w:rPr>
          <w:rFonts w:ascii="Tahoma" w:hAnsi="Tahoma" w:cs="Tahoma"/>
          <w:sz w:val="20"/>
          <w:szCs w:val="20"/>
        </w:rPr>
        <w:t xml:space="preserve"> s promocijskimi aktivnostmi</w:t>
      </w:r>
      <w:r w:rsidRPr="00D15BCD">
        <w:rPr>
          <w:rFonts w:ascii="Tahoma" w:hAnsi="Tahoma" w:cs="Tahoma"/>
          <w:sz w:val="20"/>
          <w:szCs w:val="20"/>
        </w:rPr>
        <w:t xml:space="preserve"> </w:t>
      </w:r>
      <w:r w:rsidRPr="00413BA7">
        <w:rPr>
          <w:rFonts w:ascii="Tahoma" w:hAnsi="Tahoma" w:cs="Tahoma"/>
          <w:b/>
          <w:sz w:val="20"/>
          <w:szCs w:val="20"/>
        </w:rPr>
        <w:t>utrjevala zavedanje pomena kmetijstva med različnimi generacijami in javnostmi na podeželskih ter urbanih območjih</w:t>
      </w:r>
      <w:r w:rsidRPr="00D15BCD">
        <w:rPr>
          <w:rFonts w:ascii="Tahoma" w:hAnsi="Tahoma" w:cs="Tahoma"/>
          <w:sz w:val="20"/>
          <w:szCs w:val="20"/>
        </w:rPr>
        <w:t xml:space="preserve">. Gre za preplet in sodelovanje promocijskih dejavnosti celotnega sistema KGZS in osmih zavodov, ki delujejo pod njenim okriljem, ter širše. </w:t>
      </w:r>
    </w:p>
    <w:p w:rsidR="0024245D" w:rsidRPr="00D15BCD" w:rsidRDefault="007431B4" w:rsidP="0024245D">
      <w:pPr>
        <w:spacing w:line="360" w:lineRule="auto"/>
        <w:jc w:val="both"/>
        <w:rPr>
          <w:rFonts w:ascii="Tahoma" w:hAnsi="Tahoma" w:cs="Tahoma"/>
          <w:sz w:val="20"/>
          <w:szCs w:val="20"/>
        </w:rPr>
      </w:pPr>
      <w:r w:rsidRPr="00D15BCD">
        <w:rPr>
          <w:rFonts w:ascii="Tahoma" w:hAnsi="Tahoma" w:cs="Tahoma"/>
          <w:sz w:val="20"/>
          <w:szCs w:val="20"/>
        </w:rPr>
        <w:t>Med drugim so bili izvedeni številni promocijski dogodki z namenom povezovanja podeželja in mesta, pridelovalcev in porabnikov. Izvedenih je bilo</w:t>
      </w:r>
      <w:r w:rsidRPr="00D15BCD">
        <w:rPr>
          <w:rFonts w:ascii="Tahoma" w:hAnsi="Tahoma" w:cs="Tahoma"/>
          <w:b/>
          <w:sz w:val="20"/>
          <w:szCs w:val="20"/>
        </w:rPr>
        <w:t xml:space="preserve"> </w:t>
      </w:r>
      <w:r w:rsidR="0086034D">
        <w:rPr>
          <w:rFonts w:ascii="Tahoma" w:hAnsi="Tahoma" w:cs="Tahoma"/>
          <w:b/>
          <w:sz w:val="20"/>
          <w:szCs w:val="20"/>
        </w:rPr>
        <w:t>5</w:t>
      </w:r>
      <w:r w:rsidRPr="00D15BCD">
        <w:rPr>
          <w:rFonts w:ascii="Tahoma" w:hAnsi="Tahoma" w:cs="Tahoma"/>
          <w:sz w:val="20"/>
          <w:szCs w:val="20"/>
        </w:rPr>
        <w:t xml:space="preserve"> dogodkov </w:t>
      </w:r>
      <w:r w:rsidRPr="00D15BCD">
        <w:rPr>
          <w:rFonts w:ascii="Tahoma" w:hAnsi="Tahoma" w:cs="Tahoma"/>
          <w:i/>
          <w:sz w:val="20"/>
          <w:szCs w:val="20"/>
        </w:rPr>
        <w:t>Podeželje v mestu</w:t>
      </w:r>
      <w:r w:rsidRPr="00D15BCD">
        <w:rPr>
          <w:rFonts w:ascii="Tahoma" w:hAnsi="Tahoma" w:cs="Tahoma"/>
          <w:sz w:val="20"/>
          <w:szCs w:val="20"/>
        </w:rPr>
        <w:t xml:space="preserve">, razstava </w:t>
      </w:r>
      <w:r w:rsidRPr="00D15BCD">
        <w:rPr>
          <w:rFonts w:ascii="Tahoma" w:hAnsi="Tahoma" w:cs="Tahoma"/>
          <w:i/>
          <w:sz w:val="20"/>
          <w:szCs w:val="20"/>
        </w:rPr>
        <w:t>Dobrote slovenskih kmetij</w:t>
      </w:r>
      <w:r w:rsidRPr="00D15BCD">
        <w:rPr>
          <w:rFonts w:ascii="Tahoma" w:hAnsi="Tahoma" w:cs="Tahoma"/>
          <w:sz w:val="20"/>
          <w:szCs w:val="20"/>
        </w:rPr>
        <w:t xml:space="preserve">, </w:t>
      </w:r>
      <w:r w:rsidRPr="00D15BCD">
        <w:rPr>
          <w:rFonts w:ascii="Tahoma" w:hAnsi="Tahoma" w:cs="Tahoma"/>
          <w:i/>
          <w:sz w:val="20"/>
          <w:szCs w:val="20"/>
        </w:rPr>
        <w:t>vseslovensko srečanje kmetov na Ponikvi</w:t>
      </w:r>
      <w:r w:rsidRPr="00D15BCD">
        <w:rPr>
          <w:rFonts w:ascii="Tahoma" w:hAnsi="Tahoma" w:cs="Tahoma"/>
          <w:sz w:val="20"/>
          <w:szCs w:val="20"/>
        </w:rPr>
        <w:t xml:space="preserve">, predstavitve </w:t>
      </w:r>
      <w:r w:rsidRPr="00D15BCD">
        <w:rPr>
          <w:rFonts w:ascii="Tahoma" w:hAnsi="Tahoma" w:cs="Tahoma"/>
          <w:b/>
          <w:sz w:val="20"/>
          <w:szCs w:val="20"/>
        </w:rPr>
        <w:t>na sejm</w:t>
      </w:r>
      <w:r w:rsidR="0024245D" w:rsidRPr="00D15BCD">
        <w:rPr>
          <w:rFonts w:ascii="Tahoma" w:hAnsi="Tahoma" w:cs="Tahoma"/>
          <w:b/>
          <w:sz w:val="20"/>
          <w:szCs w:val="20"/>
        </w:rPr>
        <w:t>ih</w:t>
      </w:r>
      <w:r w:rsidRPr="00D15BCD">
        <w:rPr>
          <w:rFonts w:ascii="Tahoma" w:hAnsi="Tahoma" w:cs="Tahoma"/>
          <w:sz w:val="20"/>
          <w:szCs w:val="20"/>
        </w:rPr>
        <w:t xml:space="preserve"> AGRA, Narava-zdravje, Mednarodnem obrtnem sejmu</w:t>
      </w:r>
      <w:r w:rsidR="000C5E14" w:rsidRPr="00D15BCD">
        <w:rPr>
          <w:rFonts w:ascii="Tahoma" w:hAnsi="Tahoma" w:cs="Tahoma"/>
          <w:sz w:val="20"/>
          <w:szCs w:val="20"/>
        </w:rPr>
        <w:t xml:space="preserve"> Celje</w:t>
      </w:r>
      <w:r w:rsidR="0024245D" w:rsidRPr="00D15BCD">
        <w:rPr>
          <w:rFonts w:ascii="Tahoma" w:hAnsi="Tahoma" w:cs="Tahoma"/>
          <w:sz w:val="20"/>
          <w:szCs w:val="20"/>
        </w:rPr>
        <w:t xml:space="preserve"> in</w:t>
      </w:r>
      <w:r w:rsidRPr="00D15BCD">
        <w:rPr>
          <w:rFonts w:ascii="Tahoma" w:hAnsi="Tahoma" w:cs="Tahoma"/>
          <w:sz w:val="20"/>
          <w:szCs w:val="20"/>
        </w:rPr>
        <w:t xml:space="preserve"> </w:t>
      </w:r>
      <w:r w:rsidR="0024245D" w:rsidRPr="00D15BCD">
        <w:rPr>
          <w:rFonts w:ascii="Tahoma" w:hAnsi="Tahoma" w:cs="Tahoma"/>
          <w:sz w:val="20"/>
          <w:szCs w:val="20"/>
        </w:rPr>
        <w:t>s</w:t>
      </w:r>
      <w:r w:rsidRPr="00D15BCD">
        <w:rPr>
          <w:rFonts w:ascii="Tahoma" w:hAnsi="Tahoma" w:cs="Tahoma"/>
          <w:sz w:val="20"/>
          <w:szCs w:val="20"/>
        </w:rPr>
        <w:t>ejm</w:t>
      </w:r>
      <w:r w:rsidR="0024245D" w:rsidRPr="00D15BCD">
        <w:rPr>
          <w:rFonts w:ascii="Tahoma" w:hAnsi="Tahoma" w:cs="Tahoma"/>
          <w:sz w:val="20"/>
          <w:szCs w:val="20"/>
        </w:rPr>
        <w:t xml:space="preserve">ih v </w:t>
      </w:r>
      <w:r w:rsidRPr="00D15BCD">
        <w:rPr>
          <w:rFonts w:ascii="Tahoma" w:hAnsi="Tahoma" w:cs="Tahoma"/>
          <w:sz w:val="20"/>
          <w:szCs w:val="20"/>
        </w:rPr>
        <w:t>Komend</w:t>
      </w:r>
      <w:r w:rsidR="0024245D" w:rsidRPr="00D15BCD">
        <w:rPr>
          <w:rFonts w:ascii="Tahoma" w:hAnsi="Tahoma" w:cs="Tahoma"/>
          <w:sz w:val="20"/>
          <w:szCs w:val="20"/>
        </w:rPr>
        <w:t>i</w:t>
      </w:r>
      <w:r w:rsidRPr="00D15BCD">
        <w:rPr>
          <w:rFonts w:ascii="Tahoma" w:hAnsi="Tahoma" w:cs="Tahoma"/>
          <w:sz w:val="20"/>
          <w:szCs w:val="20"/>
        </w:rPr>
        <w:t xml:space="preserve">. </w:t>
      </w:r>
    </w:p>
    <w:p w:rsidR="0024245D" w:rsidRPr="00D15BCD" w:rsidRDefault="007431B4" w:rsidP="0024245D">
      <w:pPr>
        <w:spacing w:line="360" w:lineRule="auto"/>
        <w:jc w:val="both"/>
        <w:rPr>
          <w:rFonts w:ascii="Tahoma" w:hAnsi="Tahoma" w:cs="Tahoma"/>
          <w:sz w:val="20"/>
          <w:szCs w:val="20"/>
        </w:rPr>
      </w:pPr>
      <w:r w:rsidRPr="00D15BCD">
        <w:rPr>
          <w:rFonts w:ascii="Tahoma" w:hAnsi="Tahoma" w:cs="Tahoma"/>
          <w:sz w:val="20"/>
          <w:szCs w:val="20"/>
        </w:rPr>
        <w:t xml:space="preserve">V sodelovanju s podeželsko mladino je KGZS sodelovala pri pripravi in izvedbi kviza </w:t>
      </w:r>
      <w:r w:rsidRPr="00D15BCD">
        <w:rPr>
          <w:rFonts w:ascii="Tahoma" w:hAnsi="Tahoma" w:cs="Tahoma"/>
          <w:i/>
          <w:sz w:val="20"/>
          <w:szCs w:val="20"/>
        </w:rPr>
        <w:t>Mladi in kmetijstvo</w:t>
      </w:r>
      <w:r w:rsidR="005B4880">
        <w:rPr>
          <w:rFonts w:ascii="Tahoma" w:hAnsi="Tahoma" w:cs="Tahoma"/>
          <w:i/>
          <w:sz w:val="20"/>
          <w:szCs w:val="20"/>
        </w:rPr>
        <w:t xml:space="preserve"> in d</w:t>
      </w:r>
      <w:r w:rsidRPr="00D15BCD">
        <w:rPr>
          <w:rFonts w:ascii="Tahoma" w:hAnsi="Tahoma" w:cs="Tahoma"/>
          <w:i/>
          <w:sz w:val="20"/>
          <w:szCs w:val="20"/>
        </w:rPr>
        <w:t>ržavn</w:t>
      </w:r>
      <w:r w:rsidR="005B4880">
        <w:rPr>
          <w:rFonts w:ascii="Tahoma" w:hAnsi="Tahoma" w:cs="Tahoma"/>
          <w:i/>
          <w:sz w:val="20"/>
          <w:szCs w:val="20"/>
        </w:rPr>
        <w:t>ih</w:t>
      </w:r>
      <w:r w:rsidRPr="00D15BCD">
        <w:rPr>
          <w:rFonts w:ascii="Tahoma" w:hAnsi="Tahoma" w:cs="Tahoma"/>
          <w:i/>
          <w:sz w:val="20"/>
          <w:szCs w:val="20"/>
        </w:rPr>
        <w:t xml:space="preserve"> kmečk</w:t>
      </w:r>
      <w:r w:rsidR="005B4880">
        <w:rPr>
          <w:rFonts w:ascii="Tahoma" w:hAnsi="Tahoma" w:cs="Tahoma"/>
          <w:i/>
          <w:sz w:val="20"/>
          <w:szCs w:val="20"/>
        </w:rPr>
        <w:t>ih</w:t>
      </w:r>
      <w:r w:rsidRPr="00D15BCD">
        <w:rPr>
          <w:rFonts w:ascii="Tahoma" w:hAnsi="Tahoma" w:cs="Tahoma"/>
          <w:i/>
          <w:sz w:val="20"/>
          <w:szCs w:val="20"/>
        </w:rPr>
        <w:t xml:space="preserve"> ig</w:t>
      </w:r>
      <w:r w:rsidR="005B4880">
        <w:rPr>
          <w:rFonts w:ascii="Tahoma" w:hAnsi="Tahoma" w:cs="Tahoma"/>
          <w:i/>
          <w:sz w:val="20"/>
          <w:szCs w:val="20"/>
        </w:rPr>
        <w:t>e</w:t>
      </w:r>
      <w:r w:rsidRPr="00D15BCD">
        <w:rPr>
          <w:rFonts w:ascii="Tahoma" w:hAnsi="Tahoma" w:cs="Tahoma"/>
          <w:i/>
          <w:sz w:val="20"/>
          <w:szCs w:val="20"/>
        </w:rPr>
        <w:t>r</w:t>
      </w:r>
      <w:r w:rsidRPr="00D15BCD">
        <w:rPr>
          <w:rFonts w:ascii="Tahoma" w:hAnsi="Tahoma" w:cs="Tahoma"/>
          <w:sz w:val="20"/>
          <w:szCs w:val="20"/>
        </w:rPr>
        <w:t xml:space="preserve">. V sodelovanju s časnikom </w:t>
      </w:r>
      <w:r w:rsidRPr="00D15BCD">
        <w:rPr>
          <w:rFonts w:ascii="Tahoma" w:hAnsi="Tahoma" w:cs="Tahoma"/>
          <w:i/>
          <w:sz w:val="20"/>
          <w:szCs w:val="20"/>
        </w:rPr>
        <w:t>Finance</w:t>
      </w:r>
      <w:r w:rsidRPr="00D15BCD">
        <w:rPr>
          <w:rFonts w:ascii="Tahoma" w:hAnsi="Tahoma" w:cs="Tahoma"/>
          <w:sz w:val="20"/>
          <w:szCs w:val="20"/>
        </w:rPr>
        <w:t xml:space="preserve"> in </w:t>
      </w:r>
      <w:r w:rsidRPr="00D15BCD">
        <w:rPr>
          <w:rFonts w:ascii="Tahoma" w:hAnsi="Tahoma" w:cs="Tahoma"/>
          <w:i/>
          <w:sz w:val="20"/>
          <w:szCs w:val="20"/>
        </w:rPr>
        <w:t>Kmečkim glasom</w:t>
      </w:r>
      <w:r w:rsidRPr="00D15BCD">
        <w:rPr>
          <w:rFonts w:ascii="Tahoma" w:hAnsi="Tahoma" w:cs="Tahoma"/>
          <w:sz w:val="20"/>
          <w:szCs w:val="20"/>
        </w:rPr>
        <w:t xml:space="preserve"> </w:t>
      </w:r>
      <w:r w:rsidR="000C5E14" w:rsidRPr="00D15BCD">
        <w:rPr>
          <w:rFonts w:ascii="Tahoma" w:hAnsi="Tahoma" w:cs="Tahoma"/>
          <w:sz w:val="20"/>
          <w:szCs w:val="20"/>
        </w:rPr>
        <w:t>je</w:t>
      </w:r>
      <w:r w:rsidRPr="00D15BCD">
        <w:rPr>
          <w:rFonts w:ascii="Tahoma" w:hAnsi="Tahoma" w:cs="Tahoma"/>
          <w:sz w:val="20"/>
          <w:szCs w:val="20"/>
        </w:rPr>
        <w:t xml:space="preserve"> </w:t>
      </w:r>
      <w:r w:rsidRPr="00D15BCD">
        <w:rPr>
          <w:rFonts w:ascii="Tahoma" w:hAnsi="Tahoma" w:cs="Tahoma"/>
          <w:sz w:val="20"/>
          <w:szCs w:val="20"/>
        </w:rPr>
        <w:lastRenderedPageBreak/>
        <w:t xml:space="preserve">izvedla akcijo </w:t>
      </w:r>
      <w:r w:rsidRPr="00D15BCD">
        <w:rPr>
          <w:rFonts w:ascii="Tahoma" w:hAnsi="Tahoma" w:cs="Tahoma"/>
          <w:i/>
          <w:sz w:val="20"/>
          <w:szCs w:val="20"/>
        </w:rPr>
        <w:t>S kmetije za Vas</w:t>
      </w:r>
      <w:r w:rsidRPr="00D15BCD">
        <w:rPr>
          <w:rFonts w:ascii="Tahoma" w:hAnsi="Tahoma" w:cs="Tahoma"/>
          <w:sz w:val="20"/>
          <w:szCs w:val="20"/>
        </w:rPr>
        <w:t xml:space="preserve">. </w:t>
      </w:r>
      <w:r w:rsidR="000D2509" w:rsidRPr="00D15BCD">
        <w:rPr>
          <w:rFonts w:ascii="Tahoma" w:hAnsi="Tahoma" w:cs="Tahoma"/>
          <w:sz w:val="20"/>
          <w:szCs w:val="20"/>
        </w:rPr>
        <w:t>Prav tako je KGZS je sodelovala kot vezni člen med pridelovalci in javnimi zavodi pri pripravi Tradicionalnega slovenskega zajtrka ter shemi šolskega sadja in zelenjave.</w:t>
      </w:r>
    </w:p>
    <w:p w:rsidR="00A4725B" w:rsidRPr="00D15BCD" w:rsidRDefault="000E7E59" w:rsidP="00A4725B">
      <w:pPr>
        <w:spacing w:line="360" w:lineRule="auto"/>
        <w:jc w:val="both"/>
        <w:rPr>
          <w:rFonts w:ascii="Tahoma" w:hAnsi="Tahoma" w:cs="Tahoma"/>
          <w:sz w:val="20"/>
          <w:szCs w:val="20"/>
        </w:rPr>
      </w:pPr>
      <w:r w:rsidRPr="00D15BCD">
        <w:rPr>
          <w:rFonts w:ascii="Tahoma" w:hAnsi="Tahoma" w:cs="Tahoma"/>
          <w:sz w:val="20"/>
          <w:szCs w:val="20"/>
        </w:rPr>
        <w:t>Člani KGZS so v letu 2018</w:t>
      </w:r>
      <w:r w:rsidR="007431B4" w:rsidRPr="00D15BCD">
        <w:rPr>
          <w:rFonts w:ascii="Tahoma" w:hAnsi="Tahoma" w:cs="Tahoma"/>
          <w:sz w:val="20"/>
          <w:szCs w:val="20"/>
        </w:rPr>
        <w:t xml:space="preserve"> prejeli </w:t>
      </w:r>
      <w:r w:rsidR="00673C2F" w:rsidRPr="00D15BCD">
        <w:rPr>
          <w:rFonts w:ascii="Tahoma" w:hAnsi="Tahoma" w:cs="Tahoma"/>
          <w:b/>
          <w:sz w:val="20"/>
          <w:szCs w:val="20"/>
        </w:rPr>
        <w:t>6</w:t>
      </w:r>
      <w:r w:rsidR="007431B4" w:rsidRPr="00D15BCD">
        <w:rPr>
          <w:rFonts w:ascii="Tahoma" w:hAnsi="Tahoma" w:cs="Tahoma"/>
          <w:sz w:val="20"/>
          <w:szCs w:val="20"/>
        </w:rPr>
        <w:t xml:space="preserve"> glasil Zelena dežela </w:t>
      </w:r>
      <w:r w:rsidR="00673C2F" w:rsidRPr="00D15BCD">
        <w:rPr>
          <w:rFonts w:ascii="Tahoma" w:hAnsi="Tahoma" w:cs="Tahoma"/>
          <w:sz w:val="20"/>
          <w:szCs w:val="20"/>
        </w:rPr>
        <w:t xml:space="preserve">(v nakladi </w:t>
      </w:r>
      <w:r w:rsidR="00AB1579" w:rsidRPr="00D15BCD">
        <w:rPr>
          <w:rFonts w:ascii="Tahoma" w:hAnsi="Tahoma" w:cs="Tahoma"/>
          <w:b/>
          <w:sz w:val="20"/>
          <w:szCs w:val="20"/>
        </w:rPr>
        <w:t>91</w:t>
      </w:r>
      <w:r w:rsidR="00673C2F" w:rsidRPr="00D15BCD">
        <w:rPr>
          <w:rFonts w:ascii="Tahoma" w:hAnsi="Tahoma" w:cs="Tahoma"/>
          <w:b/>
          <w:sz w:val="20"/>
          <w:szCs w:val="20"/>
        </w:rPr>
        <w:t>.000</w:t>
      </w:r>
      <w:r w:rsidR="00673C2F" w:rsidRPr="00D15BCD">
        <w:rPr>
          <w:rFonts w:ascii="Tahoma" w:hAnsi="Tahoma" w:cs="Tahoma"/>
          <w:sz w:val="20"/>
          <w:szCs w:val="20"/>
        </w:rPr>
        <w:t xml:space="preserve"> izvodov) </w:t>
      </w:r>
      <w:r w:rsidR="007431B4" w:rsidRPr="00D15BCD">
        <w:rPr>
          <w:rFonts w:ascii="Tahoma" w:hAnsi="Tahoma" w:cs="Tahoma"/>
          <w:sz w:val="20"/>
          <w:szCs w:val="20"/>
        </w:rPr>
        <w:t>z aktualnimi informacijami o kmetijstvu ter jih o delu KGZS obveščali prek ostalih inf</w:t>
      </w:r>
      <w:r w:rsidRPr="00D15BCD">
        <w:rPr>
          <w:rFonts w:ascii="Tahoma" w:hAnsi="Tahoma" w:cs="Tahoma"/>
          <w:sz w:val="20"/>
          <w:szCs w:val="20"/>
        </w:rPr>
        <w:t xml:space="preserve">ormacijskih kanalov. </w:t>
      </w:r>
      <w:r w:rsidR="00A4725B" w:rsidRPr="00D15BCD">
        <w:rPr>
          <w:rFonts w:ascii="Tahoma" w:hAnsi="Tahoma" w:cs="Tahoma"/>
          <w:bCs/>
          <w:sz w:val="20"/>
          <w:szCs w:val="20"/>
        </w:rPr>
        <w:t>Na spletni strani</w:t>
      </w:r>
      <w:r w:rsidR="00A4725B" w:rsidRPr="00D15BCD">
        <w:rPr>
          <w:rFonts w:ascii="Tahoma" w:hAnsi="Tahoma" w:cs="Tahoma"/>
          <w:sz w:val="20"/>
          <w:szCs w:val="20"/>
        </w:rPr>
        <w:t xml:space="preserve"> </w:t>
      </w:r>
      <w:hyperlink r:id="rId10" w:history="1">
        <w:r w:rsidR="00A4725B" w:rsidRPr="00D15BCD">
          <w:rPr>
            <w:rStyle w:val="Hiperpovezava"/>
            <w:rFonts w:ascii="Tahoma" w:hAnsi="Tahoma" w:cs="Tahoma"/>
            <w:b/>
            <w:bCs/>
            <w:color w:val="auto"/>
            <w:sz w:val="20"/>
            <w:szCs w:val="20"/>
          </w:rPr>
          <w:t>www.kgzs.si</w:t>
        </w:r>
      </w:hyperlink>
      <w:r w:rsidR="00A4725B" w:rsidRPr="00D15BCD">
        <w:rPr>
          <w:rFonts w:ascii="Tahoma" w:hAnsi="Tahoma" w:cs="Tahoma"/>
          <w:sz w:val="20"/>
          <w:szCs w:val="20"/>
        </w:rPr>
        <w:t xml:space="preserve"> je</w:t>
      </w:r>
      <w:r w:rsidR="006921AE">
        <w:rPr>
          <w:rFonts w:ascii="Tahoma" w:hAnsi="Tahoma" w:cs="Tahoma"/>
          <w:sz w:val="20"/>
          <w:szCs w:val="20"/>
        </w:rPr>
        <w:t xml:space="preserve"> </w:t>
      </w:r>
      <w:r w:rsidR="00A4725B" w:rsidRPr="00D15BCD">
        <w:rPr>
          <w:rFonts w:ascii="Tahoma" w:hAnsi="Tahoma" w:cs="Tahoma"/>
          <w:sz w:val="20"/>
          <w:szCs w:val="20"/>
        </w:rPr>
        <w:t xml:space="preserve">bilo objavljenih </w:t>
      </w:r>
      <w:r w:rsidR="00A4725B" w:rsidRPr="00D15BCD">
        <w:rPr>
          <w:rFonts w:ascii="Tahoma" w:hAnsi="Tahoma" w:cs="Tahoma"/>
          <w:b/>
          <w:bCs/>
          <w:sz w:val="20"/>
          <w:szCs w:val="20"/>
        </w:rPr>
        <w:t xml:space="preserve">427 </w:t>
      </w:r>
      <w:r w:rsidR="00A4725B" w:rsidRPr="00D15BCD">
        <w:rPr>
          <w:rFonts w:ascii="Tahoma" w:hAnsi="Tahoma" w:cs="Tahoma"/>
          <w:sz w:val="20"/>
          <w:szCs w:val="20"/>
        </w:rPr>
        <w:t xml:space="preserve">različnih informacij, od tega </w:t>
      </w:r>
      <w:r w:rsidR="00A4725B" w:rsidRPr="00D15BCD">
        <w:rPr>
          <w:rFonts w:ascii="Tahoma" w:hAnsi="Tahoma" w:cs="Tahoma"/>
          <w:b/>
          <w:bCs/>
          <w:sz w:val="20"/>
          <w:szCs w:val="20"/>
        </w:rPr>
        <w:t>33</w:t>
      </w:r>
      <w:r w:rsidR="00A4725B" w:rsidRPr="00D15BCD">
        <w:rPr>
          <w:rFonts w:ascii="Tahoma" w:hAnsi="Tahoma" w:cs="Tahoma"/>
          <w:sz w:val="20"/>
          <w:szCs w:val="20"/>
        </w:rPr>
        <w:t xml:space="preserve"> izjav za javnost, </w:t>
      </w:r>
      <w:r w:rsidR="00A4725B" w:rsidRPr="00D15BCD">
        <w:rPr>
          <w:rFonts w:ascii="Tahoma" w:hAnsi="Tahoma" w:cs="Tahoma"/>
          <w:b/>
          <w:bCs/>
          <w:sz w:val="20"/>
          <w:szCs w:val="20"/>
        </w:rPr>
        <w:t xml:space="preserve">55 </w:t>
      </w:r>
      <w:r w:rsidR="00A4725B" w:rsidRPr="00D15BCD">
        <w:rPr>
          <w:rFonts w:ascii="Tahoma" w:hAnsi="Tahoma" w:cs="Tahoma"/>
          <w:sz w:val="20"/>
          <w:szCs w:val="20"/>
        </w:rPr>
        <w:t xml:space="preserve">različnih strokovnih gradiv, </w:t>
      </w:r>
      <w:r w:rsidR="00A4725B" w:rsidRPr="00D15BCD">
        <w:rPr>
          <w:rFonts w:ascii="Tahoma" w:hAnsi="Tahoma" w:cs="Tahoma"/>
          <w:b/>
          <w:bCs/>
          <w:sz w:val="20"/>
          <w:szCs w:val="20"/>
        </w:rPr>
        <w:t>97</w:t>
      </w:r>
      <w:r w:rsidR="00A4725B" w:rsidRPr="00D15BCD">
        <w:rPr>
          <w:rFonts w:ascii="Tahoma" w:hAnsi="Tahoma" w:cs="Tahoma"/>
          <w:sz w:val="20"/>
          <w:szCs w:val="20"/>
        </w:rPr>
        <w:t xml:space="preserve"> informacij v zvezi z vnosom zbirnih vlog ter </w:t>
      </w:r>
      <w:r w:rsidR="00A4725B" w:rsidRPr="00D15BCD">
        <w:rPr>
          <w:rFonts w:ascii="Tahoma" w:hAnsi="Tahoma" w:cs="Tahoma"/>
          <w:b/>
          <w:bCs/>
          <w:sz w:val="20"/>
          <w:szCs w:val="20"/>
        </w:rPr>
        <w:t>242</w:t>
      </w:r>
      <w:r w:rsidR="00A4725B" w:rsidRPr="00D15BCD">
        <w:rPr>
          <w:rFonts w:ascii="Tahoma" w:hAnsi="Tahoma" w:cs="Tahoma"/>
          <w:sz w:val="20"/>
          <w:szCs w:val="20"/>
        </w:rPr>
        <w:t xml:space="preserve"> novic. Z začetkom leta 2019 je spletna stran </w:t>
      </w:r>
      <w:hyperlink r:id="rId11" w:history="1">
        <w:r w:rsidR="005B4880" w:rsidRPr="00561865">
          <w:rPr>
            <w:rStyle w:val="Hiperpovezava"/>
            <w:rFonts w:ascii="Tahoma" w:hAnsi="Tahoma" w:cs="Tahoma"/>
            <w:sz w:val="20"/>
            <w:szCs w:val="20"/>
          </w:rPr>
          <w:t>www.kgzs.si</w:t>
        </w:r>
      </w:hyperlink>
      <w:r w:rsidR="005B4880">
        <w:rPr>
          <w:rFonts w:ascii="Tahoma" w:hAnsi="Tahoma" w:cs="Tahoma"/>
          <w:sz w:val="20"/>
          <w:szCs w:val="20"/>
        </w:rPr>
        <w:t xml:space="preserve"> </w:t>
      </w:r>
      <w:r w:rsidR="00A4725B" w:rsidRPr="00D15BCD">
        <w:rPr>
          <w:rFonts w:ascii="Tahoma" w:hAnsi="Tahoma" w:cs="Tahoma"/>
          <w:sz w:val="20"/>
          <w:szCs w:val="20"/>
        </w:rPr>
        <w:t xml:space="preserve"> dobila </w:t>
      </w:r>
      <w:r w:rsidR="00A4725B" w:rsidRPr="005B4880">
        <w:rPr>
          <w:rFonts w:ascii="Tahoma" w:hAnsi="Tahoma" w:cs="Tahoma"/>
          <w:b/>
          <w:sz w:val="20"/>
          <w:szCs w:val="20"/>
        </w:rPr>
        <w:t>novo, preglednejšo in uporabnikom bolj prijazno podobo</w:t>
      </w:r>
      <w:r w:rsidR="00A4725B" w:rsidRPr="00D15BCD">
        <w:rPr>
          <w:rFonts w:ascii="Tahoma" w:hAnsi="Tahoma" w:cs="Tahoma"/>
          <w:sz w:val="20"/>
          <w:szCs w:val="20"/>
        </w:rPr>
        <w:t xml:space="preserve">. </w:t>
      </w:r>
    </w:p>
    <w:p w:rsidR="000C5E14" w:rsidRPr="00D15BCD" w:rsidRDefault="009715CA" w:rsidP="0024245D">
      <w:pPr>
        <w:spacing w:line="360" w:lineRule="auto"/>
        <w:jc w:val="both"/>
        <w:rPr>
          <w:rFonts w:ascii="Tahoma" w:hAnsi="Tahoma" w:cs="Tahoma"/>
          <w:sz w:val="20"/>
          <w:szCs w:val="20"/>
        </w:rPr>
      </w:pPr>
      <w:r w:rsidRPr="00D15BCD">
        <w:rPr>
          <w:rFonts w:ascii="Tahoma" w:hAnsi="Tahoma" w:cs="Tahoma"/>
          <w:sz w:val="20"/>
          <w:szCs w:val="20"/>
        </w:rPr>
        <w:t>V</w:t>
      </w:r>
      <w:r w:rsidR="007431B4" w:rsidRPr="00D15BCD">
        <w:rPr>
          <w:rFonts w:ascii="Tahoma" w:hAnsi="Tahoma" w:cs="Tahoma"/>
          <w:sz w:val="20"/>
          <w:szCs w:val="20"/>
        </w:rPr>
        <w:t xml:space="preserve"> okviru TV Zelena dežela</w:t>
      </w:r>
      <w:r w:rsidRPr="00D15BCD">
        <w:rPr>
          <w:rFonts w:ascii="Tahoma" w:hAnsi="Tahoma" w:cs="Tahoma"/>
          <w:sz w:val="20"/>
          <w:szCs w:val="20"/>
        </w:rPr>
        <w:t xml:space="preserve"> je bilo objavljenih </w:t>
      </w:r>
      <w:r w:rsidRPr="005B4880">
        <w:rPr>
          <w:rFonts w:ascii="Tahoma" w:hAnsi="Tahoma" w:cs="Tahoma"/>
          <w:b/>
          <w:sz w:val="20"/>
          <w:szCs w:val="20"/>
        </w:rPr>
        <w:t>1</w:t>
      </w:r>
      <w:r w:rsidR="005B4880" w:rsidRPr="005B4880">
        <w:rPr>
          <w:rFonts w:ascii="Tahoma" w:hAnsi="Tahoma" w:cs="Tahoma"/>
          <w:b/>
          <w:sz w:val="20"/>
          <w:szCs w:val="20"/>
        </w:rPr>
        <w:t>1</w:t>
      </w:r>
      <w:r w:rsidRPr="00D15BCD">
        <w:rPr>
          <w:rFonts w:ascii="Tahoma" w:hAnsi="Tahoma" w:cs="Tahoma"/>
          <w:sz w:val="20"/>
          <w:szCs w:val="20"/>
        </w:rPr>
        <w:t xml:space="preserve"> videoposnetkov</w:t>
      </w:r>
      <w:r w:rsidR="007431B4" w:rsidRPr="00D15BCD">
        <w:rPr>
          <w:rFonts w:ascii="Tahoma" w:hAnsi="Tahoma" w:cs="Tahoma"/>
          <w:sz w:val="20"/>
          <w:szCs w:val="20"/>
        </w:rPr>
        <w:t xml:space="preserve">. Informacije so bile tedensko prek e-novic poslane približno </w:t>
      </w:r>
      <w:r w:rsidR="00AB1579" w:rsidRPr="00D15BCD">
        <w:rPr>
          <w:rFonts w:ascii="Tahoma" w:hAnsi="Tahoma" w:cs="Tahoma"/>
          <w:b/>
          <w:sz w:val="20"/>
          <w:szCs w:val="20"/>
        </w:rPr>
        <w:t>5.0</w:t>
      </w:r>
      <w:r w:rsidR="007431B4" w:rsidRPr="00D15BCD">
        <w:rPr>
          <w:rFonts w:ascii="Tahoma" w:hAnsi="Tahoma" w:cs="Tahoma"/>
          <w:b/>
          <w:sz w:val="20"/>
          <w:szCs w:val="20"/>
        </w:rPr>
        <w:t>00</w:t>
      </w:r>
      <w:r w:rsidR="007431B4" w:rsidRPr="00D15BCD">
        <w:rPr>
          <w:rFonts w:ascii="Tahoma" w:hAnsi="Tahoma" w:cs="Tahoma"/>
          <w:sz w:val="20"/>
          <w:szCs w:val="20"/>
        </w:rPr>
        <w:t xml:space="preserve"> naročnikom. Na FB strani Kmetijstvo je zakon prijateljuje in sledi novicam KGZS </w:t>
      </w:r>
      <w:r w:rsidR="00A4725B" w:rsidRPr="00D15BCD">
        <w:rPr>
          <w:rFonts w:ascii="Tahoma" w:hAnsi="Tahoma" w:cs="Tahoma"/>
          <w:b/>
          <w:sz w:val="20"/>
          <w:szCs w:val="20"/>
        </w:rPr>
        <w:t>1.891</w:t>
      </w:r>
      <w:r w:rsidR="007431B4" w:rsidRPr="00D15BCD">
        <w:rPr>
          <w:rFonts w:ascii="Tahoma" w:hAnsi="Tahoma" w:cs="Tahoma"/>
          <w:sz w:val="20"/>
          <w:szCs w:val="20"/>
        </w:rPr>
        <w:t xml:space="preserve"> sledilcev.</w:t>
      </w:r>
      <w:r w:rsidR="000C5E14" w:rsidRPr="00D15BCD">
        <w:rPr>
          <w:rFonts w:ascii="Tahoma" w:hAnsi="Tahoma" w:cs="Tahoma"/>
          <w:sz w:val="20"/>
          <w:szCs w:val="20"/>
        </w:rPr>
        <w:t xml:space="preserve"> </w:t>
      </w:r>
    </w:p>
    <w:p w:rsidR="007431B4" w:rsidRPr="00D15BCD" w:rsidRDefault="007431B4" w:rsidP="000D2509">
      <w:pPr>
        <w:spacing w:line="360" w:lineRule="auto"/>
        <w:jc w:val="both"/>
        <w:rPr>
          <w:rFonts w:ascii="Tahoma" w:hAnsi="Tahoma" w:cs="Tahoma"/>
          <w:sz w:val="20"/>
          <w:szCs w:val="20"/>
          <w:u w:val="single"/>
        </w:rPr>
      </w:pPr>
    </w:p>
    <w:p w:rsidR="00B0102E" w:rsidRPr="00D15BCD" w:rsidRDefault="00B0102E" w:rsidP="00FC36E1">
      <w:pPr>
        <w:pStyle w:val="Odstavekseznama"/>
        <w:numPr>
          <w:ilvl w:val="0"/>
          <w:numId w:val="3"/>
        </w:numPr>
        <w:spacing w:after="200" w:line="360" w:lineRule="auto"/>
        <w:jc w:val="both"/>
        <w:rPr>
          <w:rFonts w:ascii="Tahoma" w:eastAsia="Times New Roman" w:hAnsi="Tahoma" w:cs="Tahoma"/>
          <w:i/>
          <w:sz w:val="20"/>
          <w:szCs w:val="20"/>
          <w:u w:val="single"/>
        </w:rPr>
      </w:pPr>
      <w:r w:rsidRPr="00D15BCD">
        <w:rPr>
          <w:rFonts w:ascii="Tahoma" w:eastAsia="Times New Roman" w:hAnsi="Tahoma" w:cs="Tahoma"/>
          <w:i/>
          <w:sz w:val="20"/>
          <w:szCs w:val="20"/>
          <w:u w:val="single"/>
        </w:rPr>
        <w:t>Živila kmetij na spletu</w:t>
      </w:r>
    </w:p>
    <w:p w:rsidR="005A0273" w:rsidRDefault="001E2EA7" w:rsidP="0024245D">
      <w:pPr>
        <w:spacing w:after="200" w:line="360" w:lineRule="auto"/>
        <w:jc w:val="both"/>
        <w:rPr>
          <w:rFonts w:ascii="Tahoma" w:hAnsi="Tahoma" w:cs="Tahoma"/>
          <w:sz w:val="20"/>
          <w:szCs w:val="20"/>
        </w:rPr>
      </w:pPr>
      <w:r>
        <w:rPr>
          <w:rFonts w:ascii="Tahoma" w:hAnsi="Tahoma" w:cs="Tahoma"/>
          <w:sz w:val="20"/>
          <w:szCs w:val="20"/>
        </w:rPr>
        <w:t>N</w:t>
      </w:r>
      <w:r w:rsidRPr="001E2EA7">
        <w:rPr>
          <w:rFonts w:ascii="Tahoma" w:hAnsi="Tahoma" w:cs="Tahoma"/>
          <w:sz w:val="20"/>
          <w:szCs w:val="20"/>
        </w:rPr>
        <w:t xml:space="preserve">a spletni strani </w:t>
      </w:r>
      <w:hyperlink r:id="rId12" w:history="1">
        <w:r w:rsidRPr="001B491C">
          <w:rPr>
            <w:rStyle w:val="Hiperpovezava"/>
            <w:rFonts w:ascii="Tahoma" w:hAnsi="Tahoma" w:cs="Tahoma"/>
            <w:sz w:val="20"/>
            <w:szCs w:val="20"/>
          </w:rPr>
          <w:t>www.kupujmodomace.si</w:t>
        </w:r>
      </w:hyperlink>
      <w:r>
        <w:rPr>
          <w:rFonts w:ascii="Tahoma" w:hAnsi="Tahoma" w:cs="Tahoma"/>
          <w:sz w:val="20"/>
          <w:szCs w:val="20"/>
        </w:rPr>
        <w:t xml:space="preserve"> so </w:t>
      </w:r>
      <w:r w:rsidRPr="001E2EA7">
        <w:rPr>
          <w:rFonts w:ascii="Tahoma" w:hAnsi="Tahoma" w:cs="Tahoma"/>
          <w:sz w:val="20"/>
          <w:szCs w:val="20"/>
        </w:rPr>
        <w:t>na voljo številne ponudb</w:t>
      </w:r>
      <w:r>
        <w:rPr>
          <w:rFonts w:ascii="Tahoma" w:hAnsi="Tahoma" w:cs="Tahoma"/>
          <w:sz w:val="20"/>
          <w:szCs w:val="20"/>
        </w:rPr>
        <w:t>e pridelkov in izdelkov</w:t>
      </w:r>
      <w:r w:rsidRPr="001E2EA7">
        <w:rPr>
          <w:rFonts w:ascii="Tahoma" w:hAnsi="Tahoma" w:cs="Tahoma"/>
          <w:sz w:val="20"/>
          <w:szCs w:val="20"/>
        </w:rPr>
        <w:t xml:space="preserve"> kmetij. </w:t>
      </w:r>
      <w:r w:rsidRPr="00D15BCD">
        <w:rPr>
          <w:rFonts w:ascii="Tahoma" w:hAnsi="Tahoma" w:cs="Tahoma"/>
          <w:sz w:val="20"/>
          <w:szCs w:val="20"/>
        </w:rPr>
        <w:t xml:space="preserve">V letu 2019 je predvidena nadgradnja </w:t>
      </w:r>
      <w:r>
        <w:rPr>
          <w:rFonts w:ascii="Tahoma" w:hAnsi="Tahoma" w:cs="Tahoma"/>
          <w:sz w:val="20"/>
          <w:szCs w:val="20"/>
        </w:rPr>
        <w:t>spletne strani</w:t>
      </w:r>
      <w:r w:rsidRPr="00D15BCD">
        <w:rPr>
          <w:rFonts w:ascii="Tahoma" w:hAnsi="Tahoma" w:cs="Tahoma"/>
          <w:sz w:val="20"/>
          <w:szCs w:val="20"/>
        </w:rPr>
        <w:t>, ki bo poleg vizualne in funkcionalne prenove zajemal povezovanje z ostalimi sistemi trženja lokalnih proizvodov.</w:t>
      </w:r>
      <w:r>
        <w:rPr>
          <w:rFonts w:ascii="Tahoma" w:hAnsi="Tahoma" w:cs="Tahoma"/>
          <w:sz w:val="20"/>
          <w:szCs w:val="20"/>
        </w:rPr>
        <w:t xml:space="preserve"> </w:t>
      </w:r>
      <w:r w:rsidR="005A0273" w:rsidRPr="00D15BCD">
        <w:rPr>
          <w:rFonts w:ascii="Tahoma" w:hAnsi="Tahoma" w:cs="Tahoma"/>
          <w:sz w:val="20"/>
          <w:szCs w:val="20"/>
        </w:rPr>
        <w:t>Kmetijam</w:t>
      </w:r>
      <w:r w:rsidR="005763D0">
        <w:rPr>
          <w:rFonts w:ascii="Tahoma" w:hAnsi="Tahoma" w:cs="Tahoma"/>
          <w:sz w:val="20"/>
          <w:szCs w:val="20"/>
        </w:rPr>
        <w:t xml:space="preserve"> poleg brezplačne objave ponudb</w:t>
      </w:r>
      <w:r w:rsidR="005A0273" w:rsidRPr="00D15BCD">
        <w:rPr>
          <w:rFonts w:ascii="Tahoma" w:hAnsi="Tahoma" w:cs="Tahoma"/>
          <w:sz w:val="20"/>
          <w:szCs w:val="20"/>
        </w:rPr>
        <w:t xml:space="preserve"> KGZS v sodelovanju z</w:t>
      </w:r>
      <w:r w:rsidR="005763D0">
        <w:rPr>
          <w:rFonts w:ascii="Tahoma" w:hAnsi="Tahoma" w:cs="Tahoma"/>
          <w:sz w:val="20"/>
          <w:szCs w:val="20"/>
        </w:rPr>
        <w:t xml:space="preserve"> Gospodarsko zbornico Slovenije</w:t>
      </w:r>
      <w:r w:rsidR="005A0273" w:rsidRPr="00D15BCD">
        <w:rPr>
          <w:rFonts w:ascii="Tahoma" w:hAnsi="Tahoma" w:cs="Tahoma"/>
          <w:sz w:val="20"/>
          <w:szCs w:val="20"/>
        </w:rPr>
        <w:t xml:space="preserve"> omogoča brezplačno vključitev v </w:t>
      </w:r>
      <w:r w:rsidR="005A0273" w:rsidRPr="00D15BCD">
        <w:rPr>
          <w:rFonts w:ascii="Tahoma" w:hAnsi="Tahoma" w:cs="Tahoma"/>
          <w:b/>
          <w:sz w:val="20"/>
          <w:szCs w:val="20"/>
        </w:rPr>
        <w:t xml:space="preserve">Katalog živil za javno naročanje </w:t>
      </w:r>
      <w:hyperlink r:id="rId13" w:history="1">
        <w:r w:rsidR="005A0273" w:rsidRPr="00D15BCD">
          <w:rPr>
            <w:rStyle w:val="Hiperpovezava"/>
            <w:rFonts w:ascii="Tahoma" w:hAnsi="Tahoma" w:cs="Tahoma"/>
            <w:color w:val="auto"/>
            <w:sz w:val="20"/>
            <w:szCs w:val="20"/>
          </w:rPr>
          <w:t>www.katalogzivil.si</w:t>
        </w:r>
      </w:hyperlink>
      <w:r w:rsidR="005B4880">
        <w:rPr>
          <w:rStyle w:val="Hiperpovezava"/>
          <w:rFonts w:ascii="Tahoma" w:hAnsi="Tahoma" w:cs="Tahoma"/>
          <w:color w:val="auto"/>
          <w:sz w:val="20"/>
          <w:szCs w:val="20"/>
        </w:rPr>
        <w:t>.</w:t>
      </w:r>
      <w:r w:rsidR="005A0273" w:rsidRPr="00D15BCD">
        <w:rPr>
          <w:rFonts w:ascii="Tahoma" w:hAnsi="Tahoma" w:cs="Tahoma"/>
          <w:sz w:val="20"/>
          <w:szCs w:val="20"/>
        </w:rPr>
        <w:t xml:space="preserve"> </w:t>
      </w:r>
      <w:r w:rsidR="009C207E" w:rsidRPr="00D15BCD">
        <w:rPr>
          <w:rFonts w:ascii="Tahoma" w:hAnsi="Tahoma" w:cs="Tahoma"/>
          <w:sz w:val="20"/>
          <w:szCs w:val="20"/>
        </w:rPr>
        <w:t xml:space="preserve">Ob koncu leta 2018 </w:t>
      </w:r>
      <w:r>
        <w:rPr>
          <w:rFonts w:ascii="Tahoma" w:hAnsi="Tahoma" w:cs="Tahoma"/>
          <w:sz w:val="20"/>
          <w:szCs w:val="20"/>
        </w:rPr>
        <w:t xml:space="preserve">je bilo v katalogu, ki vsebuje </w:t>
      </w:r>
      <w:r w:rsidRPr="002552C0">
        <w:rPr>
          <w:rFonts w:ascii="Tahoma" w:hAnsi="Tahoma" w:cs="Tahoma"/>
          <w:b/>
          <w:sz w:val="20"/>
          <w:szCs w:val="20"/>
        </w:rPr>
        <w:t>27</w:t>
      </w:r>
      <w:r w:rsidRPr="001E2EA7">
        <w:rPr>
          <w:rFonts w:ascii="Tahoma" w:hAnsi="Tahoma" w:cs="Tahoma"/>
          <w:sz w:val="20"/>
          <w:szCs w:val="20"/>
        </w:rPr>
        <w:t xml:space="preserve"> kategorij, </w:t>
      </w:r>
      <w:r w:rsidRPr="002552C0">
        <w:rPr>
          <w:rFonts w:ascii="Tahoma" w:hAnsi="Tahoma" w:cs="Tahoma"/>
          <w:b/>
          <w:sz w:val="20"/>
          <w:szCs w:val="20"/>
        </w:rPr>
        <w:t>115</w:t>
      </w:r>
      <w:r>
        <w:rPr>
          <w:rFonts w:ascii="Tahoma" w:hAnsi="Tahoma" w:cs="Tahoma"/>
          <w:sz w:val="20"/>
          <w:szCs w:val="20"/>
        </w:rPr>
        <w:t xml:space="preserve"> podkategorij, </w:t>
      </w:r>
      <w:r w:rsidRPr="002552C0">
        <w:rPr>
          <w:rFonts w:ascii="Tahoma" w:hAnsi="Tahoma" w:cs="Tahoma"/>
          <w:b/>
          <w:sz w:val="20"/>
          <w:szCs w:val="20"/>
        </w:rPr>
        <w:t>2336</w:t>
      </w:r>
      <w:r>
        <w:rPr>
          <w:rFonts w:ascii="Tahoma" w:hAnsi="Tahoma" w:cs="Tahoma"/>
          <w:sz w:val="20"/>
          <w:szCs w:val="20"/>
        </w:rPr>
        <w:t xml:space="preserve"> tipov živil in </w:t>
      </w:r>
      <w:r w:rsidRPr="002552C0">
        <w:rPr>
          <w:rFonts w:ascii="Tahoma" w:hAnsi="Tahoma" w:cs="Tahoma"/>
          <w:b/>
          <w:sz w:val="20"/>
          <w:szCs w:val="20"/>
        </w:rPr>
        <w:t>3677</w:t>
      </w:r>
      <w:r>
        <w:rPr>
          <w:rFonts w:ascii="Tahoma" w:hAnsi="Tahoma" w:cs="Tahoma"/>
          <w:sz w:val="20"/>
          <w:szCs w:val="20"/>
        </w:rPr>
        <w:t xml:space="preserve"> izdelkov vključena ponudba</w:t>
      </w:r>
      <w:r w:rsidRPr="001E2EA7">
        <w:rPr>
          <w:rFonts w:ascii="Tahoma" w:hAnsi="Tahoma" w:cs="Tahoma"/>
          <w:sz w:val="20"/>
          <w:szCs w:val="20"/>
        </w:rPr>
        <w:t xml:space="preserve"> </w:t>
      </w:r>
      <w:r w:rsidRPr="002552C0">
        <w:rPr>
          <w:rFonts w:ascii="Tahoma" w:hAnsi="Tahoma" w:cs="Tahoma"/>
          <w:b/>
          <w:sz w:val="20"/>
          <w:szCs w:val="20"/>
        </w:rPr>
        <w:t>121</w:t>
      </w:r>
      <w:r w:rsidRPr="001E2EA7">
        <w:rPr>
          <w:rFonts w:ascii="Tahoma" w:hAnsi="Tahoma" w:cs="Tahoma"/>
          <w:sz w:val="20"/>
          <w:szCs w:val="20"/>
        </w:rPr>
        <w:t xml:space="preserve"> kmetij.</w:t>
      </w:r>
      <w:r w:rsidR="009C207E" w:rsidRPr="00D15BCD">
        <w:rPr>
          <w:rFonts w:ascii="Tahoma" w:hAnsi="Tahoma" w:cs="Tahoma"/>
          <w:sz w:val="20"/>
          <w:szCs w:val="20"/>
        </w:rPr>
        <w:t xml:space="preserve"> </w:t>
      </w:r>
    </w:p>
    <w:p w:rsidR="000D2034" w:rsidRPr="00D15BCD" w:rsidRDefault="000D2034" w:rsidP="00FC36E1">
      <w:pPr>
        <w:pStyle w:val="Odstavekseznama"/>
        <w:numPr>
          <w:ilvl w:val="0"/>
          <w:numId w:val="3"/>
        </w:numPr>
        <w:spacing w:line="360" w:lineRule="auto"/>
        <w:jc w:val="both"/>
        <w:rPr>
          <w:rFonts w:ascii="Tahoma" w:eastAsia="Times New Roman" w:hAnsi="Tahoma" w:cs="Tahoma"/>
          <w:i/>
          <w:sz w:val="20"/>
          <w:szCs w:val="20"/>
          <w:u w:val="single"/>
        </w:rPr>
      </w:pPr>
      <w:r w:rsidRPr="00D15BCD">
        <w:rPr>
          <w:rFonts w:ascii="Tahoma" w:eastAsia="Times New Roman" w:hAnsi="Tahoma" w:cs="Tahoma"/>
          <w:i/>
          <w:sz w:val="20"/>
          <w:szCs w:val="20"/>
          <w:u w:val="single"/>
        </w:rPr>
        <w:t>Sodelovanje v posvetovalnem telesu EU</w:t>
      </w:r>
      <w:r w:rsidR="00A24CD8" w:rsidRPr="00D15BCD">
        <w:rPr>
          <w:rFonts w:ascii="Tahoma" w:eastAsia="Times New Roman" w:hAnsi="Tahoma" w:cs="Tahoma"/>
          <w:i/>
          <w:sz w:val="20"/>
          <w:szCs w:val="20"/>
          <w:u w:val="single"/>
        </w:rPr>
        <w:t xml:space="preserve"> </w:t>
      </w:r>
      <w:r w:rsidR="009C207E" w:rsidRPr="00D15BCD">
        <w:rPr>
          <w:rFonts w:ascii="Tahoma" w:eastAsia="Times New Roman" w:hAnsi="Tahoma" w:cs="Tahoma"/>
          <w:i/>
          <w:sz w:val="20"/>
          <w:szCs w:val="20"/>
          <w:u w:val="single"/>
        </w:rPr>
        <w:t>in druge mednarodne aktivnosti</w:t>
      </w:r>
    </w:p>
    <w:p w:rsidR="009715CA" w:rsidRPr="00D15BCD" w:rsidRDefault="009715CA" w:rsidP="0024245D">
      <w:pPr>
        <w:spacing w:line="360" w:lineRule="auto"/>
        <w:jc w:val="both"/>
        <w:rPr>
          <w:rFonts w:ascii="Tahoma" w:hAnsi="Tahoma" w:cs="Tahoma"/>
          <w:sz w:val="20"/>
          <w:szCs w:val="20"/>
        </w:rPr>
      </w:pPr>
    </w:p>
    <w:p w:rsidR="00052734" w:rsidRPr="00D15BCD" w:rsidRDefault="00D54883" w:rsidP="009C207E">
      <w:pPr>
        <w:spacing w:line="360" w:lineRule="auto"/>
        <w:jc w:val="both"/>
        <w:rPr>
          <w:rFonts w:ascii="Tahoma" w:hAnsi="Tahoma" w:cs="Tahoma"/>
          <w:sz w:val="20"/>
          <w:szCs w:val="20"/>
        </w:rPr>
      </w:pPr>
      <w:r>
        <w:rPr>
          <w:rFonts w:ascii="Tahoma" w:hAnsi="Tahoma" w:cs="Tahoma"/>
          <w:sz w:val="20"/>
          <w:szCs w:val="20"/>
        </w:rPr>
        <w:t>KGZS</w:t>
      </w:r>
      <w:r w:rsidR="000D2034" w:rsidRPr="00D15BCD">
        <w:rPr>
          <w:rFonts w:ascii="Tahoma" w:hAnsi="Tahoma" w:cs="Tahoma"/>
          <w:sz w:val="20"/>
          <w:szCs w:val="20"/>
        </w:rPr>
        <w:t xml:space="preserve"> s svojim predstavnikom sodeluje</w:t>
      </w:r>
      <w:r w:rsidR="00006094" w:rsidRPr="00D15BCD">
        <w:rPr>
          <w:rFonts w:ascii="Tahoma" w:hAnsi="Tahoma" w:cs="Tahoma"/>
          <w:sz w:val="20"/>
          <w:szCs w:val="20"/>
        </w:rPr>
        <w:t xml:space="preserve"> </w:t>
      </w:r>
      <w:r w:rsidR="000D2034" w:rsidRPr="00D15BCD">
        <w:rPr>
          <w:rFonts w:ascii="Tahoma" w:hAnsi="Tahoma" w:cs="Tahoma"/>
          <w:sz w:val="20"/>
          <w:szCs w:val="20"/>
        </w:rPr>
        <w:t xml:space="preserve">v </w:t>
      </w:r>
      <w:r w:rsidR="000D2034" w:rsidRPr="00D15BCD">
        <w:rPr>
          <w:rFonts w:ascii="Tahoma" w:hAnsi="Tahoma" w:cs="Tahoma"/>
          <w:b/>
          <w:sz w:val="20"/>
          <w:szCs w:val="20"/>
        </w:rPr>
        <w:t>Evropskem ekonomsko-socialnem odboru</w:t>
      </w:r>
      <w:r w:rsidR="000D2034" w:rsidRPr="00D15BCD">
        <w:rPr>
          <w:rFonts w:ascii="Tahoma" w:hAnsi="Tahoma" w:cs="Tahoma"/>
          <w:sz w:val="20"/>
          <w:szCs w:val="20"/>
        </w:rPr>
        <w:t xml:space="preserve"> (EESO). Gre za posvetovalno telo Evropske unije, ki s strokovnimi nasveti pri odločitvah pomaga Evropski komisiji, Svetu in Evropskemu parlamentu. </w:t>
      </w:r>
    </w:p>
    <w:p w:rsidR="009715CA" w:rsidRPr="00D15BCD" w:rsidRDefault="000D2034" w:rsidP="0024245D">
      <w:pPr>
        <w:pStyle w:val="ZD"/>
        <w:jc w:val="both"/>
        <w:rPr>
          <w:rFonts w:ascii="Tahoma" w:hAnsi="Tahoma" w:cs="Tahoma"/>
          <w:sz w:val="20"/>
          <w:szCs w:val="20"/>
        </w:rPr>
      </w:pPr>
      <w:r w:rsidRPr="00D15BCD">
        <w:rPr>
          <w:rFonts w:ascii="Tahoma" w:hAnsi="Tahoma" w:cs="Tahoma"/>
          <w:sz w:val="20"/>
          <w:szCs w:val="20"/>
        </w:rPr>
        <w:t xml:space="preserve">KGZS se prav tako povezuje in sodeluje v različnih mednarodnih organizacijah, kot so </w:t>
      </w:r>
      <w:r w:rsidRPr="00D15BCD">
        <w:rPr>
          <w:rFonts w:ascii="Tahoma" w:hAnsi="Tahoma" w:cs="Tahoma"/>
          <w:b/>
          <w:sz w:val="20"/>
          <w:szCs w:val="20"/>
        </w:rPr>
        <w:t>COPA</w:t>
      </w:r>
      <w:r w:rsidR="005B4880">
        <w:rPr>
          <w:rFonts w:ascii="Tahoma" w:hAnsi="Tahoma" w:cs="Tahoma"/>
          <w:b/>
          <w:sz w:val="20"/>
          <w:szCs w:val="20"/>
        </w:rPr>
        <w:t>-</w:t>
      </w:r>
      <w:r w:rsidRPr="00D15BCD">
        <w:rPr>
          <w:rFonts w:ascii="Tahoma" w:hAnsi="Tahoma" w:cs="Tahoma"/>
          <w:b/>
          <w:sz w:val="20"/>
          <w:szCs w:val="20"/>
        </w:rPr>
        <w:t>COGECA</w:t>
      </w:r>
      <w:r w:rsidRPr="00D15BCD">
        <w:rPr>
          <w:rFonts w:ascii="Tahoma" w:hAnsi="Tahoma" w:cs="Tahoma"/>
          <w:sz w:val="20"/>
          <w:szCs w:val="20"/>
        </w:rPr>
        <w:t xml:space="preserve">, </w:t>
      </w:r>
      <w:r w:rsidRPr="00666EDA">
        <w:rPr>
          <w:rFonts w:ascii="Tahoma" w:hAnsi="Tahoma" w:cs="Tahoma"/>
          <w:sz w:val="20"/>
          <w:szCs w:val="20"/>
        </w:rPr>
        <w:t>MEDAC</w:t>
      </w:r>
      <w:r w:rsidR="00666EDA">
        <w:rPr>
          <w:rFonts w:ascii="Tahoma" w:hAnsi="Tahoma" w:cs="Tahoma"/>
          <w:sz w:val="20"/>
          <w:szCs w:val="20"/>
        </w:rPr>
        <w:t xml:space="preserve"> (</w:t>
      </w:r>
      <w:proofErr w:type="spellStart"/>
      <w:r w:rsidR="00666EDA">
        <w:rPr>
          <w:rFonts w:ascii="Tahoma" w:hAnsi="Tahoma" w:cs="Tahoma"/>
          <w:sz w:val="20"/>
          <w:szCs w:val="20"/>
        </w:rPr>
        <w:t>M</w:t>
      </w:r>
      <w:r w:rsidR="00666EDA" w:rsidRPr="00666EDA">
        <w:rPr>
          <w:rFonts w:ascii="Tahoma" w:hAnsi="Tahoma" w:cs="Tahoma"/>
          <w:sz w:val="20"/>
          <w:szCs w:val="20"/>
        </w:rPr>
        <w:t>editerranean</w:t>
      </w:r>
      <w:proofErr w:type="spellEnd"/>
      <w:r w:rsidR="00666EDA" w:rsidRPr="00666EDA">
        <w:rPr>
          <w:rFonts w:ascii="Tahoma" w:hAnsi="Tahoma" w:cs="Tahoma"/>
          <w:sz w:val="20"/>
          <w:szCs w:val="20"/>
        </w:rPr>
        <w:t xml:space="preserve"> </w:t>
      </w:r>
      <w:proofErr w:type="spellStart"/>
      <w:r w:rsidR="00666EDA" w:rsidRPr="00666EDA">
        <w:rPr>
          <w:rFonts w:ascii="Tahoma" w:hAnsi="Tahoma" w:cs="Tahoma"/>
          <w:sz w:val="20"/>
          <w:szCs w:val="20"/>
        </w:rPr>
        <w:t>Advisory</w:t>
      </w:r>
      <w:proofErr w:type="spellEnd"/>
      <w:r w:rsidR="00666EDA" w:rsidRPr="00666EDA">
        <w:rPr>
          <w:rFonts w:ascii="Tahoma" w:hAnsi="Tahoma" w:cs="Tahoma"/>
          <w:sz w:val="20"/>
          <w:szCs w:val="20"/>
        </w:rPr>
        <w:t xml:space="preserve"> </w:t>
      </w:r>
      <w:proofErr w:type="spellStart"/>
      <w:r w:rsidR="00666EDA" w:rsidRPr="00666EDA">
        <w:rPr>
          <w:rFonts w:ascii="Tahoma" w:hAnsi="Tahoma" w:cs="Tahoma"/>
          <w:sz w:val="20"/>
          <w:szCs w:val="20"/>
        </w:rPr>
        <w:t>Council</w:t>
      </w:r>
      <w:proofErr w:type="spellEnd"/>
      <w:r w:rsidR="00666EDA" w:rsidRPr="00666EDA">
        <w:rPr>
          <w:rFonts w:ascii="Tahoma" w:hAnsi="Tahoma" w:cs="Tahoma"/>
          <w:sz w:val="20"/>
          <w:szCs w:val="20"/>
        </w:rPr>
        <w:t>)</w:t>
      </w:r>
      <w:r w:rsidRPr="00666EDA">
        <w:rPr>
          <w:rFonts w:ascii="Tahoma" w:hAnsi="Tahoma" w:cs="Tahoma"/>
          <w:sz w:val="20"/>
          <w:szCs w:val="20"/>
        </w:rPr>
        <w:t xml:space="preserve">. </w:t>
      </w:r>
      <w:r w:rsidR="00673C2F" w:rsidRPr="00D15BCD">
        <w:rPr>
          <w:rFonts w:ascii="Tahoma" w:hAnsi="Tahoma" w:cs="Tahoma"/>
          <w:sz w:val="20"/>
          <w:szCs w:val="20"/>
        </w:rPr>
        <w:t>Sodelujemo tudi</w:t>
      </w:r>
      <w:r w:rsidR="007431B4" w:rsidRPr="00D15BCD">
        <w:rPr>
          <w:rFonts w:ascii="Tahoma" w:hAnsi="Tahoma" w:cs="Tahoma"/>
          <w:sz w:val="20"/>
          <w:szCs w:val="20"/>
        </w:rPr>
        <w:t xml:space="preserve"> z državami Višegrajske skupine, kmetijskimi zbornicami in kmetijskimi organizacijami držav</w:t>
      </w:r>
      <w:r w:rsidR="00D926CD" w:rsidRPr="00D15BCD">
        <w:rPr>
          <w:rFonts w:ascii="Tahoma" w:hAnsi="Tahoma" w:cs="Tahoma"/>
          <w:sz w:val="20"/>
          <w:szCs w:val="20"/>
        </w:rPr>
        <w:t xml:space="preserve"> (skupina Treh morij)</w:t>
      </w:r>
      <w:r w:rsidR="007431B4" w:rsidRPr="00D15BCD">
        <w:rPr>
          <w:rFonts w:ascii="Tahoma" w:hAnsi="Tahoma" w:cs="Tahoma"/>
          <w:sz w:val="20"/>
          <w:szCs w:val="20"/>
        </w:rPr>
        <w:t>, ki se nahajajo v Evropi blizu Baltskega, Črnega in Jadranskega</w:t>
      </w:r>
      <w:r w:rsidR="00D926CD" w:rsidRPr="00D15BCD">
        <w:rPr>
          <w:rFonts w:ascii="Tahoma" w:hAnsi="Tahoma" w:cs="Tahoma"/>
          <w:sz w:val="20"/>
          <w:szCs w:val="20"/>
        </w:rPr>
        <w:t xml:space="preserve"> morja</w:t>
      </w:r>
      <w:r w:rsidR="007431B4" w:rsidRPr="00D15BCD">
        <w:rPr>
          <w:rFonts w:ascii="Tahoma" w:hAnsi="Tahoma" w:cs="Tahoma"/>
          <w:sz w:val="20"/>
          <w:szCs w:val="20"/>
        </w:rPr>
        <w:t>: Avstrija, Bolgarija, Hrvaška, Če</w:t>
      </w:r>
      <w:r w:rsidR="00CC1C6F" w:rsidRPr="00D15BCD">
        <w:rPr>
          <w:rFonts w:ascii="Tahoma" w:hAnsi="Tahoma" w:cs="Tahoma"/>
          <w:sz w:val="20"/>
          <w:szCs w:val="20"/>
        </w:rPr>
        <w:t>ška, Estonija, Latvija, Litva, P</w:t>
      </w:r>
      <w:r w:rsidR="007431B4" w:rsidRPr="00D15BCD">
        <w:rPr>
          <w:rFonts w:ascii="Tahoma" w:hAnsi="Tahoma" w:cs="Tahoma"/>
          <w:sz w:val="20"/>
          <w:szCs w:val="20"/>
        </w:rPr>
        <w:t>olj</w:t>
      </w:r>
      <w:r w:rsidR="00CC1C6F" w:rsidRPr="00D15BCD">
        <w:rPr>
          <w:rFonts w:ascii="Tahoma" w:hAnsi="Tahoma" w:cs="Tahoma"/>
          <w:sz w:val="20"/>
          <w:szCs w:val="20"/>
        </w:rPr>
        <w:t>ska</w:t>
      </w:r>
      <w:r w:rsidR="007431B4" w:rsidRPr="00D15BCD">
        <w:rPr>
          <w:rFonts w:ascii="Tahoma" w:hAnsi="Tahoma" w:cs="Tahoma"/>
          <w:sz w:val="20"/>
          <w:szCs w:val="20"/>
        </w:rPr>
        <w:t xml:space="preserve">, Romunija, Slovaška, Slovenija in Madžarska. </w:t>
      </w:r>
    </w:p>
    <w:p w:rsidR="007431B4" w:rsidRPr="00D15BCD" w:rsidRDefault="000065D6" w:rsidP="0024245D">
      <w:pPr>
        <w:pStyle w:val="ZD"/>
        <w:jc w:val="both"/>
        <w:rPr>
          <w:rFonts w:ascii="Tahoma" w:hAnsi="Tahoma" w:cs="Tahoma"/>
          <w:sz w:val="20"/>
          <w:szCs w:val="20"/>
        </w:rPr>
      </w:pPr>
      <w:r w:rsidRPr="00D15BCD">
        <w:rPr>
          <w:rFonts w:ascii="Tahoma" w:hAnsi="Tahoma" w:cs="Tahoma"/>
          <w:sz w:val="20"/>
          <w:szCs w:val="20"/>
        </w:rPr>
        <w:lastRenderedPageBreak/>
        <w:t>KGZS s</w:t>
      </w:r>
      <w:r w:rsidR="007431B4" w:rsidRPr="00D15BCD">
        <w:rPr>
          <w:rFonts w:ascii="Tahoma" w:hAnsi="Tahoma" w:cs="Tahoma"/>
          <w:sz w:val="20"/>
          <w:szCs w:val="20"/>
        </w:rPr>
        <w:t>odeluje</w:t>
      </w:r>
      <w:r w:rsidRPr="00D15BCD">
        <w:rPr>
          <w:rFonts w:ascii="Tahoma" w:hAnsi="Tahoma" w:cs="Tahoma"/>
          <w:sz w:val="20"/>
          <w:szCs w:val="20"/>
        </w:rPr>
        <w:t xml:space="preserve"> z alpsko konvencijo in ima člana v upravnem odboru mednarodne</w:t>
      </w:r>
      <w:r w:rsidR="007431B4" w:rsidRPr="00D15BCD">
        <w:rPr>
          <w:rFonts w:ascii="Tahoma" w:hAnsi="Tahoma" w:cs="Tahoma"/>
          <w:sz w:val="20"/>
          <w:szCs w:val="20"/>
        </w:rPr>
        <w:t xml:space="preserve"> org</w:t>
      </w:r>
      <w:r w:rsidRPr="00D15BCD">
        <w:rPr>
          <w:rFonts w:ascii="Tahoma" w:hAnsi="Tahoma" w:cs="Tahoma"/>
          <w:sz w:val="20"/>
          <w:szCs w:val="20"/>
        </w:rPr>
        <w:t>anizacije</w:t>
      </w:r>
      <w:r w:rsidR="007431B4" w:rsidRPr="00D15BCD">
        <w:rPr>
          <w:rFonts w:ascii="Tahoma" w:hAnsi="Tahoma" w:cs="Tahoma"/>
          <w:sz w:val="20"/>
          <w:szCs w:val="20"/>
        </w:rPr>
        <w:t xml:space="preserve"> kmetijskih svetovalcev </w:t>
      </w:r>
      <w:r w:rsidR="007431B4" w:rsidRPr="00D15BCD">
        <w:rPr>
          <w:rFonts w:ascii="Tahoma" w:hAnsi="Tahoma" w:cs="Tahoma"/>
          <w:b/>
          <w:sz w:val="20"/>
          <w:szCs w:val="20"/>
        </w:rPr>
        <w:t>EUFRAS</w:t>
      </w:r>
      <w:r w:rsidR="007431B4" w:rsidRPr="00D15BCD">
        <w:rPr>
          <w:rFonts w:ascii="Tahoma" w:hAnsi="Tahoma" w:cs="Tahoma"/>
          <w:sz w:val="20"/>
          <w:szCs w:val="20"/>
        </w:rPr>
        <w:t>, ki zdru</w:t>
      </w:r>
      <w:r w:rsidRPr="00D15BCD">
        <w:rPr>
          <w:rFonts w:ascii="Tahoma" w:hAnsi="Tahoma" w:cs="Tahoma"/>
          <w:sz w:val="20"/>
          <w:szCs w:val="20"/>
        </w:rPr>
        <w:t xml:space="preserve">žuje </w:t>
      </w:r>
      <w:r w:rsidRPr="00D15BCD">
        <w:rPr>
          <w:rFonts w:ascii="Tahoma" w:hAnsi="Tahoma" w:cs="Tahoma"/>
          <w:b/>
          <w:sz w:val="20"/>
          <w:szCs w:val="20"/>
        </w:rPr>
        <w:t>36</w:t>
      </w:r>
      <w:r w:rsidRPr="00D15BCD">
        <w:rPr>
          <w:rFonts w:ascii="Tahoma" w:hAnsi="Tahoma" w:cs="Tahoma"/>
          <w:sz w:val="20"/>
          <w:szCs w:val="20"/>
        </w:rPr>
        <w:t xml:space="preserve"> organizacij iz </w:t>
      </w:r>
      <w:r w:rsidRPr="00D15BCD">
        <w:rPr>
          <w:rFonts w:ascii="Tahoma" w:hAnsi="Tahoma" w:cs="Tahoma"/>
          <w:b/>
          <w:sz w:val="20"/>
          <w:szCs w:val="20"/>
        </w:rPr>
        <w:t>24</w:t>
      </w:r>
      <w:r w:rsidRPr="00D15BCD">
        <w:rPr>
          <w:rFonts w:ascii="Tahoma" w:hAnsi="Tahoma" w:cs="Tahoma"/>
          <w:sz w:val="20"/>
          <w:szCs w:val="20"/>
        </w:rPr>
        <w:t xml:space="preserve"> držav ter</w:t>
      </w:r>
      <w:r w:rsidR="007431B4" w:rsidRPr="00D15BCD">
        <w:rPr>
          <w:rFonts w:ascii="Tahoma" w:hAnsi="Tahoma" w:cs="Tahoma"/>
          <w:sz w:val="20"/>
          <w:szCs w:val="20"/>
        </w:rPr>
        <w:t xml:space="preserve"> </w:t>
      </w:r>
      <w:r w:rsidR="007431B4" w:rsidRPr="00666EDA">
        <w:rPr>
          <w:rFonts w:ascii="Tahoma" w:hAnsi="Tahoma" w:cs="Tahoma"/>
          <w:sz w:val="20"/>
          <w:szCs w:val="20"/>
        </w:rPr>
        <w:t>podpredsednika</w:t>
      </w:r>
      <w:r w:rsidR="007431B4" w:rsidRPr="00D15BCD">
        <w:rPr>
          <w:rFonts w:ascii="Tahoma" w:hAnsi="Tahoma" w:cs="Tahoma"/>
          <w:sz w:val="20"/>
          <w:szCs w:val="20"/>
        </w:rPr>
        <w:t xml:space="preserve"> v organizaciji kmetijskih </w:t>
      </w:r>
      <w:r w:rsidRPr="00D15BCD">
        <w:rPr>
          <w:rFonts w:ascii="Tahoma" w:hAnsi="Tahoma" w:cs="Tahoma"/>
          <w:sz w:val="20"/>
          <w:szCs w:val="20"/>
        </w:rPr>
        <w:t>svetovalcev JV Evrope</w:t>
      </w:r>
      <w:r w:rsidR="007431B4" w:rsidRPr="00D15BCD">
        <w:rPr>
          <w:rFonts w:ascii="Tahoma" w:hAnsi="Tahoma" w:cs="Tahoma"/>
          <w:sz w:val="20"/>
          <w:szCs w:val="20"/>
        </w:rPr>
        <w:t xml:space="preserve"> </w:t>
      </w:r>
      <w:r w:rsidR="007431B4" w:rsidRPr="00D15BCD">
        <w:rPr>
          <w:rFonts w:ascii="Tahoma" w:hAnsi="Tahoma" w:cs="Tahoma"/>
          <w:b/>
          <w:sz w:val="20"/>
          <w:szCs w:val="20"/>
        </w:rPr>
        <w:t>SEASN</w:t>
      </w:r>
      <w:r w:rsidRPr="00D15BCD">
        <w:rPr>
          <w:rFonts w:ascii="Tahoma" w:hAnsi="Tahoma" w:cs="Tahoma"/>
          <w:sz w:val="20"/>
          <w:szCs w:val="20"/>
        </w:rPr>
        <w:t>.</w:t>
      </w:r>
    </w:p>
    <w:p w:rsidR="009E61C6" w:rsidRPr="00D15BCD" w:rsidRDefault="00D54883" w:rsidP="0024245D">
      <w:pPr>
        <w:pStyle w:val="ZD"/>
        <w:jc w:val="both"/>
        <w:rPr>
          <w:rFonts w:ascii="Tahoma" w:hAnsi="Tahoma" w:cs="Tahoma"/>
          <w:sz w:val="20"/>
          <w:szCs w:val="20"/>
        </w:rPr>
      </w:pPr>
      <w:r>
        <w:rPr>
          <w:rFonts w:ascii="Tahoma" w:hAnsi="Tahoma" w:cs="Tahoma"/>
          <w:sz w:val="20"/>
          <w:szCs w:val="20"/>
        </w:rPr>
        <w:t>KGZS</w:t>
      </w:r>
      <w:r w:rsidR="009E61C6" w:rsidRPr="00D15BCD">
        <w:rPr>
          <w:rFonts w:ascii="Tahoma" w:hAnsi="Tahoma" w:cs="Tahoma"/>
          <w:sz w:val="20"/>
          <w:szCs w:val="20"/>
        </w:rPr>
        <w:t xml:space="preserve"> je prav tako aktivno vključen v delo evropske podeželske mreže </w:t>
      </w:r>
      <w:r w:rsidR="009E61C6" w:rsidRPr="00D15BCD">
        <w:rPr>
          <w:rFonts w:ascii="Tahoma" w:hAnsi="Tahoma" w:cs="Tahoma"/>
          <w:b/>
          <w:sz w:val="20"/>
          <w:szCs w:val="20"/>
        </w:rPr>
        <w:t>ERDN</w:t>
      </w:r>
      <w:r w:rsidR="009E61C6" w:rsidRPr="00D15BCD">
        <w:rPr>
          <w:rFonts w:ascii="Tahoma" w:hAnsi="Tahoma" w:cs="Tahoma"/>
          <w:sz w:val="20"/>
          <w:szCs w:val="20"/>
        </w:rPr>
        <w:t xml:space="preserve"> </w:t>
      </w:r>
      <w:r w:rsidR="009E61C6" w:rsidRPr="00D15BCD">
        <w:rPr>
          <w:rFonts w:ascii="Tahoma" w:hAnsi="Tahoma" w:cs="Tahoma"/>
          <w:i/>
          <w:sz w:val="20"/>
          <w:szCs w:val="20"/>
        </w:rPr>
        <w:t>(</w:t>
      </w:r>
      <w:proofErr w:type="spellStart"/>
      <w:r w:rsidR="009E61C6" w:rsidRPr="00D15BCD">
        <w:rPr>
          <w:rFonts w:ascii="Tahoma" w:hAnsi="Tahoma" w:cs="Tahoma"/>
          <w:i/>
          <w:sz w:val="20"/>
          <w:szCs w:val="20"/>
        </w:rPr>
        <w:t>The</w:t>
      </w:r>
      <w:proofErr w:type="spellEnd"/>
      <w:r w:rsidR="009E61C6" w:rsidRPr="00D15BCD">
        <w:rPr>
          <w:rFonts w:ascii="Tahoma" w:hAnsi="Tahoma" w:cs="Tahoma"/>
          <w:i/>
          <w:sz w:val="20"/>
          <w:szCs w:val="20"/>
        </w:rPr>
        <w:t xml:space="preserve"> </w:t>
      </w:r>
      <w:proofErr w:type="spellStart"/>
      <w:r w:rsidR="009E61C6" w:rsidRPr="00D15BCD">
        <w:rPr>
          <w:rFonts w:ascii="Tahoma" w:hAnsi="Tahoma" w:cs="Tahoma"/>
          <w:i/>
          <w:sz w:val="20"/>
          <w:szCs w:val="20"/>
        </w:rPr>
        <w:t>European</w:t>
      </w:r>
      <w:proofErr w:type="spellEnd"/>
      <w:r w:rsidR="009E61C6" w:rsidRPr="00D15BCD">
        <w:rPr>
          <w:rFonts w:ascii="Tahoma" w:hAnsi="Tahoma" w:cs="Tahoma"/>
          <w:i/>
          <w:sz w:val="20"/>
          <w:szCs w:val="20"/>
        </w:rPr>
        <w:t xml:space="preserve"> </w:t>
      </w:r>
      <w:proofErr w:type="spellStart"/>
      <w:r w:rsidR="009E61C6" w:rsidRPr="00D15BCD">
        <w:rPr>
          <w:rFonts w:ascii="Tahoma" w:hAnsi="Tahoma" w:cs="Tahoma"/>
          <w:i/>
          <w:sz w:val="20"/>
          <w:szCs w:val="20"/>
        </w:rPr>
        <w:t>Rural</w:t>
      </w:r>
      <w:proofErr w:type="spellEnd"/>
      <w:r w:rsidR="009E61C6" w:rsidRPr="00D15BCD">
        <w:rPr>
          <w:rFonts w:ascii="Tahoma" w:hAnsi="Tahoma" w:cs="Tahoma"/>
          <w:i/>
          <w:sz w:val="20"/>
          <w:szCs w:val="20"/>
        </w:rPr>
        <w:t xml:space="preserve"> </w:t>
      </w:r>
      <w:proofErr w:type="spellStart"/>
      <w:r w:rsidR="009E61C6" w:rsidRPr="00D15BCD">
        <w:rPr>
          <w:rFonts w:ascii="Tahoma" w:hAnsi="Tahoma" w:cs="Tahoma"/>
          <w:i/>
          <w:sz w:val="20"/>
          <w:szCs w:val="20"/>
        </w:rPr>
        <w:t>Development</w:t>
      </w:r>
      <w:proofErr w:type="spellEnd"/>
      <w:r w:rsidR="009E61C6" w:rsidRPr="00D15BCD">
        <w:rPr>
          <w:rFonts w:ascii="Tahoma" w:hAnsi="Tahoma" w:cs="Tahoma"/>
          <w:i/>
          <w:sz w:val="20"/>
          <w:szCs w:val="20"/>
        </w:rPr>
        <w:t xml:space="preserve"> </w:t>
      </w:r>
      <w:proofErr w:type="spellStart"/>
      <w:r w:rsidR="009E61C6" w:rsidRPr="00D15BCD">
        <w:rPr>
          <w:rFonts w:ascii="Tahoma" w:hAnsi="Tahoma" w:cs="Tahoma"/>
          <w:i/>
          <w:sz w:val="20"/>
          <w:szCs w:val="20"/>
        </w:rPr>
        <w:t>Network</w:t>
      </w:r>
      <w:proofErr w:type="spellEnd"/>
      <w:r w:rsidR="009E61C6" w:rsidRPr="00D15BCD">
        <w:rPr>
          <w:rFonts w:ascii="Tahoma" w:hAnsi="Tahoma" w:cs="Tahoma"/>
          <w:i/>
          <w:sz w:val="20"/>
          <w:szCs w:val="20"/>
        </w:rPr>
        <w:t>)</w:t>
      </w:r>
      <w:r w:rsidR="008942B9" w:rsidRPr="00D15BCD">
        <w:rPr>
          <w:rFonts w:ascii="Tahoma" w:hAnsi="Tahoma" w:cs="Tahoma"/>
          <w:i/>
          <w:sz w:val="20"/>
          <w:szCs w:val="20"/>
        </w:rPr>
        <w:t xml:space="preserve">, </w:t>
      </w:r>
      <w:r w:rsidR="008942B9" w:rsidRPr="00D15BCD">
        <w:rPr>
          <w:rFonts w:ascii="Tahoma" w:hAnsi="Tahoma" w:cs="Tahoma"/>
          <w:sz w:val="20"/>
          <w:szCs w:val="20"/>
        </w:rPr>
        <w:t>ki združuje predstavnike kmetijskih svetovalcev, ministrstev ter raziskovalnih organizacij Evropske unije. Specialisti KGZS</w:t>
      </w:r>
      <w:r w:rsidR="009E61C6" w:rsidRPr="00D15BCD">
        <w:rPr>
          <w:rFonts w:ascii="Tahoma" w:hAnsi="Tahoma" w:cs="Tahoma"/>
          <w:sz w:val="20"/>
          <w:szCs w:val="20"/>
        </w:rPr>
        <w:t xml:space="preserve"> sodeluje</w:t>
      </w:r>
      <w:r w:rsidR="008942B9" w:rsidRPr="00D15BCD">
        <w:rPr>
          <w:rFonts w:ascii="Tahoma" w:hAnsi="Tahoma" w:cs="Tahoma"/>
          <w:sz w:val="20"/>
          <w:szCs w:val="20"/>
        </w:rPr>
        <w:t>jo</w:t>
      </w:r>
      <w:r w:rsidR="009E61C6" w:rsidRPr="00D15BCD">
        <w:rPr>
          <w:rFonts w:ascii="Tahoma" w:hAnsi="Tahoma" w:cs="Tahoma"/>
          <w:sz w:val="20"/>
          <w:szCs w:val="20"/>
        </w:rPr>
        <w:t xml:space="preserve"> v petih EIP-AGRI </w:t>
      </w:r>
      <w:proofErr w:type="spellStart"/>
      <w:r w:rsidR="009E61C6" w:rsidRPr="00D15BCD">
        <w:rPr>
          <w:rFonts w:ascii="Tahoma" w:hAnsi="Tahoma" w:cs="Tahoma"/>
          <w:sz w:val="20"/>
          <w:szCs w:val="20"/>
        </w:rPr>
        <w:t>fokusnih</w:t>
      </w:r>
      <w:proofErr w:type="spellEnd"/>
      <w:r w:rsidR="009E61C6" w:rsidRPr="00D15BCD">
        <w:rPr>
          <w:rFonts w:ascii="Tahoma" w:hAnsi="Tahoma" w:cs="Tahoma"/>
          <w:sz w:val="20"/>
          <w:szCs w:val="20"/>
        </w:rPr>
        <w:t xml:space="preserve"> skupinah.</w:t>
      </w:r>
    </w:p>
    <w:p w:rsidR="000D2034" w:rsidRPr="00AB0642" w:rsidRDefault="000D2034" w:rsidP="0024245D">
      <w:pPr>
        <w:suppressAutoHyphens/>
        <w:jc w:val="both"/>
        <w:rPr>
          <w:color w:val="1F497D" w:themeColor="text2"/>
          <w:szCs w:val="22"/>
          <w:lang w:eastAsia="ar-SA"/>
        </w:rPr>
      </w:pPr>
    </w:p>
    <w:p w:rsidR="007D2143" w:rsidRDefault="007D2143" w:rsidP="0024245D">
      <w:pPr>
        <w:spacing w:line="360" w:lineRule="auto"/>
        <w:jc w:val="both"/>
        <w:rPr>
          <w:rFonts w:ascii="Tahoma" w:hAnsi="Tahoma" w:cs="Tahoma"/>
          <w:color w:val="1F497D" w:themeColor="text2"/>
          <w:sz w:val="20"/>
          <w:szCs w:val="20"/>
        </w:rPr>
      </w:pPr>
    </w:p>
    <w:p w:rsidR="009715CA" w:rsidRPr="00893BC5" w:rsidRDefault="00E840A0" w:rsidP="00FC36E1">
      <w:pPr>
        <w:pStyle w:val="Odstavekseznama"/>
        <w:numPr>
          <w:ilvl w:val="0"/>
          <w:numId w:val="2"/>
        </w:numPr>
        <w:spacing w:line="360" w:lineRule="auto"/>
        <w:jc w:val="both"/>
        <w:rPr>
          <w:rFonts w:ascii="Tahoma" w:hAnsi="Tahoma" w:cs="Tahoma"/>
          <w:b/>
          <w:bCs/>
        </w:rPr>
      </w:pPr>
      <w:r w:rsidRPr="00893BC5">
        <w:rPr>
          <w:rFonts w:ascii="Tahoma" w:hAnsi="Tahoma" w:cs="Tahoma"/>
          <w:b/>
          <w:bCs/>
        </w:rPr>
        <w:t>USMERITVE</w:t>
      </w:r>
      <w:bookmarkStart w:id="0" w:name="_GoBack"/>
      <w:bookmarkEnd w:id="0"/>
      <w:r w:rsidRPr="00893BC5">
        <w:rPr>
          <w:rFonts w:ascii="Tahoma" w:hAnsi="Tahoma" w:cs="Tahoma"/>
          <w:b/>
          <w:bCs/>
        </w:rPr>
        <w:t xml:space="preserve"> ZA LETO </w:t>
      </w:r>
      <w:r w:rsidR="00893BC5" w:rsidRPr="00893BC5">
        <w:rPr>
          <w:rFonts w:ascii="Tahoma" w:hAnsi="Tahoma" w:cs="Tahoma"/>
          <w:b/>
          <w:bCs/>
        </w:rPr>
        <w:t>2019</w:t>
      </w:r>
    </w:p>
    <w:p w:rsidR="00893BC5" w:rsidRDefault="00893BC5" w:rsidP="00893BC5">
      <w:pPr>
        <w:spacing w:line="276" w:lineRule="auto"/>
        <w:jc w:val="both"/>
        <w:rPr>
          <w:rFonts w:ascii="Tahoma" w:hAnsi="Tahoma" w:cs="Tahoma"/>
          <w:sz w:val="20"/>
          <w:szCs w:val="20"/>
        </w:rPr>
      </w:pPr>
    </w:p>
    <w:p w:rsidR="00893BC5" w:rsidRPr="00893BC5" w:rsidRDefault="00893BC5" w:rsidP="00893BC5">
      <w:pPr>
        <w:pStyle w:val="Odstavekseznama"/>
        <w:numPr>
          <w:ilvl w:val="0"/>
          <w:numId w:val="11"/>
        </w:numPr>
        <w:spacing w:before="60" w:line="360" w:lineRule="auto"/>
        <w:jc w:val="both"/>
        <w:rPr>
          <w:rFonts w:ascii="Tahoma" w:hAnsi="Tahoma" w:cs="Tahoma"/>
          <w:sz w:val="20"/>
          <w:szCs w:val="20"/>
        </w:rPr>
      </w:pPr>
      <w:r w:rsidRPr="00893BC5">
        <w:rPr>
          <w:rFonts w:ascii="Tahoma" w:hAnsi="Tahoma" w:cs="Tahoma"/>
          <w:sz w:val="20"/>
          <w:szCs w:val="20"/>
        </w:rPr>
        <w:t>Leto 2019 bo z nastopom novega mandata Vlade RS in Državnega zbora z</w:t>
      </w:r>
      <w:r>
        <w:rPr>
          <w:rFonts w:ascii="Tahoma" w:hAnsi="Tahoma" w:cs="Tahoma"/>
          <w:sz w:val="20"/>
          <w:szCs w:val="20"/>
        </w:rPr>
        <w:t>akonodajno aktivno. Predvideva se</w:t>
      </w:r>
      <w:r w:rsidRPr="00893BC5">
        <w:rPr>
          <w:rFonts w:ascii="Tahoma" w:hAnsi="Tahoma" w:cs="Tahoma"/>
          <w:sz w:val="20"/>
          <w:szCs w:val="20"/>
        </w:rPr>
        <w:t xml:space="preserve"> odprtje sistemske zakonodaje na številnih področjih in marsikater</w:t>
      </w:r>
      <w:r>
        <w:rPr>
          <w:rFonts w:ascii="Tahoma" w:hAnsi="Tahoma" w:cs="Tahoma"/>
          <w:sz w:val="20"/>
          <w:szCs w:val="20"/>
        </w:rPr>
        <w:t>e nove rešitve pri urejanju</w:t>
      </w:r>
      <w:r w:rsidRPr="00893BC5">
        <w:rPr>
          <w:rFonts w:ascii="Tahoma" w:hAnsi="Tahoma" w:cs="Tahoma"/>
          <w:sz w:val="20"/>
          <w:szCs w:val="20"/>
        </w:rPr>
        <w:t xml:space="preserve"> kmetijstva in podeželja širše. </w:t>
      </w:r>
      <w:r>
        <w:rPr>
          <w:rFonts w:ascii="Tahoma" w:hAnsi="Tahoma" w:cs="Tahoma"/>
          <w:sz w:val="20"/>
          <w:szCs w:val="20"/>
        </w:rPr>
        <w:t>KGZS bo predlagala in zagovarjala rešitve, dogovorjene znotraj</w:t>
      </w:r>
      <w:r w:rsidRPr="00893BC5">
        <w:rPr>
          <w:rFonts w:ascii="Tahoma" w:hAnsi="Tahoma" w:cs="Tahoma"/>
          <w:sz w:val="20"/>
          <w:szCs w:val="20"/>
        </w:rPr>
        <w:t xml:space="preserve"> zborničnega sistema.</w:t>
      </w:r>
    </w:p>
    <w:p w:rsidR="00893BC5" w:rsidRDefault="00893BC5" w:rsidP="00893BC5">
      <w:pPr>
        <w:pStyle w:val="Odstavekseznama"/>
        <w:numPr>
          <w:ilvl w:val="0"/>
          <w:numId w:val="11"/>
        </w:numPr>
        <w:spacing w:before="60" w:line="360" w:lineRule="auto"/>
        <w:jc w:val="both"/>
        <w:rPr>
          <w:rFonts w:ascii="Tahoma" w:hAnsi="Tahoma" w:cs="Tahoma"/>
          <w:sz w:val="20"/>
          <w:szCs w:val="20"/>
        </w:rPr>
      </w:pPr>
      <w:r>
        <w:rPr>
          <w:rFonts w:ascii="Tahoma" w:hAnsi="Tahoma" w:cs="Tahoma"/>
          <w:sz w:val="20"/>
          <w:szCs w:val="20"/>
        </w:rPr>
        <w:t>KGZS bo aktivno sodelovala pri vsebinski razpravi</w:t>
      </w:r>
      <w:r w:rsidRPr="00893BC5">
        <w:rPr>
          <w:rFonts w:ascii="Tahoma" w:hAnsi="Tahoma" w:cs="Tahoma"/>
          <w:sz w:val="20"/>
          <w:szCs w:val="20"/>
        </w:rPr>
        <w:t xml:space="preserve"> o Skupni kmetijski politiki</w:t>
      </w:r>
      <w:r>
        <w:rPr>
          <w:rFonts w:ascii="Tahoma" w:hAnsi="Tahoma" w:cs="Tahoma"/>
          <w:sz w:val="20"/>
          <w:szCs w:val="20"/>
        </w:rPr>
        <w:t xml:space="preserve"> EU za programsko obdobje 2021 do 2027</w:t>
      </w:r>
      <w:r w:rsidRPr="00893BC5">
        <w:rPr>
          <w:rFonts w:ascii="Tahoma" w:hAnsi="Tahoma" w:cs="Tahoma"/>
          <w:sz w:val="20"/>
          <w:szCs w:val="20"/>
        </w:rPr>
        <w:t xml:space="preserve">. </w:t>
      </w:r>
    </w:p>
    <w:p w:rsidR="00893BC5" w:rsidRPr="00893BC5" w:rsidRDefault="00893BC5" w:rsidP="00893BC5">
      <w:pPr>
        <w:pStyle w:val="Odstavekseznama"/>
        <w:numPr>
          <w:ilvl w:val="0"/>
          <w:numId w:val="11"/>
        </w:numPr>
        <w:spacing w:before="60" w:line="360" w:lineRule="auto"/>
        <w:jc w:val="both"/>
        <w:rPr>
          <w:rFonts w:ascii="Tahoma" w:hAnsi="Tahoma" w:cs="Tahoma"/>
          <w:sz w:val="20"/>
          <w:szCs w:val="20"/>
        </w:rPr>
      </w:pPr>
      <w:r>
        <w:rPr>
          <w:rFonts w:ascii="Tahoma" w:hAnsi="Tahoma" w:cs="Tahoma"/>
          <w:sz w:val="20"/>
          <w:szCs w:val="20"/>
        </w:rPr>
        <w:t>V letu 2019</w:t>
      </w:r>
      <w:r w:rsidR="007951B7">
        <w:rPr>
          <w:rFonts w:ascii="Tahoma" w:hAnsi="Tahoma" w:cs="Tahoma"/>
          <w:sz w:val="20"/>
          <w:szCs w:val="20"/>
        </w:rPr>
        <w:t xml:space="preserve"> bomo sodelovali pri obnovi strateškega</w:t>
      </w:r>
      <w:r w:rsidRPr="00893BC5">
        <w:rPr>
          <w:rFonts w:ascii="Tahoma" w:hAnsi="Tahoma" w:cs="Tahoma"/>
          <w:sz w:val="20"/>
          <w:szCs w:val="20"/>
        </w:rPr>
        <w:t xml:space="preserve"> dokument</w:t>
      </w:r>
      <w:r w:rsidR="007951B7">
        <w:rPr>
          <w:rFonts w:ascii="Tahoma" w:hAnsi="Tahoma" w:cs="Tahoma"/>
          <w:sz w:val="20"/>
          <w:szCs w:val="20"/>
        </w:rPr>
        <w:t>a</w:t>
      </w:r>
      <w:r w:rsidRPr="00893BC5">
        <w:rPr>
          <w:rFonts w:ascii="Tahoma" w:hAnsi="Tahoma" w:cs="Tahoma"/>
          <w:sz w:val="20"/>
          <w:szCs w:val="20"/>
        </w:rPr>
        <w:t xml:space="preserve"> razvoja slovenskega kmetijstva in podeže</w:t>
      </w:r>
      <w:r w:rsidR="007951B7">
        <w:rPr>
          <w:rFonts w:ascii="Tahoma" w:hAnsi="Tahoma" w:cs="Tahoma"/>
          <w:sz w:val="20"/>
          <w:szCs w:val="20"/>
        </w:rPr>
        <w:t>lja, ki bo osnova ukrepov</w:t>
      </w:r>
      <w:r w:rsidRPr="00893BC5">
        <w:rPr>
          <w:rFonts w:ascii="Tahoma" w:hAnsi="Tahoma" w:cs="Tahoma"/>
          <w:sz w:val="20"/>
          <w:szCs w:val="20"/>
        </w:rPr>
        <w:t xml:space="preserve"> prihodnje politike. </w:t>
      </w:r>
    </w:p>
    <w:p w:rsidR="00893BC5" w:rsidRPr="00893BC5" w:rsidRDefault="007951B7" w:rsidP="00893BC5">
      <w:pPr>
        <w:pStyle w:val="Odstavekseznama"/>
        <w:numPr>
          <w:ilvl w:val="0"/>
          <w:numId w:val="11"/>
        </w:numPr>
        <w:spacing w:before="60" w:line="360" w:lineRule="auto"/>
        <w:jc w:val="both"/>
        <w:rPr>
          <w:rFonts w:ascii="Tahoma" w:hAnsi="Tahoma" w:cs="Tahoma"/>
          <w:sz w:val="20"/>
          <w:szCs w:val="20"/>
        </w:rPr>
      </w:pPr>
      <w:r>
        <w:rPr>
          <w:rFonts w:ascii="Tahoma" w:hAnsi="Tahoma" w:cs="Tahoma"/>
          <w:sz w:val="20"/>
          <w:szCs w:val="20"/>
        </w:rPr>
        <w:t>U</w:t>
      </w:r>
      <w:r w:rsidR="00893BC5" w:rsidRPr="00893BC5">
        <w:rPr>
          <w:rFonts w:ascii="Tahoma" w:hAnsi="Tahoma" w:cs="Tahoma"/>
          <w:sz w:val="20"/>
          <w:szCs w:val="20"/>
        </w:rPr>
        <w:t>reditvi statusa kmetijsk</w:t>
      </w:r>
      <w:r>
        <w:rPr>
          <w:rFonts w:ascii="Tahoma" w:hAnsi="Tahoma" w:cs="Tahoma"/>
          <w:sz w:val="20"/>
          <w:szCs w:val="20"/>
        </w:rPr>
        <w:t xml:space="preserve">ega svetovanja bo sledila vsebinska in organizacijska nadgradnja s ciljem </w:t>
      </w:r>
      <w:r w:rsidR="00893BC5" w:rsidRPr="00893BC5">
        <w:rPr>
          <w:rFonts w:ascii="Tahoma" w:hAnsi="Tahoma" w:cs="Tahoma"/>
          <w:sz w:val="20"/>
          <w:szCs w:val="20"/>
        </w:rPr>
        <w:t xml:space="preserve">posodobitve </w:t>
      </w:r>
      <w:r>
        <w:rPr>
          <w:rFonts w:ascii="Tahoma" w:hAnsi="Tahoma" w:cs="Tahoma"/>
          <w:sz w:val="20"/>
          <w:szCs w:val="20"/>
        </w:rPr>
        <w:t>Javne službe kmetijskega svetovanja</w:t>
      </w:r>
      <w:r w:rsidR="00893BC5" w:rsidRPr="00893BC5">
        <w:rPr>
          <w:rFonts w:ascii="Tahoma" w:hAnsi="Tahoma" w:cs="Tahoma"/>
          <w:sz w:val="20"/>
          <w:szCs w:val="20"/>
        </w:rPr>
        <w:t>.</w:t>
      </w:r>
    </w:p>
    <w:p w:rsidR="00893BC5" w:rsidRPr="00D058F3" w:rsidRDefault="007951B7" w:rsidP="00D058F3">
      <w:pPr>
        <w:pStyle w:val="Odstavekseznama"/>
        <w:numPr>
          <w:ilvl w:val="0"/>
          <w:numId w:val="11"/>
        </w:numPr>
        <w:spacing w:before="60" w:after="60" w:line="360" w:lineRule="auto"/>
        <w:jc w:val="both"/>
        <w:rPr>
          <w:rFonts w:ascii="Tahoma" w:hAnsi="Tahoma" w:cs="Tahoma"/>
          <w:sz w:val="20"/>
          <w:szCs w:val="20"/>
        </w:rPr>
      </w:pPr>
      <w:r>
        <w:rPr>
          <w:rFonts w:ascii="Tahoma" w:hAnsi="Tahoma" w:cs="Tahoma"/>
          <w:sz w:val="20"/>
          <w:szCs w:val="20"/>
        </w:rPr>
        <w:t>KGZS bo v letu 2019 aktivno sodelovala pri promociji</w:t>
      </w:r>
      <w:r w:rsidR="00893BC5" w:rsidRPr="00893BC5">
        <w:rPr>
          <w:rFonts w:ascii="Tahoma" w:hAnsi="Tahoma" w:cs="Tahoma"/>
          <w:sz w:val="20"/>
          <w:szCs w:val="20"/>
        </w:rPr>
        <w:t xml:space="preserve"> s</w:t>
      </w:r>
      <w:r>
        <w:rPr>
          <w:rFonts w:ascii="Tahoma" w:hAnsi="Tahoma" w:cs="Tahoma"/>
          <w:sz w:val="20"/>
          <w:szCs w:val="20"/>
        </w:rPr>
        <w:t>lovenskega kmetijstva in podeželja</w:t>
      </w:r>
      <w:r w:rsidR="00D058F3">
        <w:rPr>
          <w:rFonts w:ascii="Tahoma" w:hAnsi="Tahoma" w:cs="Tahoma"/>
          <w:sz w:val="20"/>
          <w:szCs w:val="20"/>
        </w:rPr>
        <w:t xml:space="preserve"> ter ozaveščanju o pomenu</w:t>
      </w:r>
      <w:r w:rsidR="00D058F3" w:rsidRPr="00893BC5">
        <w:rPr>
          <w:rFonts w:ascii="Tahoma" w:hAnsi="Tahoma" w:cs="Tahoma"/>
          <w:sz w:val="20"/>
          <w:szCs w:val="20"/>
        </w:rPr>
        <w:t xml:space="preserve"> certifikata PEFC.</w:t>
      </w:r>
    </w:p>
    <w:p w:rsidR="00893BC5" w:rsidRPr="00893BC5" w:rsidRDefault="00D058F3" w:rsidP="00893BC5">
      <w:pPr>
        <w:pStyle w:val="Odstavekseznama"/>
        <w:numPr>
          <w:ilvl w:val="0"/>
          <w:numId w:val="11"/>
        </w:numPr>
        <w:spacing w:before="60" w:line="360" w:lineRule="auto"/>
        <w:jc w:val="both"/>
        <w:rPr>
          <w:rFonts w:ascii="Tahoma" w:hAnsi="Tahoma" w:cs="Tahoma"/>
          <w:sz w:val="20"/>
          <w:szCs w:val="20"/>
        </w:rPr>
      </w:pPr>
      <w:r>
        <w:rPr>
          <w:rFonts w:ascii="Tahoma" w:hAnsi="Tahoma" w:cs="Tahoma"/>
          <w:sz w:val="20"/>
          <w:szCs w:val="20"/>
        </w:rPr>
        <w:t>KGZS</w:t>
      </w:r>
      <w:r w:rsidR="00893BC5" w:rsidRPr="00893BC5">
        <w:rPr>
          <w:rFonts w:ascii="Tahoma" w:hAnsi="Tahoma" w:cs="Tahoma"/>
          <w:sz w:val="20"/>
          <w:szCs w:val="20"/>
        </w:rPr>
        <w:t xml:space="preserve"> je ključni izvajalec projektov prenosa znanja iz Programa razvoja podeželja, kar se bo nadaljevalo tudi v letu 2019.</w:t>
      </w:r>
    </w:p>
    <w:p w:rsidR="00893BC5" w:rsidRPr="00893BC5" w:rsidRDefault="00893BC5" w:rsidP="00893BC5">
      <w:pPr>
        <w:pStyle w:val="Odstavekseznama"/>
        <w:numPr>
          <w:ilvl w:val="0"/>
          <w:numId w:val="11"/>
        </w:numPr>
        <w:spacing w:before="60" w:line="360" w:lineRule="auto"/>
        <w:jc w:val="both"/>
        <w:rPr>
          <w:rFonts w:ascii="Tahoma" w:hAnsi="Tahoma" w:cs="Tahoma"/>
          <w:sz w:val="20"/>
          <w:szCs w:val="20"/>
        </w:rPr>
      </w:pPr>
      <w:r w:rsidRPr="00893BC5">
        <w:rPr>
          <w:rFonts w:ascii="Tahoma" w:hAnsi="Tahoma" w:cs="Tahoma"/>
          <w:sz w:val="20"/>
          <w:szCs w:val="20"/>
        </w:rPr>
        <w:t>Izvajanje projektov financiranih iz</w:t>
      </w:r>
      <w:r w:rsidR="00D058F3">
        <w:rPr>
          <w:rFonts w:ascii="Tahoma" w:hAnsi="Tahoma" w:cs="Tahoma"/>
          <w:sz w:val="20"/>
          <w:szCs w:val="20"/>
        </w:rPr>
        <w:t xml:space="preserve"> EU sredstev bo tudi v letu 2019</w:t>
      </w:r>
      <w:r w:rsidRPr="00893BC5">
        <w:rPr>
          <w:rFonts w:ascii="Tahoma" w:hAnsi="Tahoma" w:cs="Tahoma"/>
          <w:sz w:val="20"/>
          <w:szCs w:val="20"/>
        </w:rPr>
        <w:t xml:space="preserve"> predstavljalo pomembno orodje za krepitev razvoja podežel</w:t>
      </w:r>
      <w:r w:rsidR="00D058F3">
        <w:rPr>
          <w:rFonts w:ascii="Tahoma" w:hAnsi="Tahoma" w:cs="Tahoma"/>
          <w:sz w:val="20"/>
          <w:szCs w:val="20"/>
        </w:rPr>
        <w:t>ja in</w:t>
      </w:r>
      <w:r w:rsidRPr="00893BC5">
        <w:rPr>
          <w:rFonts w:ascii="Tahoma" w:hAnsi="Tahoma" w:cs="Tahoma"/>
          <w:sz w:val="20"/>
          <w:szCs w:val="20"/>
        </w:rPr>
        <w:t xml:space="preserve"> pomemben finančni vir za delovanje zborničnega sistema. </w:t>
      </w:r>
    </w:p>
    <w:p w:rsidR="00893BC5" w:rsidRPr="00893BC5" w:rsidRDefault="00D058F3" w:rsidP="00893BC5">
      <w:pPr>
        <w:pStyle w:val="Odstavekseznama"/>
        <w:numPr>
          <w:ilvl w:val="0"/>
          <w:numId w:val="11"/>
        </w:numPr>
        <w:spacing w:before="60" w:after="60" w:line="360" w:lineRule="auto"/>
        <w:jc w:val="both"/>
        <w:rPr>
          <w:rFonts w:ascii="Tahoma" w:hAnsi="Tahoma" w:cs="Tahoma"/>
          <w:sz w:val="20"/>
          <w:szCs w:val="20"/>
        </w:rPr>
      </w:pPr>
      <w:r>
        <w:rPr>
          <w:rFonts w:ascii="Tahoma" w:hAnsi="Tahoma" w:cs="Tahoma"/>
          <w:sz w:val="20"/>
          <w:szCs w:val="20"/>
        </w:rPr>
        <w:t>P</w:t>
      </w:r>
      <w:r w:rsidR="00893BC5" w:rsidRPr="00893BC5">
        <w:rPr>
          <w:rFonts w:ascii="Tahoma" w:hAnsi="Tahoma" w:cs="Tahoma"/>
          <w:sz w:val="20"/>
          <w:szCs w:val="20"/>
        </w:rPr>
        <w:t>oseben</w:t>
      </w:r>
      <w:r>
        <w:rPr>
          <w:rFonts w:ascii="Tahoma" w:hAnsi="Tahoma" w:cs="Tahoma"/>
          <w:sz w:val="20"/>
          <w:szCs w:val="20"/>
        </w:rPr>
        <w:t xml:space="preserve"> poudarek bo sodelovanje KGZS</w:t>
      </w:r>
      <w:r w:rsidR="00893BC5" w:rsidRPr="00893BC5">
        <w:rPr>
          <w:rFonts w:ascii="Tahoma" w:hAnsi="Tahoma" w:cs="Tahoma"/>
          <w:sz w:val="20"/>
          <w:szCs w:val="20"/>
        </w:rPr>
        <w:t xml:space="preserve"> z lokal</w:t>
      </w:r>
      <w:r>
        <w:rPr>
          <w:rFonts w:ascii="Tahoma" w:hAnsi="Tahoma" w:cs="Tahoma"/>
          <w:sz w:val="20"/>
          <w:szCs w:val="20"/>
        </w:rPr>
        <w:t>nimi skupnostmi</w:t>
      </w:r>
      <w:r w:rsidR="00893BC5" w:rsidRPr="00893BC5">
        <w:rPr>
          <w:rFonts w:ascii="Tahoma" w:hAnsi="Tahoma" w:cs="Tahoma"/>
          <w:sz w:val="20"/>
          <w:szCs w:val="20"/>
        </w:rPr>
        <w:t>.</w:t>
      </w:r>
    </w:p>
    <w:p w:rsidR="00893BC5" w:rsidRPr="00893BC5" w:rsidRDefault="00893BC5" w:rsidP="00893BC5">
      <w:pPr>
        <w:pStyle w:val="Odstavekseznama"/>
        <w:numPr>
          <w:ilvl w:val="0"/>
          <w:numId w:val="11"/>
        </w:numPr>
        <w:spacing w:before="60" w:line="360" w:lineRule="auto"/>
        <w:jc w:val="both"/>
        <w:rPr>
          <w:rFonts w:ascii="Tahoma" w:hAnsi="Tahoma" w:cs="Tahoma"/>
          <w:sz w:val="20"/>
          <w:szCs w:val="20"/>
        </w:rPr>
      </w:pPr>
      <w:r w:rsidRPr="00893BC5">
        <w:rPr>
          <w:rFonts w:ascii="Tahoma" w:hAnsi="Tahoma" w:cs="Tahoma"/>
          <w:sz w:val="20"/>
          <w:szCs w:val="20"/>
        </w:rPr>
        <w:t>Prilagajanje na podnebne spremembe tako z vidika preventivnih ukrepov kot sistema odprave posledic ostaj</w:t>
      </w:r>
      <w:r w:rsidR="00D058F3">
        <w:rPr>
          <w:rFonts w:ascii="Tahoma" w:hAnsi="Tahoma" w:cs="Tahoma"/>
          <w:sz w:val="20"/>
          <w:szCs w:val="20"/>
        </w:rPr>
        <w:t>a pomembna usmeritev. KGZS bo nadaljevala z aktivnostmi za</w:t>
      </w:r>
      <w:r w:rsidRPr="00893BC5">
        <w:rPr>
          <w:rFonts w:ascii="Tahoma" w:hAnsi="Tahoma" w:cs="Tahoma"/>
          <w:sz w:val="20"/>
          <w:szCs w:val="20"/>
        </w:rPr>
        <w:t xml:space="preserve"> krepitev zavarovanja kmetijske pridelave.</w:t>
      </w:r>
    </w:p>
    <w:sectPr w:rsidR="00893BC5" w:rsidRPr="00893BC5" w:rsidSect="00027306">
      <w:headerReference w:type="default" r:id="rId14"/>
      <w:footerReference w:type="default" r:id="rId15"/>
      <w:pgSz w:w="11906" w:h="16838"/>
      <w:pgMar w:top="1417" w:right="1700" w:bottom="1417" w:left="1417" w:header="680"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FBA" w:rsidRDefault="006D4FBA">
      <w:r>
        <w:separator/>
      </w:r>
    </w:p>
  </w:endnote>
  <w:endnote w:type="continuationSeparator" w:id="0">
    <w:p w:rsidR="006D4FBA" w:rsidRDefault="006D4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B88" w:rsidRDefault="002A6B88" w:rsidP="00890224">
    <w:pPr>
      <w:pStyle w:val="Noga"/>
      <w:jc w:val="center"/>
    </w:pPr>
    <w:r>
      <w:rPr>
        <w:rStyle w:val="tevilkastrani"/>
      </w:rPr>
      <w:fldChar w:fldCharType="begin"/>
    </w:r>
    <w:r>
      <w:rPr>
        <w:rStyle w:val="tevilkastrani"/>
      </w:rPr>
      <w:instrText xml:space="preserve"> PAGE </w:instrText>
    </w:r>
    <w:r>
      <w:rPr>
        <w:rStyle w:val="tevilkastrani"/>
      </w:rPr>
      <w:fldChar w:fldCharType="separate"/>
    </w:r>
    <w:r w:rsidR="004227F8">
      <w:rPr>
        <w:rStyle w:val="tevilkastrani"/>
        <w:noProof/>
      </w:rPr>
      <w:t>17</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sidR="004227F8">
      <w:rPr>
        <w:rStyle w:val="tevilkastrani"/>
        <w:noProof/>
      </w:rPr>
      <w:t>17</w:t>
    </w:r>
    <w:r>
      <w:rPr>
        <w:rStyle w:val="tevilkastran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FBA" w:rsidRDefault="006D4FBA">
      <w:r>
        <w:separator/>
      </w:r>
    </w:p>
  </w:footnote>
  <w:footnote w:type="continuationSeparator" w:id="0">
    <w:p w:rsidR="006D4FBA" w:rsidRDefault="006D4F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B88" w:rsidRDefault="004227F8">
    <w:pPr>
      <w:pStyle w:val="Glava"/>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55pt;width:143.25pt;height:63pt;z-index:251657216">
          <v:imagedata r:id="rId1" o:title=""/>
        </v:shape>
        <o:OLEObject Type="Embed" ProgID="Word.Picture.8" ShapeID="_x0000_s2049" DrawAspect="Content" ObjectID="_1608967002" r:id="rId2"/>
      </w:pict>
    </w:r>
  </w:p>
  <w:p w:rsidR="002A6B88" w:rsidRDefault="002A6B88">
    <w:pPr>
      <w:pStyle w:val="Glava"/>
    </w:pPr>
  </w:p>
  <w:p w:rsidR="002A6B88" w:rsidRDefault="002A6B88">
    <w:pPr>
      <w:pStyle w:val="Glava"/>
    </w:pPr>
  </w:p>
  <w:p w:rsidR="002A6B88" w:rsidRDefault="002A6B88">
    <w:pPr>
      <w:pStyle w:val="Glava"/>
    </w:pPr>
  </w:p>
  <w:p w:rsidR="002A6B88" w:rsidRDefault="002A6B88">
    <w:pPr>
      <w:pStyle w:val="Glava"/>
    </w:pPr>
  </w:p>
  <w:p w:rsidR="002A6B88" w:rsidRDefault="002A6B88">
    <w:pPr>
      <w:pStyle w:val="Glava"/>
    </w:pPr>
    <w:r>
      <w:rPr>
        <w:noProof/>
      </w:rPr>
      <mc:AlternateContent>
        <mc:Choice Requires="wps">
          <w:drawing>
            <wp:anchor distT="0" distB="0" distL="114300" distR="114300" simplePos="0" relativeHeight="251658240" behindDoc="0" locked="0" layoutInCell="1" allowOverlap="1" wp14:anchorId="46B99978" wp14:editId="59415DFE">
              <wp:simplePos x="0" y="0"/>
              <wp:positionH relativeFrom="column">
                <wp:posOffset>-114300</wp:posOffset>
              </wp:positionH>
              <wp:positionV relativeFrom="paragraph">
                <wp:posOffset>31115</wp:posOffset>
              </wp:positionV>
              <wp:extent cx="2047875" cy="457200"/>
              <wp:effectExtent l="0" t="254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6B88" w:rsidRDefault="002A6B88">
                          <w:pPr>
                            <w:pStyle w:val="Naslov1"/>
                            <w:rPr>
                              <w:b w:val="0"/>
                              <w:bCs w:val="0"/>
                              <w:sz w:val="16"/>
                            </w:rPr>
                          </w:pPr>
                          <w:r>
                            <w:rPr>
                              <w:b w:val="0"/>
                              <w:bCs w:val="0"/>
                              <w:sz w:val="16"/>
                            </w:rPr>
                            <w:t>Gospodinjska ulica 6, 1000 Ljubljana</w:t>
                          </w:r>
                        </w:p>
                        <w:p w:rsidR="002A6B88" w:rsidRDefault="002A6B88">
                          <w:pPr>
                            <w:jc w:val="center"/>
                            <w:rPr>
                              <w:rFonts w:ascii="Arial" w:hAnsi="Arial" w:cs="Arial"/>
                              <w:sz w:val="16"/>
                            </w:rPr>
                          </w:pPr>
                          <w:r>
                            <w:rPr>
                              <w:rFonts w:ascii="Arial" w:hAnsi="Arial" w:cs="Arial"/>
                              <w:sz w:val="16"/>
                            </w:rPr>
                            <w:t>tel.: (01) 51 36 640</w:t>
                          </w:r>
                        </w:p>
                        <w:p w:rsidR="002A6B88" w:rsidRDefault="002A6B88">
                          <w:pPr>
                            <w:pStyle w:val="Naslov2"/>
                          </w:pPr>
                          <w:r>
                            <w:rPr>
                              <w:b w:val="0"/>
                              <w:bCs w:val="0"/>
                            </w:rPr>
                            <w:t xml:space="preserve">E-pošta: </w:t>
                          </w:r>
                          <w:hyperlink r:id="rId3" w:history="1">
                            <w:r>
                              <w:rPr>
                                <w:rStyle w:val="Hiperpovezava"/>
                              </w:rPr>
                              <w:t>kgzs@kgs.si</w:t>
                            </w:r>
                          </w:hyperlink>
                          <w:r w:rsidR="00006094">
                            <w:t xml:space="preserve"> </w:t>
                          </w:r>
                        </w:p>
                        <w:p w:rsidR="002A6B88" w:rsidRDefault="002A6B88">
                          <w:pPr>
                            <w:pStyle w:val="Naslov2"/>
                          </w:pPr>
                          <w:r>
                            <w:t xml:space="preserve"> </w:t>
                          </w:r>
                          <w:hyperlink r:id="rId4" w:history="1">
                            <w:r>
                              <w:rPr>
                                <w:rStyle w:val="Hiperpovezava"/>
                              </w:rPr>
                              <w:t>www.kgzs.si</w:t>
                            </w:r>
                          </w:hyperlink>
                        </w:p>
                      </w:txbxContent>
                    </wps:txbx>
                    <wps:bodyPr rot="0" vert="horz" wrap="square" lIns="85725" tIns="47625" rIns="85725" bIns="4762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pt;margin-top:2.45pt;width:161.2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" stroked="f">
              <v:textbox inset="6.75pt,3.75pt,6.75pt,3.75pt">
                <w:txbxContent>
                  <w:p w:rsidR="002A6B88" w:rsidRDefault="002A6B88">
                    <w:pPr>
                      <w:pStyle w:val="Naslov1"/>
                      <w:rPr>
                        <w:b w:val="0"/>
                        <w:bCs w:val="0"/>
                        <w:sz w:val="16"/>
                      </w:rPr>
                    </w:pPr>
                    <w:r>
                      <w:rPr>
                        <w:b w:val="0"/>
                        <w:bCs w:val="0"/>
                        <w:sz w:val="16"/>
                      </w:rPr>
                      <w:t>Gospodinjska ulica 6, 1000 Ljubljana</w:t>
                    </w:r>
                  </w:p>
                  <w:p w:rsidR="002A6B88" w:rsidRDefault="002A6B88">
                    <w:pPr>
                      <w:jc w:val="center"/>
                      <w:rPr>
                        <w:rFonts w:ascii="Arial" w:hAnsi="Arial" w:cs="Arial"/>
                        <w:sz w:val="16"/>
                      </w:rPr>
                    </w:pPr>
                    <w:r>
                      <w:rPr>
                        <w:rFonts w:ascii="Arial" w:hAnsi="Arial" w:cs="Arial"/>
                        <w:sz w:val="16"/>
                      </w:rPr>
                      <w:t>tel.: (01) 51 36 640</w:t>
                    </w:r>
                  </w:p>
                  <w:p w:rsidR="002A6B88" w:rsidRDefault="002A6B88">
                    <w:pPr>
                      <w:pStyle w:val="Naslov2"/>
                    </w:pPr>
                    <w:r>
                      <w:rPr>
                        <w:b w:val="0"/>
                        <w:bCs w:val="0"/>
                      </w:rPr>
                      <w:t xml:space="preserve">E-pošta: </w:t>
                    </w:r>
                    <w:hyperlink r:id="rId5" w:history="1">
                      <w:r>
                        <w:rPr>
                          <w:rStyle w:val="Hiperpovezava"/>
                        </w:rPr>
                        <w:t>kgzs@kgs.si</w:t>
                      </w:r>
                    </w:hyperlink>
                    <w:r w:rsidR="00006094">
                      <w:t xml:space="preserve"> </w:t>
                    </w:r>
                  </w:p>
                  <w:p w:rsidR="002A6B88" w:rsidRDefault="002A6B88">
                    <w:pPr>
                      <w:pStyle w:val="Naslov2"/>
                    </w:pPr>
                    <w:r>
                      <w:t xml:space="preserve"> </w:t>
                    </w:r>
                    <w:hyperlink r:id="rId6" w:history="1">
                      <w:r>
                        <w:rPr>
                          <w:rStyle w:val="Hiperpovezava"/>
                        </w:rPr>
                        <w:t>www.kgzs.si</w:t>
                      </w:r>
                    </w:hyperlink>
                  </w:p>
                </w:txbxContent>
              </v:textbox>
            </v:shape>
          </w:pict>
        </mc:Fallback>
      </mc:AlternateContent>
    </w:r>
  </w:p>
  <w:p w:rsidR="002A6B88" w:rsidRDefault="002A6B88">
    <w:pPr>
      <w:pStyle w:val="Glava"/>
    </w:pPr>
  </w:p>
  <w:p w:rsidR="002A6B88" w:rsidRDefault="002A6B88">
    <w:pPr>
      <w:pStyle w:val="Glava"/>
    </w:pPr>
  </w:p>
  <w:p w:rsidR="002A6B88" w:rsidRDefault="002A6B88">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43463"/>
    <w:multiLevelType w:val="hybridMultilevel"/>
    <w:tmpl w:val="F510FE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120F04E2"/>
    <w:multiLevelType w:val="hybridMultilevel"/>
    <w:tmpl w:val="F2FE94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C290CBC"/>
    <w:multiLevelType w:val="hybridMultilevel"/>
    <w:tmpl w:val="97587D56"/>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DDB04A3"/>
    <w:multiLevelType w:val="hybridMultilevel"/>
    <w:tmpl w:val="F384D738"/>
    <w:lvl w:ilvl="0" w:tplc="8CC04010">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nsid w:val="21A744E5"/>
    <w:multiLevelType w:val="hybridMultilevel"/>
    <w:tmpl w:val="83AE1F8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29A379C5"/>
    <w:multiLevelType w:val="hybridMultilevel"/>
    <w:tmpl w:val="BE78B8D2"/>
    <w:lvl w:ilvl="0" w:tplc="04240013">
      <w:start w:val="1"/>
      <w:numFmt w:val="upperRoman"/>
      <w:lvlText w:val="%1."/>
      <w:lvlJc w:val="righ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nsid w:val="33190E25"/>
    <w:multiLevelType w:val="hybridMultilevel"/>
    <w:tmpl w:val="A66272C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3C961851"/>
    <w:multiLevelType w:val="hybridMultilevel"/>
    <w:tmpl w:val="FD4E4966"/>
    <w:lvl w:ilvl="0" w:tplc="582CE67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nsid w:val="58D82204"/>
    <w:multiLevelType w:val="hybridMultilevel"/>
    <w:tmpl w:val="4956DC3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nsid w:val="6E895250"/>
    <w:multiLevelType w:val="hybridMultilevel"/>
    <w:tmpl w:val="A1FE21F0"/>
    <w:lvl w:ilvl="0" w:tplc="04240013">
      <w:start w:val="1"/>
      <w:numFmt w:val="upperRoman"/>
      <w:lvlText w:val="%1."/>
      <w:lvlJc w:val="right"/>
      <w:pPr>
        <w:ind w:left="720" w:hanging="360"/>
      </w:pPr>
    </w:lvl>
    <w:lvl w:ilvl="1" w:tplc="0424000F">
      <w:start w:val="1"/>
      <w:numFmt w:val="decimal"/>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71121ED2"/>
    <w:multiLevelType w:val="hybridMultilevel"/>
    <w:tmpl w:val="0B5C4DD2"/>
    <w:lvl w:ilvl="0" w:tplc="04240011">
      <w:start w:val="1"/>
      <w:numFmt w:val="decimal"/>
      <w:lvlText w:val="%1)"/>
      <w:lvlJc w:val="left"/>
      <w:pPr>
        <w:ind w:left="360" w:hanging="360"/>
      </w:pPr>
      <w:rPr>
        <w:rFonts w:hint="default"/>
        <w:b w:val="0"/>
      </w:rPr>
    </w:lvl>
    <w:lvl w:ilvl="1" w:tplc="04240019">
      <w:start w:val="1"/>
      <w:numFmt w:val="lowerLetter"/>
      <w:lvlText w:val="%2."/>
      <w:lvlJc w:val="left"/>
      <w:pPr>
        <w:ind w:left="1014" w:hanging="360"/>
      </w:pPr>
    </w:lvl>
    <w:lvl w:ilvl="2" w:tplc="0424001B" w:tentative="1">
      <w:start w:val="1"/>
      <w:numFmt w:val="lowerRoman"/>
      <w:lvlText w:val="%3."/>
      <w:lvlJc w:val="right"/>
      <w:pPr>
        <w:ind w:left="1734" w:hanging="180"/>
      </w:pPr>
    </w:lvl>
    <w:lvl w:ilvl="3" w:tplc="0424000F" w:tentative="1">
      <w:start w:val="1"/>
      <w:numFmt w:val="decimal"/>
      <w:lvlText w:val="%4."/>
      <w:lvlJc w:val="left"/>
      <w:pPr>
        <w:ind w:left="2454" w:hanging="360"/>
      </w:pPr>
    </w:lvl>
    <w:lvl w:ilvl="4" w:tplc="04240019" w:tentative="1">
      <w:start w:val="1"/>
      <w:numFmt w:val="lowerLetter"/>
      <w:lvlText w:val="%5."/>
      <w:lvlJc w:val="left"/>
      <w:pPr>
        <w:ind w:left="3174" w:hanging="360"/>
      </w:pPr>
    </w:lvl>
    <w:lvl w:ilvl="5" w:tplc="0424001B" w:tentative="1">
      <w:start w:val="1"/>
      <w:numFmt w:val="lowerRoman"/>
      <w:lvlText w:val="%6."/>
      <w:lvlJc w:val="right"/>
      <w:pPr>
        <w:ind w:left="3894" w:hanging="180"/>
      </w:pPr>
    </w:lvl>
    <w:lvl w:ilvl="6" w:tplc="0424000F" w:tentative="1">
      <w:start w:val="1"/>
      <w:numFmt w:val="decimal"/>
      <w:lvlText w:val="%7."/>
      <w:lvlJc w:val="left"/>
      <w:pPr>
        <w:ind w:left="4614" w:hanging="360"/>
      </w:pPr>
    </w:lvl>
    <w:lvl w:ilvl="7" w:tplc="04240019" w:tentative="1">
      <w:start w:val="1"/>
      <w:numFmt w:val="lowerLetter"/>
      <w:lvlText w:val="%8."/>
      <w:lvlJc w:val="left"/>
      <w:pPr>
        <w:ind w:left="5334" w:hanging="360"/>
      </w:pPr>
    </w:lvl>
    <w:lvl w:ilvl="8" w:tplc="0424001B" w:tentative="1">
      <w:start w:val="1"/>
      <w:numFmt w:val="lowerRoman"/>
      <w:lvlText w:val="%9."/>
      <w:lvlJc w:val="right"/>
      <w:pPr>
        <w:ind w:left="6054" w:hanging="180"/>
      </w:pPr>
    </w:lvl>
  </w:abstractNum>
  <w:abstractNum w:abstractNumId="11">
    <w:nsid w:val="76C71437"/>
    <w:multiLevelType w:val="hybridMultilevel"/>
    <w:tmpl w:val="E884BD7C"/>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5"/>
  </w:num>
  <w:num w:numId="2">
    <w:abstractNumId w:val="9"/>
  </w:num>
  <w:num w:numId="3">
    <w:abstractNumId w:val="10"/>
  </w:num>
  <w:num w:numId="4">
    <w:abstractNumId w:val="0"/>
  </w:num>
  <w:num w:numId="5">
    <w:abstractNumId w:val="8"/>
  </w:num>
  <w:num w:numId="6">
    <w:abstractNumId w:val="3"/>
  </w:num>
  <w:num w:numId="7">
    <w:abstractNumId w:val="7"/>
  </w:num>
  <w:num w:numId="8">
    <w:abstractNumId w:val="1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
  </w:num>
  <w:num w:numId="12">
    <w:abstractNumId w:val="4"/>
  </w:num>
  <w:num w:numId="1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bQ0N7UwNTKyBAFTJR2l4NTi4sz8PJACk1oABkj5iSwAAAA="/>
  </w:docVars>
  <w:rsids>
    <w:rsidRoot w:val="003E3E47"/>
    <w:rsid w:val="00002BD9"/>
    <w:rsid w:val="00005C56"/>
    <w:rsid w:val="00005E1D"/>
    <w:rsid w:val="00006094"/>
    <w:rsid w:val="000065D6"/>
    <w:rsid w:val="000218C1"/>
    <w:rsid w:val="00027306"/>
    <w:rsid w:val="000365B4"/>
    <w:rsid w:val="00041557"/>
    <w:rsid w:val="00046C02"/>
    <w:rsid w:val="00051DCD"/>
    <w:rsid w:val="00052734"/>
    <w:rsid w:val="000624BF"/>
    <w:rsid w:val="000654DC"/>
    <w:rsid w:val="000655CD"/>
    <w:rsid w:val="0006701E"/>
    <w:rsid w:val="00067732"/>
    <w:rsid w:val="00076D52"/>
    <w:rsid w:val="00077780"/>
    <w:rsid w:val="00077AD9"/>
    <w:rsid w:val="000821FE"/>
    <w:rsid w:val="00083E23"/>
    <w:rsid w:val="00096777"/>
    <w:rsid w:val="000A0A22"/>
    <w:rsid w:val="000A3362"/>
    <w:rsid w:val="000A3400"/>
    <w:rsid w:val="000B52E4"/>
    <w:rsid w:val="000C1302"/>
    <w:rsid w:val="000C1FC2"/>
    <w:rsid w:val="000C5E14"/>
    <w:rsid w:val="000D2034"/>
    <w:rsid w:val="000D2509"/>
    <w:rsid w:val="000D2A3D"/>
    <w:rsid w:val="000D7C30"/>
    <w:rsid w:val="000E05B3"/>
    <w:rsid w:val="000E1438"/>
    <w:rsid w:val="000E1F00"/>
    <w:rsid w:val="000E50A9"/>
    <w:rsid w:val="000E6301"/>
    <w:rsid w:val="000E7E59"/>
    <w:rsid w:val="000F10F7"/>
    <w:rsid w:val="000F1870"/>
    <w:rsid w:val="000F262C"/>
    <w:rsid w:val="000F2787"/>
    <w:rsid w:val="000F644F"/>
    <w:rsid w:val="00100952"/>
    <w:rsid w:val="00101037"/>
    <w:rsid w:val="001217EF"/>
    <w:rsid w:val="00124D87"/>
    <w:rsid w:val="001254A7"/>
    <w:rsid w:val="00126EE2"/>
    <w:rsid w:val="00127314"/>
    <w:rsid w:val="001305DF"/>
    <w:rsid w:val="00152AA3"/>
    <w:rsid w:val="00155EA3"/>
    <w:rsid w:val="00157D07"/>
    <w:rsid w:val="00161C2A"/>
    <w:rsid w:val="00161FCD"/>
    <w:rsid w:val="00166D42"/>
    <w:rsid w:val="00180EC1"/>
    <w:rsid w:val="001812B4"/>
    <w:rsid w:val="00183972"/>
    <w:rsid w:val="0018551C"/>
    <w:rsid w:val="00194C34"/>
    <w:rsid w:val="001A06B3"/>
    <w:rsid w:val="001A1C63"/>
    <w:rsid w:val="001A6B9C"/>
    <w:rsid w:val="001A7406"/>
    <w:rsid w:val="001A78F5"/>
    <w:rsid w:val="001B2228"/>
    <w:rsid w:val="001B3878"/>
    <w:rsid w:val="001C0250"/>
    <w:rsid w:val="001C4E93"/>
    <w:rsid w:val="001D091B"/>
    <w:rsid w:val="001D4950"/>
    <w:rsid w:val="001E2EA7"/>
    <w:rsid w:val="001F04C6"/>
    <w:rsid w:val="001F1E03"/>
    <w:rsid w:val="001F70CA"/>
    <w:rsid w:val="00202BC0"/>
    <w:rsid w:val="00203D57"/>
    <w:rsid w:val="00213AB3"/>
    <w:rsid w:val="00216D1E"/>
    <w:rsid w:val="0023093A"/>
    <w:rsid w:val="002320B0"/>
    <w:rsid w:val="00234D7B"/>
    <w:rsid w:val="0024245D"/>
    <w:rsid w:val="00244811"/>
    <w:rsid w:val="00246C77"/>
    <w:rsid w:val="002552C0"/>
    <w:rsid w:val="00266BC4"/>
    <w:rsid w:val="00266E97"/>
    <w:rsid w:val="002735ED"/>
    <w:rsid w:val="00273B6F"/>
    <w:rsid w:val="00275628"/>
    <w:rsid w:val="00277EBC"/>
    <w:rsid w:val="00284211"/>
    <w:rsid w:val="00284A1E"/>
    <w:rsid w:val="0029372E"/>
    <w:rsid w:val="00293BCF"/>
    <w:rsid w:val="0029748C"/>
    <w:rsid w:val="002A6B88"/>
    <w:rsid w:val="002B4387"/>
    <w:rsid w:val="002C583D"/>
    <w:rsid w:val="002D0D3B"/>
    <w:rsid w:val="002E7AC7"/>
    <w:rsid w:val="002F1ED7"/>
    <w:rsid w:val="002F2751"/>
    <w:rsid w:val="002F664A"/>
    <w:rsid w:val="00300F57"/>
    <w:rsid w:val="0032560D"/>
    <w:rsid w:val="00330F72"/>
    <w:rsid w:val="003368C5"/>
    <w:rsid w:val="00342149"/>
    <w:rsid w:val="00347685"/>
    <w:rsid w:val="003476A1"/>
    <w:rsid w:val="00350A07"/>
    <w:rsid w:val="00350FBB"/>
    <w:rsid w:val="00362218"/>
    <w:rsid w:val="00365587"/>
    <w:rsid w:val="003719F6"/>
    <w:rsid w:val="0037368A"/>
    <w:rsid w:val="00374EE4"/>
    <w:rsid w:val="00376493"/>
    <w:rsid w:val="003806F5"/>
    <w:rsid w:val="003812A7"/>
    <w:rsid w:val="00382496"/>
    <w:rsid w:val="003B0CD7"/>
    <w:rsid w:val="003B4CF1"/>
    <w:rsid w:val="003C27ED"/>
    <w:rsid w:val="003D3BCE"/>
    <w:rsid w:val="003D3E97"/>
    <w:rsid w:val="003D3F64"/>
    <w:rsid w:val="003D79A7"/>
    <w:rsid w:val="003E3E47"/>
    <w:rsid w:val="003F10DB"/>
    <w:rsid w:val="003F1943"/>
    <w:rsid w:val="003F3A20"/>
    <w:rsid w:val="003F3E3C"/>
    <w:rsid w:val="00405921"/>
    <w:rsid w:val="00407559"/>
    <w:rsid w:val="00413BA7"/>
    <w:rsid w:val="004227F8"/>
    <w:rsid w:val="00424619"/>
    <w:rsid w:val="00424FD3"/>
    <w:rsid w:val="00425992"/>
    <w:rsid w:val="00426D2E"/>
    <w:rsid w:val="0043173D"/>
    <w:rsid w:val="00443686"/>
    <w:rsid w:val="004506A0"/>
    <w:rsid w:val="00454CF3"/>
    <w:rsid w:val="00462694"/>
    <w:rsid w:val="0046578D"/>
    <w:rsid w:val="00472A7D"/>
    <w:rsid w:val="00487592"/>
    <w:rsid w:val="00492495"/>
    <w:rsid w:val="00493946"/>
    <w:rsid w:val="004B706D"/>
    <w:rsid w:val="004C1966"/>
    <w:rsid w:val="004C726E"/>
    <w:rsid w:val="004D245F"/>
    <w:rsid w:val="004D7346"/>
    <w:rsid w:val="004E30FF"/>
    <w:rsid w:val="004E3BAE"/>
    <w:rsid w:val="004F28CE"/>
    <w:rsid w:val="004F549A"/>
    <w:rsid w:val="004F7A6C"/>
    <w:rsid w:val="00500225"/>
    <w:rsid w:val="00506E8B"/>
    <w:rsid w:val="00533E25"/>
    <w:rsid w:val="00536235"/>
    <w:rsid w:val="00540297"/>
    <w:rsid w:val="00542C99"/>
    <w:rsid w:val="0054494B"/>
    <w:rsid w:val="00550222"/>
    <w:rsid w:val="00565384"/>
    <w:rsid w:val="005713FB"/>
    <w:rsid w:val="00571806"/>
    <w:rsid w:val="005763D0"/>
    <w:rsid w:val="00584861"/>
    <w:rsid w:val="00586940"/>
    <w:rsid w:val="00593A3B"/>
    <w:rsid w:val="005A0273"/>
    <w:rsid w:val="005A1AC8"/>
    <w:rsid w:val="005A2348"/>
    <w:rsid w:val="005A4BCC"/>
    <w:rsid w:val="005A7959"/>
    <w:rsid w:val="005B0ADC"/>
    <w:rsid w:val="005B4880"/>
    <w:rsid w:val="005B7190"/>
    <w:rsid w:val="005D076C"/>
    <w:rsid w:val="005D4C0E"/>
    <w:rsid w:val="005E291B"/>
    <w:rsid w:val="005E4D9A"/>
    <w:rsid w:val="005F07DE"/>
    <w:rsid w:val="005F248C"/>
    <w:rsid w:val="005F4D6F"/>
    <w:rsid w:val="00602726"/>
    <w:rsid w:val="006058D6"/>
    <w:rsid w:val="00613FD4"/>
    <w:rsid w:val="00617E73"/>
    <w:rsid w:val="006264A1"/>
    <w:rsid w:val="00626C0A"/>
    <w:rsid w:val="006427E1"/>
    <w:rsid w:val="006451B9"/>
    <w:rsid w:val="00651908"/>
    <w:rsid w:val="00652A65"/>
    <w:rsid w:val="006609A0"/>
    <w:rsid w:val="00661A3C"/>
    <w:rsid w:val="00665AED"/>
    <w:rsid w:val="00666EDA"/>
    <w:rsid w:val="00673C2F"/>
    <w:rsid w:val="00686A10"/>
    <w:rsid w:val="006921AE"/>
    <w:rsid w:val="00694F16"/>
    <w:rsid w:val="00696F3B"/>
    <w:rsid w:val="006A16C4"/>
    <w:rsid w:val="006B15B6"/>
    <w:rsid w:val="006B1D28"/>
    <w:rsid w:val="006B560C"/>
    <w:rsid w:val="006C40DC"/>
    <w:rsid w:val="006D4FBA"/>
    <w:rsid w:val="006D69D2"/>
    <w:rsid w:val="006E0BEF"/>
    <w:rsid w:val="006F3831"/>
    <w:rsid w:val="006F43F6"/>
    <w:rsid w:val="00700755"/>
    <w:rsid w:val="00705F00"/>
    <w:rsid w:val="0071035F"/>
    <w:rsid w:val="0071197A"/>
    <w:rsid w:val="007137C2"/>
    <w:rsid w:val="007168FF"/>
    <w:rsid w:val="00717CFE"/>
    <w:rsid w:val="007206FA"/>
    <w:rsid w:val="00725D34"/>
    <w:rsid w:val="007307E6"/>
    <w:rsid w:val="007431B4"/>
    <w:rsid w:val="00757D78"/>
    <w:rsid w:val="007605DC"/>
    <w:rsid w:val="00761830"/>
    <w:rsid w:val="00761E14"/>
    <w:rsid w:val="00763E46"/>
    <w:rsid w:val="00767183"/>
    <w:rsid w:val="00774086"/>
    <w:rsid w:val="00776424"/>
    <w:rsid w:val="007854D4"/>
    <w:rsid w:val="00790FC8"/>
    <w:rsid w:val="00791B4C"/>
    <w:rsid w:val="007951B7"/>
    <w:rsid w:val="007A1A1F"/>
    <w:rsid w:val="007C3E2B"/>
    <w:rsid w:val="007C531D"/>
    <w:rsid w:val="007C5E26"/>
    <w:rsid w:val="007C62E0"/>
    <w:rsid w:val="007D2143"/>
    <w:rsid w:val="0080073D"/>
    <w:rsid w:val="0081381B"/>
    <w:rsid w:val="00826E98"/>
    <w:rsid w:val="00831717"/>
    <w:rsid w:val="00831F4A"/>
    <w:rsid w:val="0083573B"/>
    <w:rsid w:val="00842635"/>
    <w:rsid w:val="008427E2"/>
    <w:rsid w:val="0086034D"/>
    <w:rsid w:val="0086154D"/>
    <w:rsid w:val="00865BB1"/>
    <w:rsid w:val="00867401"/>
    <w:rsid w:val="00880C13"/>
    <w:rsid w:val="00887947"/>
    <w:rsid w:val="00887FA7"/>
    <w:rsid w:val="00890224"/>
    <w:rsid w:val="00890A7E"/>
    <w:rsid w:val="00893580"/>
    <w:rsid w:val="00893BC5"/>
    <w:rsid w:val="008942B9"/>
    <w:rsid w:val="008A1345"/>
    <w:rsid w:val="008A3836"/>
    <w:rsid w:val="008A50D7"/>
    <w:rsid w:val="008B5476"/>
    <w:rsid w:val="008D17A4"/>
    <w:rsid w:val="008D76E4"/>
    <w:rsid w:val="008D7AB8"/>
    <w:rsid w:val="008E5E60"/>
    <w:rsid w:val="008E61C0"/>
    <w:rsid w:val="008F0999"/>
    <w:rsid w:val="008F0A8A"/>
    <w:rsid w:val="008F4520"/>
    <w:rsid w:val="008F5BDD"/>
    <w:rsid w:val="00901904"/>
    <w:rsid w:val="009032EF"/>
    <w:rsid w:val="00906119"/>
    <w:rsid w:val="00907863"/>
    <w:rsid w:val="00910D4B"/>
    <w:rsid w:val="00910D52"/>
    <w:rsid w:val="00911084"/>
    <w:rsid w:val="0092200F"/>
    <w:rsid w:val="00925517"/>
    <w:rsid w:val="00930505"/>
    <w:rsid w:val="00932824"/>
    <w:rsid w:val="0093415E"/>
    <w:rsid w:val="009369C0"/>
    <w:rsid w:val="00941F38"/>
    <w:rsid w:val="009442E5"/>
    <w:rsid w:val="00951ACD"/>
    <w:rsid w:val="00956972"/>
    <w:rsid w:val="009616F4"/>
    <w:rsid w:val="009646B4"/>
    <w:rsid w:val="009671B2"/>
    <w:rsid w:val="00970391"/>
    <w:rsid w:val="009710BA"/>
    <w:rsid w:val="009715CA"/>
    <w:rsid w:val="00975725"/>
    <w:rsid w:val="0097675A"/>
    <w:rsid w:val="00980A91"/>
    <w:rsid w:val="00981D3D"/>
    <w:rsid w:val="0098765F"/>
    <w:rsid w:val="00987816"/>
    <w:rsid w:val="00994B5B"/>
    <w:rsid w:val="009A1729"/>
    <w:rsid w:val="009A3F8E"/>
    <w:rsid w:val="009A73CA"/>
    <w:rsid w:val="009B32E8"/>
    <w:rsid w:val="009B7155"/>
    <w:rsid w:val="009C207E"/>
    <w:rsid w:val="009C3358"/>
    <w:rsid w:val="009C5FE5"/>
    <w:rsid w:val="009D0666"/>
    <w:rsid w:val="009E2022"/>
    <w:rsid w:val="009E2A7C"/>
    <w:rsid w:val="009E2EEB"/>
    <w:rsid w:val="009E61C6"/>
    <w:rsid w:val="00A03FCE"/>
    <w:rsid w:val="00A07B81"/>
    <w:rsid w:val="00A17580"/>
    <w:rsid w:val="00A24CD8"/>
    <w:rsid w:val="00A346A7"/>
    <w:rsid w:val="00A365A0"/>
    <w:rsid w:val="00A3706A"/>
    <w:rsid w:val="00A40B25"/>
    <w:rsid w:val="00A40C31"/>
    <w:rsid w:val="00A43733"/>
    <w:rsid w:val="00A46606"/>
    <w:rsid w:val="00A4725B"/>
    <w:rsid w:val="00A51834"/>
    <w:rsid w:val="00A527AA"/>
    <w:rsid w:val="00A574C8"/>
    <w:rsid w:val="00A57A11"/>
    <w:rsid w:val="00A60FDA"/>
    <w:rsid w:val="00A718A5"/>
    <w:rsid w:val="00A71969"/>
    <w:rsid w:val="00A80B63"/>
    <w:rsid w:val="00A858DA"/>
    <w:rsid w:val="00A91296"/>
    <w:rsid w:val="00A92854"/>
    <w:rsid w:val="00A97D7C"/>
    <w:rsid w:val="00AA6C8C"/>
    <w:rsid w:val="00AB0642"/>
    <w:rsid w:val="00AB1579"/>
    <w:rsid w:val="00AB6B93"/>
    <w:rsid w:val="00AC18DD"/>
    <w:rsid w:val="00AD231E"/>
    <w:rsid w:val="00AD3578"/>
    <w:rsid w:val="00AD570E"/>
    <w:rsid w:val="00AE2181"/>
    <w:rsid w:val="00AE4C7C"/>
    <w:rsid w:val="00AE5D01"/>
    <w:rsid w:val="00AF216B"/>
    <w:rsid w:val="00AF62D7"/>
    <w:rsid w:val="00AF644A"/>
    <w:rsid w:val="00B0102E"/>
    <w:rsid w:val="00B03FFC"/>
    <w:rsid w:val="00B05DBF"/>
    <w:rsid w:val="00B06F43"/>
    <w:rsid w:val="00B10DC3"/>
    <w:rsid w:val="00B159FB"/>
    <w:rsid w:val="00B238CA"/>
    <w:rsid w:val="00B37413"/>
    <w:rsid w:val="00B4434F"/>
    <w:rsid w:val="00B457C9"/>
    <w:rsid w:val="00B52FED"/>
    <w:rsid w:val="00B55539"/>
    <w:rsid w:val="00B576D5"/>
    <w:rsid w:val="00B65971"/>
    <w:rsid w:val="00B66FA3"/>
    <w:rsid w:val="00B76566"/>
    <w:rsid w:val="00B84BB2"/>
    <w:rsid w:val="00B85DCB"/>
    <w:rsid w:val="00B96821"/>
    <w:rsid w:val="00B968BA"/>
    <w:rsid w:val="00BA0D6E"/>
    <w:rsid w:val="00BA4A96"/>
    <w:rsid w:val="00BB107B"/>
    <w:rsid w:val="00BC6F72"/>
    <w:rsid w:val="00BE1F3D"/>
    <w:rsid w:val="00BF556B"/>
    <w:rsid w:val="00C027A8"/>
    <w:rsid w:val="00C04BB8"/>
    <w:rsid w:val="00C11793"/>
    <w:rsid w:val="00C15AFE"/>
    <w:rsid w:val="00C26F27"/>
    <w:rsid w:val="00C342B9"/>
    <w:rsid w:val="00C3528F"/>
    <w:rsid w:val="00C42E7C"/>
    <w:rsid w:val="00C43E2F"/>
    <w:rsid w:val="00C462D7"/>
    <w:rsid w:val="00C50891"/>
    <w:rsid w:val="00C5444F"/>
    <w:rsid w:val="00C57588"/>
    <w:rsid w:val="00C57E71"/>
    <w:rsid w:val="00C601DA"/>
    <w:rsid w:val="00C723C2"/>
    <w:rsid w:val="00C72FDF"/>
    <w:rsid w:val="00C770F7"/>
    <w:rsid w:val="00C83528"/>
    <w:rsid w:val="00CA296B"/>
    <w:rsid w:val="00CB08E3"/>
    <w:rsid w:val="00CC1A25"/>
    <w:rsid w:val="00CC1C6F"/>
    <w:rsid w:val="00CC5DEC"/>
    <w:rsid w:val="00CD2361"/>
    <w:rsid w:val="00CE4574"/>
    <w:rsid w:val="00CF2D3D"/>
    <w:rsid w:val="00D03CD5"/>
    <w:rsid w:val="00D058F3"/>
    <w:rsid w:val="00D107F7"/>
    <w:rsid w:val="00D10DC9"/>
    <w:rsid w:val="00D14624"/>
    <w:rsid w:val="00D14852"/>
    <w:rsid w:val="00D15BCD"/>
    <w:rsid w:val="00D27C30"/>
    <w:rsid w:val="00D34D6A"/>
    <w:rsid w:val="00D40459"/>
    <w:rsid w:val="00D4263E"/>
    <w:rsid w:val="00D43066"/>
    <w:rsid w:val="00D47EBD"/>
    <w:rsid w:val="00D54883"/>
    <w:rsid w:val="00D5499D"/>
    <w:rsid w:val="00D57BBC"/>
    <w:rsid w:val="00D6304D"/>
    <w:rsid w:val="00D6618C"/>
    <w:rsid w:val="00D66924"/>
    <w:rsid w:val="00D72BA7"/>
    <w:rsid w:val="00D735CA"/>
    <w:rsid w:val="00D74F6C"/>
    <w:rsid w:val="00D90453"/>
    <w:rsid w:val="00D9158A"/>
    <w:rsid w:val="00D926CD"/>
    <w:rsid w:val="00D95D5B"/>
    <w:rsid w:val="00DA507B"/>
    <w:rsid w:val="00DB3F34"/>
    <w:rsid w:val="00DB5721"/>
    <w:rsid w:val="00DC3DE6"/>
    <w:rsid w:val="00DC41AB"/>
    <w:rsid w:val="00DC52D7"/>
    <w:rsid w:val="00DC7455"/>
    <w:rsid w:val="00DC76D1"/>
    <w:rsid w:val="00DD4421"/>
    <w:rsid w:val="00DD6D34"/>
    <w:rsid w:val="00DE01D0"/>
    <w:rsid w:val="00DE7BE2"/>
    <w:rsid w:val="00DF6235"/>
    <w:rsid w:val="00E002ED"/>
    <w:rsid w:val="00E029CC"/>
    <w:rsid w:val="00E11AA7"/>
    <w:rsid w:val="00E247D1"/>
    <w:rsid w:val="00E31A56"/>
    <w:rsid w:val="00E31A92"/>
    <w:rsid w:val="00E32995"/>
    <w:rsid w:val="00E46DBC"/>
    <w:rsid w:val="00E512CF"/>
    <w:rsid w:val="00E6665A"/>
    <w:rsid w:val="00E71E19"/>
    <w:rsid w:val="00E72DEF"/>
    <w:rsid w:val="00E840A0"/>
    <w:rsid w:val="00E844C5"/>
    <w:rsid w:val="00EA3630"/>
    <w:rsid w:val="00EA6DAB"/>
    <w:rsid w:val="00EB59E3"/>
    <w:rsid w:val="00ED2277"/>
    <w:rsid w:val="00ED74DA"/>
    <w:rsid w:val="00EE3B16"/>
    <w:rsid w:val="00EE69B8"/>
    <w:rsid w:val="00EE6BB4"/>
    <w:rsid w:val="00F05DFB"/>
    <w:rsid w:val="00F0727E"/>
    <w:rsid w:val="00F104A2"/>
    <w:rsid w:val="00F12311"/>
    <w:rsid w:val="00F24009"/>
    <w:rsid w:val="00F24C51"/>
    <w:rsid w:val="00F34AB9"/>
    <w:rsid w:val="00F355D4"/>
    <w:rsid w:val="00F37C5D"/>
    <w:rsid w:val="00F40317"/>
    <w:rsid w:val="00F63AE5"/>
    <w:rsid w:val="00F67ADD"/>
    <w:rsid w:val="00F71C43"/>
    <w:rsid w:val="00F740A1"/>
    <w:rsid w:val="00F759FB"/>
    <w:rsid w:val="00F76A56"/>
    <w:rsid w:val="00F7742C"/>
    <w:rsid w:val="00F77AE7"/>
    <w:rsid w:val="00F84EB7"/>
    <w:rsid w:val="00F86A50"/>
    <w:rsid w:val="00F90AD6"/>
    <w:rsid w:val="00F94AFF"/>
    <w:rsid w:val="00F96096"/>
    <w:rsid w:val="00FA7B87"/>
    <w:rsid w:val="00FA7EA1"/>
    <w:rsid w:val="00FB48CA"/>
    <w:rsid w:val="00FC36E1"/>
    <w:rsid w:val="00FC3D7C"/>
    <w:rsid w:val="00FC40FE"/>
    <w:rsid w:val="00FD3627"/>
    <w:rsid w:val="00FE40ED"/>
    <w:rsid w:val="00FE611F"/>
    <w:rsid w:val="00FF4577"/>
    <w:rsid w:val="00FF589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D7AB8"/>
    <w:rPr>
      <w:sz w:val="24"/>
      <w:szCs w:val="24"/>
    </w:rPr>
  </w:style>
  <w:style w:type="paragraph" w:styleId="Naslov1">
    <w:name w:val="heading 1"/>
    <w:basedOn w:val="Navaden"/>
    <w:next w:val="Navaden"/>
    <w:qFormat/>
    <w:pPr>
      <w:keepNext/>
      <w:jc w:val="center"/>
      <w:outlineLvl w:val="0"/>
    </w:pPr>
    <w:rPr>
      <w:rFonts w:ascii="Arial" w:hAnsi="Arial" w:cs="Arial"/>
      <w:b/>
      <w:bCs/>
      <w:sz w:val="18"/>
    </w:rPr>
  </w:style>
  <w:style w:type="paragraph" w:styleId="Naslov2">
    <w:name w:val="heading 2"/>
    <w:basedOn w:val="Navaden"/>
    <w:next w:val="Navaden"/>
    <w:qFormat/>
    <w:pPr>
      <w:keepNext/>
      <w:jc w:val="center"/>
      <w:outlineLvl w:val="1"/>
    </w:pPr>
    <w:rPr>
      <w:rFonts w:ascii="Arial" w:hAnsi="Arial" w:cs="Arial"/>
      <w:b/>
      <w:bCs/>
      <w:sz w:val="16"/>
    </w:rPr>
  </w:style>
  <w:style w:type="paragraph" w:styleId="Naslov3">
    <w:name w:val="heading 3"/>
    <w:basedOn w:val="Navaden"/>
    <w:next w:val="Navaden"/>
    <w:qFormat/>
    <w:rsid w:val="00B85DCB"/>
    <w:pPr>
      <w:keepNext/>
      <w:spacing w:before="240" w:after="60"/>
      <w:outlineLvl w:val="2"/>
    </w:pPr>
    <w:rPr>
      <w:rFonts w:ascii="Arial" w:hAnsi="Arial" w:cs="Arial"/>
      <w:b/>
      <w:bCs/>
      <w:sz w:val="26"/>
      <w:szCs w:val="26"/>
    </w:rPr>
  </w:style>
  <w:style w:type="paragraph" w:styleId="Naslov7">
    <w:name w:val="heading 7"/>
    <w:basedOn w:val="Navaden"/>
    <w:next w:val="Navaden"/>
    <w:qFormat/>
    <w:rsid w:val="00B85DCB"/>
    <w:pPr>
      <w:spacing w:before="240" w:after="60"/>
      <w:outlineLvl w:val="6"/>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pPr>
      <w:tabs>
        <w:tab w:val="center" w:pos="4536"/>
        <w:tab w:val="right" w:pos="9072"/>
      </w:tabs>
    </w:pPr>
  </w:style>
  <w:style w:type="paragraph" w:styleId="Noga">
    <w:name w:val="footer"/>
    <w:basedOn w:val="Navaden"/>
    <w:pPr>
      <w:tabs>
        <w:tab w:val="center" w:pos="4536"/>
        <w:tab w:val="right" w:pos="9072"/>
      </w:tabs>
    </w:pPr>
  </w:style>
  <w:style w:type="character" w:styleId="Hiperpovezava">
    <w:name w:val="Hyperlink"/>
    <w:uiPriority w:val="99"/>
    <w:rPr>
      <w:color w:val="0000FF"/>
      <w:u w:val="single"/>
    </w:rPr>
  </w:style>
  <w:style w:type="paragraph" w:styleId="Telobesedila2">
    <w:name w:val="Body Text 2"/>
    <w:basedOn w:val="Navaden"/>
    <w:pPr>
      <w:jc w:val="both"/>
    </w:pPr>
  </w:style>
  <w:style w:type="paragraph" w:styleId="Telobesedila3">
    <w:name w:val="Body Text 3"/>
    <w:basedOn w:val="Navaden"/>
    <w:pPr>
      <w:spacing w:after="120"/>
    </w:pPr>
    <w:rPr>
      <w:sz w:val="16"/>
      <w:szCs w:val="16"/>
    </w:rPr>
  </w:style>
  <w:style w:type="paragraph" w:styleId="Navadensplet">
    <w:name w:val="Normal (Web)"/>
    <w:basedOn w:val="Navaden"/>
    <w:pPr>
      <w:spacing w:after="51"/>
    </w:pPr>
    <w:rPr>
      <w:rFonts w:ascii="Verdana" w:hAnsi="Verdana"/>
      <w:sz w:val="11"/>
      <w:szCs w:val="11"/>
    </w:rPr>
  </w:style>
  <w:style w:type="paragraph" w:styleId="Besedilooblaka">
    <w:name w:val="Balloon Text"/>
    <w:basedOn w:val="Navaden"/>
    <w:semiHidden/>
    <w:rsid w:val="003E3E47"/>
    <w:rPr>
      <w:rFonts w:ascii="Tahoma" w:hAnsi="Tahoma" w:cs="Tahoma"/>
      <w:sz w:val="16"/>
      <w:szCs w:val="16"/>
    </w:rPr>
  </w:style>
  <w:style w:type="paragraph" w:styleId="Telobesedila">
    <w:name w:val="Body Text"/>
    <w:basedOn w:val="Navaden"/>
    <w:rsid w:val="00161FCD"/>
    <w:pPr>
      <w:spacing w:after="120"/>
    </w:pPr>
  </w:style>
  <w:style w:type="table" w:styleId="Tabelamrea">
    <w:name w:val="Table Grid"/>
    <w:basedOn w:val="Navadnatabela"/>
    <w:rsid w:val="00350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zamik">
    <w:name w:val="Body Text Indent"/>
    <w:basedOn w:val="Navaden"/>
    <w:rsid w:val="00D40459"/>
    <w:pPr>
      <w:spacing w:after="120"/>
      <w:ind w:left="283"/>
    </w:pPr>
  </w:style>
  <w:style w:type="paragraph" w:customStyle="1" w:styleId="ZnakZnakZnak">
    <w:name w:val="Znak Znak Znak"/>
    <w:basedOn w:val="Navaden"/>
    <w:rsid w:val="00D40459"/>
    <w:pPr>
      <w:spacing w:after="160" w:line="240" w:lineRule="exact"/>
    </w:pPr>
    <w:rPr>
      <w:rFonts w:ascii="Tahoma" w:hAnsi="Tahoma"/>
      <w:sz w:val="20"/>
      <w:szCs w:val="20"/>
      <w:lang w:val="en-US" w:eastAsia="en-US"/>
    </w:rPr>
  </w:style>
  <w:style w:type="character" w:styleId="Poudarek">
    <w:name w:val="Emphasis"/>
    <w:qFormat/>
    <w:rsid w:val="003D79A7"/>
    <w:rPr>
      <w:i/>
      <w:iCs/>
    </w:rPr>
  </w:style>
  <w:style w:type="character" w:customStyle="1" w:styleId="velikost">
    <w:name w:val="velikost"/>
    <w:basedOn w:val="Privzetapisavaodstavka"/>
    <w:rsid w:val="008F4520"/>
  </w:style>
  <w:style w:type="character" w:styleId="tevilkastrani">
    <w:name w:val="page number"/>
    <w:basedOn w:val="Privzetapisavaodstavka"/>
    <w:rsid w:val="004F7A6C"/>
  </w:style>
  <w:style w:type="paragraph" w:customStyle="1" w:styleId="BodyText21">
    <w:name w:val="Body Text 21"/>
    <w:basedOn w:val="Navaden"/>
    <w:rsid w:val="00842635"/>
    <w:pPr>
      <w:widowControl w:val="0"/>
      <w:jc w:val="both"/>
    </w:pPr>
    <w:rPr>
      <w:snapToGrid w:val="0"/>
      <w:kern w:val="2"/>
      <w:szCs w:val="20"/>
      <w:lang w:eastAsia="en-US"/>
    </w:rPr>
  </w:style>
  <w:style w:type="paragraph" w:styleId="Odstavekseznama">
    <w:name w:val="List Paragraph"/>
    <w:basedOn w:val="Navaden"/>
    <w:uiPriority w:val="34"/>
    <w:qFormat/>
    <w:rsid w:val="000F2787"/>
    <w:pPr>
      <w:ind w:left="720"/>
    </w:pPr>
    <w:rPr>
      <w:rFonts w:ascii="Calibri" w:eastAsia="Calibri" w:hAnsi="Calibri"/>
      <w:sz w:val="22"/>
      <w:szCs w:val="22"/>
    </w:rPr>
  </w:style>
  <w:style w:type="character" w:customStyle="1" w:styleId="outputtext">
    <w:name w:val="outputtext"/>
    <w:rsid w:val="004D245F"/>
  </w:style>
  <w:style w:type="paragraph" w:customStyle="1" w:styleId="ZD">
    <w:name w:val="ZD"/>
    <w:basedOn w:val="Navaden"/>
    <w:link w:val="ZDZnak"/>
    <w:uiPriority w:val="99"/>
    <w:rsid w:val="00027306"/>
    <w:pPr>
      <w:spacing w:line="360" w:lineRule="auto"/>
    </w:pPr>
    <w:rPr>
      <w:rFonts w:ascii="Cambria" w:hAnsi="Cambria" w:cs="Arial"/>
      <w:sz w:val="28"/>
      <w:szCs w:val="28"/>
    </w:rPr>
  </w:style>
  <w:style w:type="character" w:customStyle="1" w:styleId="ZDZnak">
    <w:name w:val="ZD Znak"/>
    <w:link w:val="ZD"/>
    <w:uiPriority w:val="99"/>
    <w:locked/>
    <w:rsid w:val="00027306"/>
    <w:rPr>
      <w:rFonts w:ascii="Cambria" w:hAnsi="Cambria" w:cs="Arial"/>
      <w:sz w:val="28"/>
      <w:szCs w:val="28"/>
    </w:rPr>
  </w:style>
  <w:style w:type="paragraph" w:customStyle="1" w:styleId="msolistparagraph0">
    <w:name w:val="msolistparagraph"/>
    <w:basedOn w:val="Navaden"/>
    <w:uiPriority w:val="99"/>
    <w:rsid w:val="00A60FDA"/>
    <w:pPr>
      <w:ind w:left="720"/>
    </w:pPr>
  </w:style>
  <w:style w:type="paragraph" w:styleId="Pripombabesedilo">
    <w:name w:val="annotation text"/>
    <w:basedOn w:val="Navaden"/>
    <w:link w:val="PripombabesediloZnak"/>
    <w:rsid w:val="009710BA"/>
    <w:rPr>
      <w:sz w:val="20"/>
      <w:szCs w:val="20"/>
    </w:rPr>
  </w:style>
  <w:style w:type="character" w:customStyle="1" w:styleId="PripombabesediloZnak">
    <w:name w:val="Pripomba – besedilo Znak"/>
    <w:basedOn w:val="Privzetapisavaodstavka"/>
    <w:link w:val="Pripombabesedilo"/>
    <w:rsid w:val="009710BA"/>
  </w:style>
  <w:style w:type="paragraph" w:styleId="Golobesedilo">
    <w:name w:val="Plain Text"/>
    <w:basedOn w:val="Navaden"/>
    <w:link w:val="GolobesediloZnak"/>
    <w:rsid w:val="00E31A92"/>
    <w:rPr>
      <w:rFonts w:ascii="Consolas" w:hAnsi="Consolas"/>
      <w:sz w:val="21"/>
      <w:szCs w:val="21"/>
    </w:rPr>
  </w:style>
  <w:style w:type="character" w:customStyle="1" w:styleId="GolobesediloZnak">
    <w:name w:val="Golo besedilo Znak"/>
    <w:basedOn w:val="Privzetapisavaodstavka"/>
    <w:link w:val="Golobesedilo"/>
    <w:rsid w:val="00E31A9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D7AB8"/>
    <w:rPr>
      <w:sz w:val="24"/>
      <w:szCs w:val="24"/>
    </w:rPr>
  </w:style>
  <w:style w:type="paragraph" w:styleId="Naslov1">
    <w:name w:val="heading 1"/>
    <w:basedOn w:val="Navaden"/>
    <w:next w:val="Navaden"/>
    <w:qFormat/>
    <w:pPr>
      <w:keepNext/>
      <w:jc w:val="center"/>
      <w:outlineLvl w:val="0"/>
    </w:pPr>
    <w:rPr>
      <w:rFonts w:ascii="Arial" w:hAnsi="Arial" w:cs="Arial"/>
      <w:b/>
      <w:bCs/>
      <w:sz w:val="18"/>
    </w:rPr>
  </w:style>
  <w:style w:type="paragraph" w:styleId="Naslov2">
    <w:name w:val="heading 2"/>
    <w:basedOn w:val="Navaden"/>
    <w:next w:val="Navaden"/>
    <w:qFormat/>
    <w:pPr>
      <w:keepNext/>
      <w:jc w:val="center"/>
      <w:outlineLvl w:val="1"/>
    </w:pPr>
    <w:rPr>
      <w:rFonts w:ascii="Arial" w:hAnsi="Arial" w:cs="Arial"/>
      <w:b/>
      <w:bCs/>
      <w:sz w:val="16"/>
    </w:rPr>
  </w:style>
  <w:style w:type="paragraph" w:styleId="Naslov3">
    <w:name w:val="heading 3"/>
    <w:basedOn w:val="Navaden"/>
    <w:next w:val="Navaden"/>
    <w:qFormat/>
    <w:rsid w:val="00B85DCB"/>
    <w:pPr>
      <w:keepNext/>
      <w:spacing w:before="240" w:after="60"/>
      <w:outlineLvl w:val="2"/>
    </w:pPr>
    <w:rPr>
      <w:rFonts w:ascii="Arial" w:hAnsi="Arial" w:cs="Arial"/>
      <w:b/>
      <w:bCs/>
      <w:sz w:val="26"/>
      <w:szCs w:val="26"/>
    </w:rPr>
  </w:style>
  <w:style w:type="paragraph" w:styleId="Naslov7">
    <w:name w:val="heading 7"/>
    <w:basedOn w:val="Navaden"/>
    <w:next w:val="Navaden"/>
    <w:qFormat/>
    <w:rsid w:val="00B85DCB"/>
    <w:pPr>
      <w:spacing w:before="240" w:after="60"/>
      <w:outlineLvl w:val="6"/>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pPr>
      <w:tabs>
        <w:tab w:val="center" w:pos="4536"/>
        <w:tab w:val="right" w:pos="9072"/>
      </w:tabs>
    </w:pPr>
  </w:style>
  <w:style w:type="paragraph" w:styleId="Noga">
    <w:name w:val="footer"/>
    <w:basedOn w:val="Navaden"/>
    <w:pPr>
      <w:tabs>
        <w:tab w:val="center" w:pos="4536"/>
        <w:tab w:val="right" w:pos="9072"/>
      </w:tabs>
    </w:pPr>
  </w:style>
  <w:style w:type="character" w:styleId="Hiperpovezava">
    <w:name w:val="Hyperlink"/>
    <w:uiPriority w:val="99"/>
    <w:rPr>
      <w:color w:val="0000FF"/>
      <w:u w:val="single"/>
    </w:rPr>
  </w:style>
  <w:style w:type="paragraph" w:styleId="Telobesedila2">
    <w:name w:val="Body Text 2"/>
    <w:basedOn w:val="Navaden"/>
    <w:pPr>
      <w:jc w:val="both"/>
    </w:pPr>
  </w:style>
  <w:style w:type="paragraph" w:styleId="Telobesedila3">
    <w:name w:val="Body Text 3"/>
    <w:basedOn w:val="Navaden"/>
    <w:pPr>
      <w:spacing w:after="120"/>
    </w:pPr>
    <w:rPr>
      <w:sz w:val="16"/>
      <w:szCs w:val="16"/>
    </w:rPr>
  </w:style>
  <w:style w:type="paragraph" w:styleId="Navadensplet">
    <w:name w:val="Normal (Web)"/>
    <w:basedOn w:val="Navaden"/>
    <w:pPr>
      <w:spacing w:after="51"/>
    </w:pPr>
    <w:rPr>
      <w:rFonts w:ascii="Verdana" w:hAnsi="Verdana"/>
      <w:sz w:val="11"/>
      <w:szCs w:val="11"/>
    </w:rPr>
  </w:style>
  <w:style w:type="paragraph" w:styleId="Besedilooblaka">
    <w:name w:val="Balloon Text"/>
    <w:basedOn w:val="Navaden"/>
    <w:semiHidden/>
    <w:rsid w:val="003E3E47"/>
    <w:rPr>
      <w:rFonts w:ascii="Tahoma" w:hAnsi="Tahoma" w:cs="Tahoma"/>
      <w:sz w:val="16"/>
      <w:szCs w:val="16"/>
    </w:rPr>
  </w:style>
  <w:style w:type="paragraph" w:styleId="Telobesedila">
    <w:name w:val="Body Text"/>
    <w:basedOn w:val="Navaden"/>
    <w:rsid w:val="00161FCD"/>
    <w:pPr>
      <w:spacing w:after="120"/>
    </w:pPr>
  </w:style>
  <w:style w:type="table" w:styleId="Tabelamrea">
    <w:name w:val="Table Grid"/>
    <w:basedOn w:val="Navadnatabela"/>
    <w:rsid w:val="00350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zamik">
    <w:name w:val="Body Text Indent"/>
    <w:basedOn w:val="Navaden"/>
    <w:rsid w:val="00D40459"/>
    <w:pPr>
      <w:spacing w:after="120"/>
      <w:ind w:left="283"/>
    </w:pPr>
  </w:style>
  <w:style w:type="paragraph" w:customStyle="1" w:styleId="ZnakZnakZnak">
    <w:name w:val="Znak Znak Znak"/>
    <w:basedOn w:val="Navaden"/>
    <w:rsid w:val="00D40459"/>
    <w:pPr>
      <w:spacing w:after="160" w:line="240" w:lineRule="exact"/>
    </w:pPr>
    <w:rPr>
      <w:rFonts w:ascii="Tahoma" w:hAnsi="Tahoma"/>
      <w:sz w:val="20"/>
      <w:szCs w:val="20"/>
      <w:lang w:val="en-US" w:eastAsia="en-US"/>
    </w:rPr>
  </w:style>
  <w:style w:type="character" w:styleId="Poudarek">
    <w:name w:val="Emphasis"/>
    <w:qFormat/>
    <w:rsid w:val="003D79A7"/>
    <w:rPr>
      <w:i/>
      <w:iCs/>
    </w:rPr>
  </w:style>
  <w:style w:type="character" w:customStyle="1" w:styleId="velikost">
    <w:name w:val="velikost"/>
    <w:basedOn w:val="Privzetapisavaodstavka"/>
    <w:rsid w:val="008F4520"/>
  </w:style>
  <w:style w:type="character" w:styleId="tevilkastrani">
    <w:name w:val="page number"/>
    <w:basedOn w:val="Privzetapisavaodstavka"/>
    <w:rsid w:val="004F7A6C"/>
  </w:style>
  <w:style w:type="paragraph" w:customStyle="1" w:styleId="BodyText21">
    <w:name w:val="Body Text 21"/>
    <w:basedOn w:val="Navaden"/>
    <w:rsid w:val="00842635"/>
    <w:pPr>
      <w:widowControl w:val="0"/>
      <w:jc w:val="both"/>
    </w:pPr>
    <w:rPr>
      <w:snapToGrid w:val="0"/>
      <w:kern w:val="2"/>
      <w:szCs w:val="20"/>
      <w:lang w:eastAsia="en-US"/>
    </w:rPr>
  </w:style>
  <w:style w:type="paragraph" w:styleId="Odstavekseznama">
    <w:name w:val="List Paragraph"/>
    <w:basedOn w:val="Navaden"/>
    <w:uiPriority w:val="34"/>
    <w:qFormat/>
    <w:rsid w:val="000F2787"/>
    <w:pPr>
      <w:ind w:left="720"/>
    </w:pPr>
    <w:rPr>
      <w:rFonts w:ascii="Calibri" w:eastAsia="Calibri" w:hAnsi="Calibri"/>
      <w:sz w:val="22"/>
      <w:szCs w:val="22"/>
    </w:rPr>
  </w:style>
  <w:style w:type="character" w:customStyle="1" w:styleId="outputtext">
    <w:name w:val="outputtext"/>
    <w:rsid w:val="004D245F"/>
  </w:style>
  <w:style w:type="paragraph" w:customStyle="1" w:styleId="ZD">
    <w:name w:val="ZD"/>
    <w:basedOn w:val="Navaden"/>
    <w:link w:val="ZDZnak"/>
    <w:uiPriority w:val="99"/>
    <w:rsid w:val="00027306"/>
    <w:pPr>
      <w:spacing w:line="360" w:lineRule="auto"/>
    </w:pPr>
    <w:rPr>
      <w:rFonts w:ascii="Cambria" w:hAnsi="Cambria" w:cs="Arial"/>
      <w:sz w:val="28"/>
      <w:szCs w:val="28"/>
    </w:rPr>
  </w:style>
  <w:style w:type="character" w:customStyle="1" w:styleId="ZDZnak">
    <w:name w:val="ZD Znak"/>
    <w:link w:val="ZD"/>
    <w:uiPriority w:val="99"/>
    <w:locked/>
    <w:rsid w:val="00027306"/>
    <w:rPr>
      <w:rFonts w:ascii="Cambria" w:hAnsi="Cambria" w:cs="Arial"/>
      <w:sz w:val="28"/>
      <w:szCs w:val="28"/>
    </w:rPr>
  </w:style>
  <w:style w:type="paragraph" w:customStyle="1" w:styleId="msolistparagraph0">
    <w:name w:val="msolistparagraph"/>
    <w:basedOn w:val="Navaden"/>
    <w:uiPriority w:val="99"/>
    <w:rsid w:val="00A60FDA"/>
    <w:pPr>
      <w:ind w:left="720"/>
    </w:pPr>
  </w:style>
  <w:style w:type="paragraph" w:styleId="Pripombabesedilo">
    <w:name w:val="annotation text"/>
    <w:basedOn w:val="Navaden"/>
    <w:link w:val="PripombabesediloZnak"/>
    <w:rsid w:val="009710BA"/>
    <w:rPr>
      <w:sz w:val="20"/>
      <w:szCs w:val="20"/>
    </w:rPr>
  </w:style>
  <w:style w:type="character" w:customStyle="1" w:styleId="PripombabesediloZnak">
    <w:name w:val="Pripomba – besedilo Znak"/>
    <w:basedOn w:val="Privzetapisavaodstavka"/>
    <w:link w:val="Pripombabesedilo"/>
    <w:rsid w:val="009710BA"/>
  </w:style>
  <w:style w:type="paragraph" w:styleId="Golobesedilo">
    <w:name w:val="Plain Text"/>
    <w:basedOn w:val="Navaden"/>
    <w:link w:val="GolobesediloZnak"/>
    <w:rsid w:val="00E31A92"/>
    <w:rPr>
      <w:rFonts w:ascii="Consolas" w:hAnsi="Consolas"/>
      <w:sz w:val="21"/>
      <w:szCs w:val="21"/>
    </w:rPr>
  </w:style>
  <w:style w:type="character" w:customStyle="1" w:styleId="GolobesediloZnak">
    <w:name w:val="Golo besedilo Znak"/>
    <w:basedOn w:val="Privzetapisavaodstavka"/>
    <w:link w:val="Golobesedilo"/>
    <w:rsid w:val="00E31A9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46225">
      <w:bodyDiv w:val="1"/>
      <w:marLeft w:val="0"/>
      <w:marRight w:val="0"/>
      <w:marTop w:val="0"/>
      <w:marBottom w:val="0"/>
      <w:divBdr>
        <w:top w:val="none" w:sz="0" w:space="0" w:color="auto"/>
        <w:left w:val="none" w:sz="0" w:space="0" w:color="auto"/>
        <w:bottom w:val="none" w:sz="0" w:space="0" w:color="auto"/>
        <w:right w:val="none" w:sz="0" w:space="0" w:color="auto"/>
      </w:divBdr>
    </w:div>
    <w:div w:id="74983332">
      <w:bodyDiv w:val="1"/>
      <w:marLeft w:val="0"/>
      <w:marRight w:val="0"/>
      <w:marTop w:val="0"/>
      <w:marBottom w:val="0"/>
      <w:divBdr>
        <w:top w:val="none" w:sz="0" w:space="0" w:color="auto"/>
        <w:left w:val="none" w:sz="0" w:space="0" w:color="auto"/>
        <w:bottom w:val="none" w:sz="0" w:space="0" w:color="auto"/>
        <w:right w:val="none" w:sz="0" w:space="0" w:color="auto"/>
      </w:divBdr>
    </w:div>
    <w:div w:id="81144433">
      <w:bodyDiv w:val="1"/>
      <w:marLeft w:val="0"/>
      <w:marRight w:val="0"/>
      <w:marTop w:val="0"/>
      <w:marBottom w:val="0"/>
      <w:divBdr>
        <w:top w:val="none" w:sz="0" w:space="0" w:color="auto"/>
        <w:left w:val="none" w:sz="0" w:space="0" w:color="auto"/>
        <w:bottom w:val="none" w:sz="0" w:space="0" w:color="auto"/>
        <w:right w:val="none" w:sz="0" w:space="0" w:color="auto"/>
      </w:divBdr>
    </w:div>
    <w:div w:id="140777217">
      <w:bodyDiv w:val="1"/>
      <w:marLeft w:val="0"/>
      <w:marRight w:val="0"/>
      <w:marTop w:val="0"/>
      <w:marBottom w:val="0"/>
      <w:divBdr>
        <w:top w:val="none" w:sz="0" w:space="0" w:color="auto"/>
        <w:left w:val="none" w:sz="0" w:space="0" w:color="auto"/>
        <w:bottom w:val="none" w:sz="0" w:space="0" w:color="auto"/>
        <w:right w:val="none" w:sz="0" w:space="0" w:color="auto"/>
      </w:divBdr>
    </w:div>
    <w:div w:id="155264145">
      <w:bodyDiv w:val="1"/>
      <w:marLeft w:val="0"/>
      <w:marRight w:val="0"/>
      <w:marTop w:val="0"/>
      <w:marBottom w:val="0"/>
      <w:divBdr>
        <w:top w:val="none" w:sz="0" w:space="0" w:color="auto"/>
        <w:left w:val="none" w:sz="0" w:space="0" w:color="auto"/>
        <w:bottom w:val="none" w:sz="0" w:space="0" w:color="auto"/>
        <w:right w:val="none" w:sz="0" w:space="0" w:color="auto"/>
      </w:divBdr>
    </w:div>
    <w:div w:id="311449164">
      <w:bodyDiv w:val="1"/>
      <w:marLeft w:val="0"/>
      <w:marRight w:val="0"/>
      <w:marTop w:val="0"/>
      <w:marBottom w:val="0"/>
      <w:divBdr>
        <w:top w:val="none" w:sz="0" w:space="0" w:color="auto"/>
        <w:left w:val="none" w:sz="0" w:space="0" w:color="auto"/>
        <w:bottom w:val="none" w:sz="0" w:space="0" w:color="auto"/>
        <w:right w:val="none" w:sz="0" w:space="0" w:color="auto"/>
      </w:divBdr>
    </w:div>
    <w:div w:id="336924810">
      <w:bodyDiv w:val="1"/>
      <w:marLeft w:val="0"/>
      <w:marRight w:val="0"/>
      <w:marTop w:val="0"/>
      <w:marBottom w:val="0"/>
      <w:divBdr>
        <w:top w:val="none" w:sz="0" w:space="0" w:color="auto"/>
        <w:left w:val="none" w:sz="0" w:space="0" w:color="auto"/>
        <w:bottom w:val="none" w:sz="0" w:space="0" w:color="auto"/>
        <w:right w:val="none" w:sz="0" w:space="0" w:color="auto"/>
      </w:divBdr>
    </w:div>
    <w:div w:id="386802626">
      <w:bodyDiv w:val="1"/>
      <w:marLeft w:val="0"/>
      <w:marRight w:val="0"/>
      <w:marTop w:val="0"/>
      <w:marBottom w:val="0"/>
      <w:divBdr>
        <w:top w:val="none" w:sz="0" w:space="0" w:color="auto"/>
        <w:left w:val="none" w:sz="0" w:space="0" w:color="auto"/>
        <w:bottom w:val="none" w:sz="0" w:space="0" w:color="auto"/>
        <w:right w:val="none" w:sz="0" w:space="0" w:color="auto"/>
      </w:divBdr>
    </w:div>
    <w:div w:id="517544771">
      <w:bodyDiv w:val="1"/>
      <w:marLeft w:val="0"/>
      <w:marRight w:val="0"/>
      <w:marTop w:val="0"/>
      <w:marBottom w:val="0"/>
      <w:divBdr>
        <w:top w:val="none" w:sz="0" w:space="0" w:color="auto"/>
        <w:left w:val="none" w:sz="0" w:space="0" w:color="auto"/>
        <w:bottom w:val="none" w:sz="0" w:space="0" w:color="auto"/>
        <w:right w:val="none" w:sz="0" w:space="0" w:color="auto"/>
      </w:divBdr>
    </w:div>
    <w:div w:id="708458559">
      <w:bodyDiv w:val="1"/>
      <w:marLeft w:val="0"/>
      <w:marRight w:val="0"/>
      <w:marTop w:val="0"/>
      <w:marBottom w:val="0"/>
      <w:divBdr>
        <w:top w:val="none" w:sz="0" w:space="0" w:color="auto"/>
        <w:left w:val="none" w:sz="0" w:space="0" w:color="auto"/>
        <w:bottom w:val="none" w:sz="0" w:space="0" w:color="auto"/>
        <w:right w:val="none" w:sz="0" w:space="0" w:color="auto"/>
      </w:divBdr>
    </w:div>
    <w:div w:id="810712540">
      <w:bodyDiv w:val="1"/>
      <w:marLeft w:val="0"/>
      <w:marRight w:val="0"/>
      <w:marTop w:val="0"/>
      <w:marBottom w:val="0"/>
      <w:divBdr>
        <w:top w:val="none" w:sz="0" w:space="0" w:color="auto"/>
        <w:left w:val="none" w:sz="0" w:space="0" w:color="auto"/>
        <w:bottom w:val="none" w:sz="0" w:space="0" w:color="auto"/>
        <w:right w:val="none" w:sz="0" w:space="0" w:color="auto"/>
      </w:divBdr>
    </w:div>
    <w:div w:id="912162397">
      <w:bodyDiv w:val="1"/>
      <w:marLeft w:val="0"/>
      <w:marRight w:val="0"/>
      <w:marTop w:val="0"/>
      <w:marBottom w:val="0"/>
      <w:divBdr>
        <w:top w:val="none" w:sz="0" w:space="0" w:color="auto"/>
        <w:left w:val="none" w:sz="0" w:space="0" w:color="auto"/>
        <w:bottom w:val="none" w:sz="0" w:space="0" w:color="auto"/>
        <w:right w:val="none" w:sz="0" w:space="0" w:color="auto"/>
      </w:divBdr>
    </w:div>
    <w:div w:id="988948532">
      <w:bodyDiv w:val="1"/>
      <w:marLeft w:val="0"/>
      <w:marRight w:val="0"/>
      <w:marTop w:val="0"/>
      <w:marBottom w:val="0"/>
      <w:divBdr>
        <w:top w:val="none" w:sz="0" w:space="0" w:color="auto"/>
        <w:left w:val="none" w:sz="0" w:space="0" w:color="auto"/>
        <w:bottom w:val="none" w:sz="0" w:space="0" w:color="auto"/>
        <w:right w:val="none" w:sz="0" w:space="0" w:color="auto"/>
      </w:divBdr>
    </w:div>
    <w:div w:id="1123040238">
      <w:bodyDiv w:val="1"/>
      <w:marLeft w:val="0"/>
      <w:marRight w:val="0"/>
      <w:marTop w:val="0"/>
      <w:marBottom w:val="0"/>
      <w:divBdr>
        <w:top w:val="none" w:sz="0" w:space="0" w:color="auto"/>
        <w:left w:val="none" w:sz="0" w:space="0" w:color="auto"/>
        <w:bottom w:val="none" w:sz="0" w:space="0" w:color="auto"/>
        <w:right w:val="none" w:sz="0" w:space="0" w:color="auto"/>
      </w:divBdr>
    </w:div>
    <w:div w:id="1173570778">
      <w:bodyDiv w:val="1"/>
      <w:marLeft w:val="0"/>
      <w:marRight w:val="0"/>
      <w:marTop w:val="0"/>
      <w:marBottom w:val="0"/>
      <w:divBdr>
        <w:top w:val="none" w:sz="0" w:space="0" w:color="auto"/>
        <w:left w:val="none" w:sz="0" w:space="0" w:color="auto"/>
        <w:bottom w:val="none" w:sz="0" w:space="0" w:color="auto"/>
        <w:right w:val="none" w:sz="0" w:space="0" w:color="auto"/>
      </w:divBdr>
    </w:div>
    <w:div w:id="1206287434">
      <w:bodyDiv w:val="1"/>
      <w:marLeft w:val="0"/>
      <w:marRight w:val="0"/>
      <w:marTop w:val="0"/>
      <w:marBottom w:val="0"/>
      <w:divBdr>
        <w:top w:val="none" w:sz="0" w:space="0" w:color="auto"/>
        <w:left w:val="none" w:sz="0" w:space="0" w:color="auto"/>
        <w:bottom w:val="none" w:sz="0" w:space="0" w:color="auto"/>
        <w:right w:val="none" w:sz="0" w:space="0" w:color="auto"/>
      </w:divBdr>
    </w:div>
    <w:div w:id="1400664578">
      <w:bodyDiv w:val="1"/>
      <w:marLeft w:val="0"/>
      <w:marRight w:val="0"/>
      <w:marTop w:val="0"/>
      <w:marBottom w:val="0"/>
      <w:divBdr>
        <w:top w:val="none" w:sz="0" w:space="0" w:color="auto"/>
        <w:left w:val="none" w:sz="0" w:space="0" w:color="auto"/>
        <w:bottom w:val="none" w:sz="0" w:space="0" w:color="auto"/>
        <w:right w:val="none" w:sz="0" w:space="0" w:color="auto"/>
      </w:divBdr>
    </w:div>
    <w:div w:id="1454865986">
      <w:bodyDiv w:val="1"/>
      <w:marLeft w:val="0"/>
      <w:marRight w:val="0"/>
      <w:marTop w:val="0"/>
      <w:marBottom w:val="0"/>
      <w:divBdr>
        <w:top w:val="none" w:sz="0" w:space="0" w:color="auto"/>
        <w:left w:val="none" w:sz="0" w:space="0" w:color="auto"/>
        <w:bottom w:val="none" w:sz="0" w:space="0" w:color="auto"/>
        <w:right w:val="none" w:sz="0" w:space="0" w:color="auto"/>
      </w:divBdr>
    </w:div>
    <w:div w:id="1482162504">
      <w:bodyDiv w:val="1"/>
      <w:marLeft w:val="0"/>
      <w:marRight w:val="0"/>
      <w:marTop w:val="0"/>
      <w:marBottom w:val="0"/>
      <w:divBdr>
        <w:top w:val="none" w:sz="0" w:space="0" w:color="auto"/>
        <w:left w:val="none" w:sz="0" w:space="0" w:color="auto"/>
        <w:bottom w:val="none" w:sz="0" w:space="0" w:color="auto"/>
        <w:right w:val="none" w:sz="0" w:space="0" w:color="auto"/>
      </w:divBdr>
    </w:div>
    <w:div w:id="1528446667">
      <w:bodyDiv w:val="1"/>
      <w:marLeft w:val="0"/>
      <w:marRight w:val="0"/>
      <w:marTop w:val="0"/>
      <w:marBottom w:val="0"/>
      <w:divBdr>
        <w:top w:val="none" w:sz="0" w:space="0" w:color="auto"/>
        <w:left w:val="none" w:sz="0" w:space="0" w:color="auto"/>
        <w:bottom w:val="none" w:sz="0" w:space="0" w:color="auto"/>
        <w:right w:val="none" w:sz="0" w:space="0" w:color="auto"/>
      </w:divBdr>
    </w:div>
    <w:div w:id="1740055581">
      <w:bodyDiv w:val="1"/>
      <w:marLeft w:val="0"/>
      <w:marRight w:val="0"/>
      <w:marTop w:val="0"/>
      <w:marBottom w:val="0"/>
      <w:divBdr>
        <w:top w:val="none" w:sz="0" w:space="0" w:color="auto"/>
        <w:left w:val="none" w:sz="0" w:space="0" w:color="auto"/>
        <w:bottom w:val="none" w:sz="0" w:space="0" w:color="auto"/>
        <w:right w:val="none" w:sz="0" w:space="0" w:color="auto"/>
      </w:divBdr>
    </w:div>
    <w:div w:id="1842811083">
      <w:bodyDiv w:val="1"/>
      <w:marLeft w:val="0"/>
      <w:marRight w:val="0"/>
      <w:marTop w:val="0"/>
      <w:marBottom w:val="0"/>
      <w:divBdr>
        <w:top w:val="none" w:sz="0" w:space="0" w:color="auto"/>
        <w:left w:val="none" w:sz="0" w:space="0" w:color="auto"/>
        <w:bottom w:val="none" w:sz="0" w:space="0" w:color="auto"/>
        <w:right w:val="none" w:sz="0" w:space="0" w:color="auto"/>
      </w:divBdr>
    </w:div>
    <w:div w:id="1853521583">
      <w:bodyDiv w:val="1"/>
      <w:marLeft w:val="0"/>
      <w:marRight w:val="0"/>
      <w:marTop w:val="0"/>
      <w:marBottom w:val="0"/>
      <w:divBdr>
        <w:top w:val="none" w:sz="0" w:space="0" w:color="auto"/>
        <w:left w:val="none" w:sz="0" w:space="0" w:color="auto"/>
        <w:bottom w:val="none" w:sz="0" w:space="0" w:color="auto"/>
        <w:right w:val="none" w:sz="0" w:space="0" w:color="auto"/>
      </w:divBdr>
    </w:div>
    <w:div w:id="1928613118">
      <w:bodyDiv w:val="1"/>
      <w:marLeft w:val="0"/>
      <w:marRight w:val="0"/>
      <w:marTop w:val="0"/>
      <w:marBottom w:val="0"/>
      <w:divBdr>
        <w:top w:val="none" w:sz="0" w:space="0" w:color="auto"/>
        <w:left w:val="none" w:sz="0" w:space="0" w:color="auto"/>
        <w:bottom w:val="none" w:sz="0" w:space="0" w:color="auto"/>
        <w:right w:val="none" w:sz="0" w:space="0" w:color="auto"/>
      </w:divBdr>
    </w:div>
    <w:div w:id="1952514747">
      <w:bodyDiv w:val="1"/>
      <w:marLeft w:val="0"/>
      <w:marRight w:val="0"/>
      <w:marTop w:val="0"/>
      <w:marBottom w:val="0"/>
      <w:divBdr>
        <w:top w:val="none" w:sz="0" w:space="0" w:color="auto"/>
        <w:left w:val="none" w:sz="0" w:space="0" w:color="auto"/>
        <w:bottom w:val="none" w:sz="0" w:space="0" w:color="auto"/>
        <w:right w:val="none" w:sz="0" w:space="0" w:color="auto"/>
      </w:divBdr>
    </w:div>
    <w:div w:id="2010013990">
      <w:bodyDiv w:val="1"/>
      <w:marLeft w:val="0"/>
      <w:marRight w:val="0"/>
      <w:marTop w:val="0"/>
      <w:marBottom w:val="0"/>
      <w:divBdr>
        <w:top w:val="none" w:sz="0" w:space="0" w:color="auto"/>
        <w:left w:val="none" w:sz="0" w:space="0" w:color="auto"/>
        <w:bottom w:val="none" w:sz="0" w:space="0" w:color="auto"/>
        <w:right w:val="none" w:sz="0" w:space="0" w:color="auto"/>
      </w:divBdr>
    </w:div>
    <w:div w:id="2035108195">
      <w:bodyDiv w:val="1"/>
      <w:marLeft w:val="0"/>
      <w:marRight w:val="0"/>
      <w:marTop w:val="0"/>
      <w:marBottom w:val="0"/>
      <w:divBdr>
        <w:top w:val="none" w:sz="0" w:space="0" w:color="auto"/>
        <w:left w:val="none" w:sz="0" w:space="0" w:color="auto"/>
        <w:bottom w:val="none" w:sz="0" w:space="0" w:color="auto"/>
        <w:right w:val="none" w:sz="0" w:space="0" w:color="auto"/>
      </w:divBdr>
    </w:div>
    <w:div w:id="213944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atalogzivil.s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upujmodomace.s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gzs.si"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kgzs.si" TargetMode="External"/><Relationship Id="rId4" Type="http://schemas.microsoft.com/office/2007/relationships/stylesWithEffects" Target="stylesWithEffects.xml"/><Relationship Id="rId9" Type="http://schemas.openxmlformats.org/officeDocument/2006/relationships/hyperlink" Target="http://www.kgzs.si"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kgzs@kgzs.si" TargetMode="External"/><Relationship Id="rId2" Type="http://schemas.openxmlformats.org/officeDocument/2006/relationships/oleObject" Target="embeddings/oleObject1.bin"/><Relationship Id="rId1" Type="http://schemas.openxmlformats.org/officeDocument/2006/relationships/image" Target="media/image1.wmf"/><Relationship Id="rId6" Type="http://schemas.openxmlformats.org/officeDocument/2006/relationships/hyperlink" Target="http://www.kgzs.si" TargetMode="External"/><Relationship Id="rId5" Type="http://schemas.openxmlformats.org/officeDocument/2006/relationships/hyperlink" Target="mailto:kgzs@kgzs.si" TargetMode="External"/><Relationship Id="rId4" Type="http://schemas.openxmlformats.org/officeDocument/2006/relationships/hyperlink" Target="http://www.kgzs.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786AA-1948-41B7-BC67-DEB92DEC8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17</Pages>
  <Words>5176</Words>
  <Characters>30809</Characters>
  <Application>Microsoft Office Word</Application>
  <DocSecurity>0</DocSecurity>
  <Lines>256</Lines>
  <Paragraphs>71</Paragraphs>
  <ScaleCrop>false</ScaleCrop>
  <HeadingPairs>
    <vt:vector size="2" baseType="variant">
      <vt:variant>
        <vt:lpstr>Naslov</vt:lpstr>
      </vt:variant>
      <vt:variant>
        <vt:i4>1</vt:i4>
      </vt:variant>
    </vt:vector>
  </HeadingPairs>
  <TitlesOfParts>
    <vt:vector size="1" baseType="lpstr">
      <vt:lpstr>GRADIVO ZA NOVINARJE</vt:lpstr>
    </vt:vector>
  </TitlesOfParts>
  <Company>futurapr</Company>
  <LinksUpToDate>false</LinksUpToDate>
  <CharactersWithSpaces>35914</CharactersWithSpaces>
  <SharedDoc>false</SharedDoc>
  <HLinks>
    <vt:vector size="30" baseType="variant">
      <vt:variant>
        <vt:i4>2687076</vt:i4>
      </vt:variant>
      <vt:variant>
        <vt:i4>6</vt:i4>
      </vt:variant>
      <vt:variant>
        <vt:i4>0</vt:i4>
      </vt:variant>
      <vt:variant>
        <vt:i4>5</vt:i4>
      </vt:variant>
      <vt:variant>
        <vt:lpwstr>http://www.turisticnekmetije.si/frank-ozmec</vt:lpwstr>
      </vt:variant>
      <vt:variant>
        <vt:lpwstr/>
      </vt:variant>
      <vt:variant>
        <vt:i4>7864444</vt:i4>
      </vt:variant>
      <vt:variant>
        <vt:i4>3</vt:i4>
      </vt:variant>
      <vt:variant>
        <vt:i4>0</vt:i4>
      </vt:variant>
      <vt:variant>
        <vt:i4>5</vt:i4>
      </vt:variant>
      <vt:variant>
        <vt:lpwstr>http://www.turisticnekmetije.si/stern-pri-kovacniku</vt:lpwstr>
      </vt:variant>
      <vt:variant>
        <vt:lpwstr/>
      </vt:variant>
      <vt:variant>
        <vt:i4>589838</vt:i4>
      </vt:variant>
      <vt:variant>
        <vt:i4>0</vt:i4>
      </vt:variant>
      <vt:variant>
        <vt:i4>0</vt:i4>
      </vt:variant>
      <vt:variant>
        <vt:i4>5</vt:i4>
      </vt:variant>
      <vt:variant>
        <vt:lpwstr>http://www.zarazvojpodezelja.si/</vt:lpwstr>
      </vt:variant>
      <vt:variant>
        <vt:lpwstr/>
      </vt:variant>
      <vt:variant>
        <vt:i4>8192055</vt:i4>
      </vt:variant>
      <vt:variant>
        <vt:i4>6</vt:i4>
      </vt:variant>
      <vt:variant>
        <vt:i4>0</vt:i4>
      </vt:variant>
      <vt:variant>
        <vt:i4>5</vt:i4>
      </vt:variant>
      <vt:variant>
        <vt:lpwstr>http://www.kgzs.si/</vt:lpwstr>
      </vt:variant>
      <vt:variant>
        <vt:lpwstr/>
      </vt:variant>
      <vt:variant>
        <vt:i4>5505121</vt:i4>
      </vt:variant>
      <vt:variant>
        <vt:i4>3</vt:i4>
      </vt:variant>
      <vt:variant>
        <vt:i4>0</vt:i4>
      </vt:variant>
      <vt:variant>
        <vt:i4>5</vt:i4>
      </vt:variant>
      <vt:variant>
        <vt:lpwstr>mailto:kgzs@kgzs.si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GRADIVO ZA NOVINARJE</dc:title>
  <dc:creator>user</dc:creator>
  <cp:lastModifiedBy>Tatjana Vrbošek</cp:lastModifiedBy>
  <cp:revision>19</cp:revision>
  <cp:lastPrinted>2019-01-14T09:02:00Z</cp:lastPrinted>
  <dcterms:created xsi:type="dcterms:W3CDTF">2019-01-10T11:35:00Z</dcterms:created>
  <dcterms:modified xsi:type="dcterms:W3CDTF">2019-01-14T09:30:00Z</dcterms:modified>
</cp:coreProperties>
</file>