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85" w:rsidRDefault="00F32885" w:rsidP="00F32885">
      <w:pPr>
        <w:rPr>
          <w:lang w:eastAsia="sl-SI"/>
        </w:rPr>
      </w:pPr>
      <w:r>
        <w:rPr>
          <w:rFonts w:ascii="Times New Roman" w:hAnsi="Times New Roman" w:cs="Times New Roman"/>
        </w:rPr>
        <w:t>Številka: 371-412/2025-2</w:t>
      </w:r>
    </w:p>
    <w:p w:rsidR="00F32885" w:rsidRDefault="00F32885" w:rsidP="00F32885">
      <w:r>
        <w:rPr>
          <w:rFonts w:ascii="Times New Roman" w:hAnsi="Times New Roman" w:cs="Times New Roman"/>
        </w:rPr>
        <w:t>Datum: 31. 3. 2025</w:t>
      </w:r>
    </w:p>
    <w:p w:rsidR="00F32885" w:rsidRDefault="00F32885" w:rsidP="00F32885">
      <w:pPr>
        <w:rPr>
          <w:rFonts w:ascii="Times New Roman" w:hAnsi="Times New Roman" w:cs="Times New Roman"/>
        </w:rPr>
      </w:pPr>
      <w:r>
        <w:rPr>
          <w:rFonts w:ascii="Times New Roman" w:hAnsi="Times New Roman" w:cs="Times New Roman"/>
        </w:rPr>
        <w:t> </w:t>
      </w:r>
    </w:p>
    <w:p w:rsidR="00F32885" w:rsidRDefault="00F32885" w:rsidP="00F32885">
      <w:pPr>
        <w:rPr>
          <w:rFonts w:ascii="Times New Roman" w:hAnsi="Times New Roman" w:cs="Times New Roman"/>
          <w:b/>
          <w:bCs/>
        </w:rPr>
      </w:pPr>
      <w:r>
        <w:rPr>
          <w:rFonts w:ascii="Times New Roman" w:hAnsi="Times New Roman" w:cs="Times New Roman"/>
          <w:b/>
          <w:bCs/>
        </w:rPr>
        <w:t xml:space="preserve">Zadeva: </w:t>
      </w:r>
      <w:bookmarkStart w:id="0" w:name="_GoBack"/>
      <w:r>
        <w:rPr>
          <w:rFonts w:ascii="Times New Roman" w:hAnsi="Times New Roman" w:cs="Times New Roman"/>
          <w:b/>
          <w:bCs/>
        </w:rPr>
        <w:t>Sprememba prometnega režima in dostop do kmetije Kopač v Mednem</w:t>
      </w:r>
      <w:bookmarkEnd w:id="0"/>
    </w:p>
    <w:p w:rsidR="00F32885" w:rsidRDefault="00F32885" w:rsidP="00F32885">
      <w:pPr>
        <w:rPr>
          <w:rFonts w:ascii="Times New Roman" w:hAnsi="Times New Roman" w:cs="Times New Roman"/>
        </w:rPr>
      </w:pPr>
      <w:r>
        <w:rPr>
          <w:rFonts w:ascii="Times New Roman" w:hAnsi="Times New Roman" w:cs="Times New Roman"/>
        </w:rPr>
        <w:t>Zveza: dopis št. 092-4/2025-7</w:t>
      </w:r>
    </w:p>
    <w:p w:rsidR="00F32885" w:rsidRDefault="00F32885" w:rsidP="00F32885">
      <w:pPr>
        <w:rPr>
          <w:rFonts w:ascii="Times New Roman" w:hAnsi="Times New Roman" w:cs="Times New Roman"/>
        </w:rPr>
      </w:pPr>
    </w:p>
    <w:p w:rsidR="00F32885" w:rsidRDefault="00F32885" w:rsidP="00F32885">
      <w:pPr>
        <w:rPr>
          <w:rFonts w:ascii="Times New Roman" w:hAnsi="Times New Roman" w:cs="Times New Roman"/>
        </w:rPr>
      </w:pPr>
      <w:r>
        <w:rPr>
          <w:rFonts w:ascii="Times New Roman" w:hAnsi="Times New Roman" w:cs="Times New Roman"/>
        </w:rPr>
        <w:t>Spoštovani.</w:t>
      </w:r>
    </w:p>
    <w:p w:rsidR="00F32885" w:rsidRDefault="00F32885" w:rsidP="00F32885">
      <w:pPr>
        <w:rPr>
          <w:rFonts w:ascii="Times New Roman" w:hAnsi="Times New Roman" w:cs="Times New Roman"/>
        </w:rPr>
      </w:pPr>
    </w:p>
    <w:p w:rsidR="00F32885" w:rsidRDefault="00F32885" w:rsidP="00F32885">
      <w:pPr>
        <w:rPr>
          <w:rFonts w:ascii="Times New Roman" w:hAnsi="Times New Roman" w:cs="Times New Roman"/>
        </w:rPr>
      </w:pPr>
      <w:r>
        <w:rPr>
          <w:rFonts w:ascii="Times New Roman" w:hAnsi="Times New Roman" w:cs="Times New Roman"/>
        </w:rPr>
        <w:t xml:space="preserve">Na Mestno občino Ljubljana (MOL) ste naslovili dopis v zvezi nove prometne ureditve, ki bo z 2. 4. 2025 pričela veljati na območju Dvora, Stanežič in Mednega. </w:t>
      </w:r>
    </w:p>
    <w:p w:rsidR="00F32885" w:rsidRDefault="00F32885" w:rsidP="00F32885">
      <w:pPr>
        <w:rPr>
          <w:rFonts w:ascii="Times New Roman" w:hAnsi="Times New Roman" w:cs="Times New Roman"/>
        </w:rPr>
      </w:pPr>
    </w:p>
    <w:p w:rsidR="00F32885" w:rsidRDefault="00F32885" w:rsidP="00F32885">
      <w:pPr>
        <w:rPr>
          <w:rFonts w:ascii="Times New Roman" w:hAnsi="Times New Roman" w:cs="Times New Roman"/>
        </w:rPr>
      </w:pPr>
      <w:r>
        <w:rPr>
          <w:rFonts w:ascii="Times New Roman" w:hAnsi="Times New Roman" w:cs="Times New Roman"/>
        </w:rPr>
        <w:t>Sporočamo, da je pobuda oz. potreba za ureditev prišla s strani občank in občanov v naseljih Medno, Stanežiče in Dvor, ki se zlasti ob delovnikih soočajo z velikim pritiskom tranzitnega prometa iz gorenjskih krajev proti Ljubljani. Po več terenskih ogledih območja s strani pristojnih oddelkov in služb MOL, skupaj s predstavniki Četrtne skupnosti Šentvid (ČS), ki sta se jih udeležila tudi župan in podžupan, smo prišli do predlaganih rešitev. Predstavniki ČS ter predstavniki dveh »prometnih« civilih iniciativ s tega območja so bili povabljeni na predstavitev predlogov na sejo Odbora za splošne zadeve in razvoj mesta. Njihove pripombe so bile slišane, v nekaterem delu tudi upoštevane, končni predlog pa smo uskladili še z zadevnimi javnimi podjetji in zavodi, Policijo in deležniki na območju.</w:t>
      </w:r>
    </w:p>
    <w:p w:rsidR="00F32885" w:rsidRDefault="00F32885" w:rsidP="00F32885">
      <w:pPr>
        <w:rPr>
          <w:rFonts w:ascii="Times New Roman" w:hAnsi="Times New Roman" w:cs="Times New Roman"/>
        </w:rPr>
      </w:pPr>
    </w:p>
    <w:p w:rsidR="00F32885" w:rsidRDefault="00F32885" w:rsidP="00F32885">
      <w:pPr>
        <w:rPr>
          <w:rFonts w:ascii="Times New Roman" w:hAnsi="Times New Roman" w:cs="Times New Roman"/>
        </w:rPr>
      </w:pPr>
      <w:r>
        <w:rPr>
          <w:rFonts w:ascii="Times New Roman" w:hAnsi="Times New Roman" w:cs="Times New Roman"/>
        </w:rPr>
        <w:t>Župan je, skupaj s predsednikom ČS, vodjo Oddelka za gospodarske dejavnosti in promet, vodjo odseka Mestnega redarstva ter vodja oddelka za promet PU Ljubljana predstavil predlog na svoji redni torkovi novinarski konferenci, 18. 3. 2025 (</w:t>
      </w:r>
      <w:hyperlink r:id="rId4" w:history="1">
        <w:r>
          <w:rPr>
            <w:rStyle w:val="Hiperpovezava"/>
            <w:rFonts w:ascii="Times New Roman" w:hAnsi="Times New Roman" w:cs="Times New Roman"/>
          </w:rPr>
          <w:t>https://www.ljubljana.si/sl/aktualno/novinarske-konference/novinarska-konferenca-zupana-mestne-obcine-ljubljana-82/</w:t>
        </w:r>
      </w:hyperlink>
      <w:r>
        <w:rPr>
          <w:rFonts w:ascii="Times New Roman" w:hAnsi="Times New Roman" w:cs="Times New Roman"/>
        </w:rPr>
        <w:t>).</w:t>
      </w:r>
    </w:p>
    <w:p w:rsidR="00F32885" w:rsidRDefault="00F32885" w:rsidP="00F32885">
      <w:pPr>
        <w:rPr>
          <w:rFonts w:ascii="Times New Roman" w:hAnsi="Times New Roman" w:cs="Times New Roman"/>
        </w:rPr>
      </w:pPr>
    </w:p>
    <w:p w:rsidR="00F32885" w:rsidRDefault="00F32885" w:rsidP="00F32885">
      <w:pPr>
        <w:rPr>
          <w:rFonts w:ascii="Times New Roman" w:hAnsi="Times New Roman" w:cs="Times New Roman"/>
        </w:rPr>
      </w:pPr>
      <w:r>
        <w:rPr>
          <w:rFonts w:ascii="Times New Roman" w:hAnsi="Times New Roman" w:cs="Times New Roman"/>
        </w:rPr>
        <w:t xml:space="preserve">Predlagane spremembe bomo uvedli poskusno, za dobo 6 mesecev. V tem času bodo mestni redarji in policisti izvajali poostren nadzor spoštovanja prometne signalizacije, ČS bo spremljala morebitne pritožbe oziroma drugačne predloge s strani občanov. Tudi vašo smo vzeli na znanje, a v tem trenutku ostaja, kot je bilo napovedano na omenjeni novinarski konferenci in objavljeno v medijih. Pri sprejemanju svojih odločitev se zavedamo, da vsaka sprememba nekoga »prizadene« manj, nekoga bolj. Vsaka sprememba od občanov »zahteva« določeno mero strpnosti in čas za prilagoditev, a rešitve vedno iščemo celostno, skladno s strokovnimi usmeritvami in nikdar ni namen kogarkoli namenoma »omejiti«. </w:t>
      </w:r>
    </w:p>
    <w:p w:rsidR="00F32885" w:rsidRDefault="00F32885" w:rsidP="00F32885">
      <w:pPr>
        <w:rPr>
          <w:rFonts w:ascii="Times New Roman" w:hAnsi="Times New Roman" w:cs="Times New Roman"/>
        </w:rPr>
      </w:pPr>
    </w:p>
    <w:p w:rsidR="00F32885" w:rsidRDefault="00F32885" w:rsidP="00F32885">
      <w:pPr>
        <w:rPr>
          <w:rFonts w:ascii="Times New Roman" w:hAnsi="Times New Roman" w:cs="Times New Roman"/>
        </w:rPr>
      </w:pPr>
      <w:r>
        <w:rPr>
          <w:rFonts w:ascii="Times New Roman" w:hAnsi="Times New Roman" w:cs="Times New Roman"/>
        </w:rPr>
        <w:t>Lep pozdrav,</w:t>
      </w:r>
    </w:p>
    <w:p w:rsidR="00F32885" w:rsidRDefault="00F32885" w:rsidP="00F32885">
      <w:pPr>
        <w:rPr>
          <w:rFonts w:ascii="Times New Roman" w:hAnsi="Times New Roman" w:cs="Times New Roman"/>
          <w:color w:val="000000"/>
          <w:lang w:eastAsia="sl-SI"/>
        </w:rPr>
      </w:pPr>
      <w:r>
        <w:rPr>
          <w:rFonts w:ascii="Times New Roman" w:hAnsi="Times New Roman" w:cs="Times New Roman"/>
          <w:i/>
          <w:iCs/>
          <w:color w:val="000000"/>
          <w:lang w:eastAsia="sl-SI"/>
        </w:rPr>
        <w:br/>
      </w:r>
      <w:r>
        <w:rPr>
          <w:rFonts w:ascii="Times New Roman" w:hAnsi="Times New Roman" w:cs="Times New Roman"/>
          <w:color w:val="000000"/>
          <w:lang w:eastAsia="sl-SI"/>
        </w:rPr>
        <w:t>Mestna uprava</w:t>
      </w:r>
      <w:r>
        <w:rPr>
          <w:rFonts w:ascii="Times New Roman" w:hAnsi="Times New Roman" w:cs="Times New Roman"/>
          <w:i/>
          <w:iCs/>
          <w:color w:val="000000"/>
          <w:lang w:eastAsia="sl-SI"/>
        </w:rPr>
        <w:br/>
      </w:r>
      <w:r>
        <w:rPr>
          <w:rFonts w:ascii="Times New Roman" w:hAnsi="Times New Roman" w:cs="Times New Roman"/>
          <w:color w:val="000000"/>
          <w:lang w:eastAsia="sl-SI"/>
        </w:rPr>
        <w:t>Oddelek za gospodarske dejavnosti in promet</w:t>
      </w:r>
    </w:p>
    <w:p w:rsidR="00F32885" w:rsidRDefault="00F32885" w:rsidP="00F32885">
      <w:pPr>
        <w:rPr>
          <w:rFonts w:ascii="Times New Roman" w:hAnsi="Times New Roman" w:cs="Times New Roman"/>
          <w:color w:val="000000"/>
          <w:lang w:eastAsia="sl-SI"/>
        </w:rPr>
      </w:pPr>
      <w:r>
        <w:rPr>
          <w:rFonts w:ascii="Times New Roman" w:hAnsi="Times New Roman" w:cs="Times New Roman"/>
          <w:color w:val="000000"/>
          <w:lang w:eastAsia="sl-SI"/>
        </w:rPr>
        <w:t>Odsek za promet</w:t>
      </w:r>
      <w:r>
        <w:rPr>
          <w:rFonts w:ascii="Times New Roman" w:hAnsi="Times New Roman" w:cs="Times New Roman"/>
          <w:color w:val="000000"/>
          <w:lang w:eastAsia="sl-SI"/>
        </w:rPr>
        <w:br/>
        <w:t>Trg Mladinskih delovnih brigad 7, 1000 Ljubljana</w:t>
      </w:r>
    </w:p>
    <w:p w:rsidR="00F32885" w:rsidRDefault="00F32885" w:rsidP="00F32885">
      <w:pPr>
        <w:spacing w:line="300" w:lineRule="auto"/>
        <w:rPr>
          <w:rFonts w:ascii="Times New Roman" w:hAnsi="Times New Roman" w:cs="Times New Roman"/>
          <w:color w:val="000000"/>
          <w:lang w:eastAsia="sl-SI"/>
        </w:rPr>
      </w:pPr>
      <w:r>
        <w:rPr>
          <w:rFonts w:ascii="Times New Roman" w:hAnsi="Times New Roman" w:cs="Times New Roman"/>
          <w:color w:val="000000"/>
          <w:lang w:eastAsia="sl-SI"/>
        </w:rPr>
        <w:t xml:space="preserve">T. 01 306 1700, </w:t>
      </w:r>
      <w:hyperlink r:id="rId5" w:history="1">
        <w:r>
          <w:rPr>
            <w:rStyle w:val="Hiperpovezava"/>
            <w:rFonts w:ascii="Times New Roman" w:hAnsi="Times New Roman" w:cs="Times New Roman"/>
            <w:color w:val="0000FF"/>
            <w:lang w:eastAsia="sl-SI"/>
          </w:rPr>
          <w:t>http://www.ljubljana.si</w:t>
        </w:r>
      </w:hyperlink>
      <w:r>
        <w:rPr>
          <w:rFonts w:ascii="Times New Roman" w:hAnsi="Times New Roman" w:cs="Times New Roman"/>
          <w:color w:val="000000"/>
          <w:lang w:eastAsia="sl-SI"/>
        </w:rPr>
        <w:t xml:space="preserve"> </w:t>
      </w:r>
      <w:r>
        <w:rPr>
          <w:rFonts w:ascii="Times New Roman" w:hAnsi="Times New Roman" w:cs="Times New Roman"/>
          <w:noProof/>
          <w:color w:val="000000"/>
          <w:lang w:eastAsia="sl-SI"/>
        </w:rPr>
        <w:drawing>
          <wp:inline distT="0" distB="0" distL="0" distR="0">
            <wp:extent cx="182880" cy="182880"/>
            <wp:effectExtent l="0" t="0" r="7620" b="7620"/>
            <wp:docPr id="7" name="Slika 7" descr="cid:image002.jpg@01DBA21C.5B163E5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cid:image002.jpg@01DBA21C.5B163E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cs="Times New Roman"/>
          <w:color w:val="000000"/>
          <w:lang w:eastAsia="sl-SI"/>
        </w:rPr>
        <w:t> </w:t>
      </w:r>
      <w:r>
        <w:rPr>
          <w:rFonts w:ascii="Times New Roman" w:hAnsi="Times New Roman" w:cs="Times New Roman"/>
          <w:noProof/>
          <w:color w:val="1F497D"/>
          <w:lang w:eastAsia="sl-SI"/>
        </w:rPr>
        <w:drawing>
          <wp:inline distT="0" distB="0" distL="0" distR="0">
            <wp:extent cx="182880" cy="182880"/>
            <wp:effectExtent l="0" t="0" r="7620" b="7620"/>
            <wp:docPr id="6" name="Slika 6" descr="cid:image003.jpg@01DBA21C.5B163E5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3.jpg@01DBA21C.5B163E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cs="Times New Roman"/>
          <w:color w:val="1F497D"/>
          <w:lang w:eastAsia="sl-SI"/>
        </w:rPr>
        <w:t> </w:t>
      </w:r>
      <w:r>
        <w:rPr>
          <w:rFonts w:ascii="Times New Roman" w:hAnsi="Times New Roman" w:cs="Times New Roman"/>
          <w:noProof/>
          <w:color w:val="1F497D"/>
          <w:lang w:eastAsia="sl-SI"/>
        </w:rPr>
        <w:drawing>
          <wp:inline distT="0" distB="0" distL="0" distR="0">
            <wp:extent cx="182880" cy="182880"/>
            <wp:effectExtent l="0" t="0" r="7620" b="7620"/>
            <wp:docPr id="5" name="Slika 5" descr="cid:image004.jpg@01DBA21C.5B163E5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id:image004.jpg@01DBA21C.5B163E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cs="Times New Roman"/>
          <w:color w:val="000000"/>
          <w:lang w:eastAsia="sl-SI"/>
        </w:rPr>
        <w:t> </w:t>
      </w:r>
      <w:r>
        <w:rPr>
          <w:rFonts w:ascii="Times New Roman" w:hAnsi="Times New Roman" w:cs="Times New Roman"/>
          <w:noProof/>
          <w:color w:val="000000"/>
          <w:lang w:eastAsia="sl-SI"/>
        </w:rPr>
        <w:drawing>
          <wp:inline distT="0" distB="0" distL="0" distR="0">
            <wp:extent cx="182880" cy="182880"/>
            <wp:effectExtent l="0" t="0" r="7620" b="7620"/>
            <wp:docPr id="4" name="Slika 4" descr="TikT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descr="TikTok"/>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Times New Roman" w:hAnsi="Times New Roman" w:cs="Times New Roman"/>
          <w:color w:val="000000"/>
          <w:lang w:eastAsia="sl-SI"/>
        </w:rPr>
        <w:t>    </w:t>
      </w:r>
    </w:p>
    <w:p w:rsidR="00F32885" w:rsidRDefault="00F32885" w:rsidP="00F32885">
      <w:pPr>
        <w:spacing w:line="300" w:lineRule="auto"/>
        <w:rPr>
          <w:rFonts w:ascii="Times New Roman" w:hAnsi="Times New Roman" w:cs="Times New Roman"/>
          <w:color w:val="000000"/>
          <w:sz w:val="24"/>
          <w:szCs w:val="24"/>
          <w:lang w:eastAsia="sl-SI"/>
        </w:rPr>
      </w:pPr>
    </w:p>
    <w:p w:rsidR="00F32885" w:rsidRDefault="00F32885" w:rsidP="00F32885">
      <w:pPr>
        <w:spacing w:line="300" w:lineRule="auto"/>
        <w:rPr>
          <w:rFonts w:ascii="Arial" w:hAnsi="Arial" w:cs="Arial"/>
          <w:color w:val="000000"/>
          <w:sz w:val="20"/>
          <w:szCs w:val="20"/>
          <w:lang w:eastAsia="sl-SI"/>
        </w:rPr>
      </w:pPr>
      <w:r>
        <w:rPr>
          <w:rFonts w:ascii="Times New Roman" w:hAnsi="Times New Roman" w:cs="Times New Roman"/>
          <w:color w:val="000000"/>
          <w:sz w:val="24"/>
          <w:szCs w:val="24"/>
          <w:lang w:eastAsia="sl-SI"/>
        </w:rPr>
        <w:t> </w:t>
      </w:r>
      <w:r>
        <w:rPr>
          <w:rFonts w:ascii="Arial" w:hAnsi="Arial" w:cs="Arial"/>
          <w:color w:val="000000"/>
          <w:sz w:val="20"/>
          <w:szCs w:val="20"/>
          <w:lang w:eastAsia="sl-SI"/>
        </w:rPr>
        <w:t xml:space="preserve">          </w:t>
      </w:r>
    </w:p>
    <w:p w:rsidR="00F32885" w:rsidRDefault="00F32885" w:rsidP="00F32885">
      <w:pPr>
        <w:spacing w:after="240"/>
        <w:rPr>
          <w:lang w:eastAsia="sl-SI"/>
        </w:rPr>
      </w:pPr>
      <w:r>
        <w:rPr>
          <w:rFonts w:ascii="Times New Roman" w:hAnsi="Times New Roman" w:cs="Times New Roman"/>
          <w:color w:val="000000"/>
          <w:sz w:val="24"/>
          <w:szCs w:val="24"/>
          <w:lang w:eastAsia="sl-SI"/>
        </w:rPr>
        <w:t>         </w:t>
      </w:r>
      <w:r>
        <w:rPr>
          <w:rFonts w:ascii="Times New Roman" w:hAnsi="Times New Roman" w:cs="Times New Roman"/>
          <w:noProof/>
          <w:color w:val="000000"/>
          <w:sz w:val="24"/>
          <w:szCs w:val="24"/>
          <w:lang w:eastAsia="sl-SI"/>
        </w:rPr>
        <w:drawing>
          <wp:inline distT="0" distB="0" distL="0" distR="0">
            <wp:extent cx="1562100" cy="571500"/>
            <wp:effectExtent l="0" t="0" r="0" b="0"/>
            <wp:docPr id="3" name="Slika 3" descr="cid:image006.gif@01DBA21C.5B163E5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cid:image006.gif@01DBA21C.5B163E5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62100" cy="571500"/>
                    </a:xfrm>
                    <a:prstGeom prst="rect">
                      <a:avLst/>
                    </a:prstGeom>
                    <a:noFill/>
                    <a:ln>
                      <a:noFill/>
                    </a:ln>
                  </pic:spPr>
                </pic:pic>
              </a:graphicData>
            </a:graphic>
          </wp:inline>
        </w:drawing>
      </w:r>
      <w:r>
        <w:rPr>
          <w:rFonts w:ascii="Times New Roman" w:hAnsi="Times New Roman" w:cs="Times New Roman"/>
          <w:color w:val="000000"/>
          <w:sz w:val="24"/>
          <w:szCs w:val="24"/>
          <w:lang w:eastAsia="sl-SI"/>
        </w:rPr>
        <w:t>           </w:t>
      </w:r>
      <w:r>
        <w:rPr>
          <w:rFonts w:ascii="Times New Roman" w:hAnsi="Times New Roman" w:cs="Times New Roman"/>
          <w:noProof/>
          <w:color w:val="000000"/>
          <w:sz w:val="24"/>
          <w:szCs w:val="24"/>
          <w:lang w:eastAsia="sl-SI"/>
        </w:rPr>
        <w:drawing>
          <wp:inline distT="0" distB="0" distL="0" distR="0">
            <wp:extent cx="937260" cy="571500"/>
            <wp:effectExtent l="0" t="0" r="0" b="0"/>
            <wp:docPr id="2" name="Slika 2" descr="cid:image007.gif@01DBA21C.5B163E5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cid:image007.gif@01DBA21C.5B163E5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37260" cy="571500"/>
                    </a:xfrm>
                    <a:prstGeom prst="rect">
                      <a:avLst/>
                    </a:prstGeom>
                    <a:noFill/>
                    <a:ln>
                      <a:noFill/>
                    </a:ln>
                  </pic:spPr>
                </pic:pic>
              </a:graphicData>
            </a:graphic>
          </wp:inline>
        </w:drawing>
      </w:r>
      <w:r>
        <w:rPr>
          <w:rFonts w:ascii="Times New Roman" w:hAnsi="Times New Roman" w:cs="Times New Roman"/>
          <w:color w:val="000000"/>
          <w:sz w:val="24"/>
          <w:szCs w:val="24"/>
          <w:lang w:eastAsia="sl-SI"/>
        </w:rPr>
        <w:t>           </w:t>
      </w:r>
      <w:r>
        <w:rPr>
          <w:rFonts w:ascii="Times New Roman" w:hAnsi="Times New Roman" w:cs="Times New Roman"/>
          <w:noProof/>
          <w:color w:val="000000"/>
          <w:sz w:val="24"/>
          <w:szCs w:val="24"/>
          <w:lang w:eastAsia="sl-SI"/>
        </w:rPr>
        <w:drawing>
          <wp:inline distT="0" distB="0" distL="0" distR="0">
            <wp:extent cx="1143000" cy="571500"/>
            <wp:effectExtent l="0" t="0" r="0" b="0"/>
            <wp:docPr id="1" name="Slika 1" descr="Unesco_Sl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2" descr="Unesco_Slo"/>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5A7C56" w:rsidRDefault="005A7C56"/>
    <w:sectPr w:rsidR="005A7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85"/>
    <w:rsid w:val="005A7C56"/>
    <w:rsid w:val="00F328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66EED-BAC4-46A6-B404-87C230DC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2885"/>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328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7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BA21C.5B163E50" TargetMode="External"/><Relationship Id="rId13" Type="http://schemas.openxmlformats.org/officeDocument/2006/relationships/image" Target="media/image3.jpeg"/><Relationship Id="rId18" Type="http://schemas.openxmlformats.org/officeDocument/2006/relationships/hyperlink" Target="https://www.ljubljana.si/sl/" TargetMode="External"/><Relationship Id="rId26" Type="http://schemas.openxmlformats.org/officeDocument/2006/relationships/image" Target="cid:image008.gif@01DBA21C.5B163E50" TargetMode="External"/><Relationship Id="rId3" Type="http://schemas.openxmlformats.org/officeDocument/2006/relationships/webSettings" Target="webSettings.xml"/><Relationship Id="rId21" Type="http://schemas.openxmlformats.org/officeDocument/2006/relationships/hyperlink" Target="https://www.ljubljana.si/sl/moja-ljubljana/zelena-prestolnica-evrope-2016/" TargetMode="External"/><Relationship Id="rId7" Type="http://schemas.openxmlformats.org/officeDocument/2006/relationships/image" Target="media/image1.jpeg"/><Relationship Id="rId12" Type="http://schemas.openxmlformats.org/officeDocument/2006/relationships/hyperlink" Target="https://www.youtube.com/channel/UCB5IGQKF9vlgf8Pdb4fzPiA" TargetMode="External"/><Relationship Id="rId17" Type="http://schemas.openxmlformats.org/officeDocument/2006/relationships/image" Target="cid:image005.gif@01DBA21C.5B163E50"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image" Target="cid:image006.gif@01DBA21C.5B163E50" TargetMode="External"/><Relationship Id="rId1" Type="http://schemas.openxmlformats.org/officeDocument/2006/relationships/styles" Target="styles.xml"/><Relationship Id="rId6" Type="http://schemas.openxmlformats.org/officeDocument/2006/relationships/hyperlink" Target="https://www.facebook.com/MOLjubljana" TargetMode="External"/><Relationship Id="rId11" Type="http://schemas.openxmlformats.org/officeDocument/2006/relationships/image" Target="cid:image003.jpg@01DBA21C.5B163E50" TargetMode="External"/><Relationship Id="rId24" Type="http://schemas.openxmlformats.org/officeDocument/2006/relationships/hyperlink" Target="https://www.mestoliterature.si/mesto-literature.html" TargetMode="External"/><Relationship Id="rId5" Type="http://schemas.openxmlformats.org/officeDocument/2006/relationships/hyperlink" Target="http://www.ljubljana.si/" TargetMode="External"/><Relationship Id="rId15" Type="http://schemas.openxmlformats.org/officeDocument/2006/relationships/hyperlink" Target="https://www.tiktok.com/@mestnaobcinaljubljana" TargetMode="External"/><Relationship Id="rId23" Type="http://schemas.openxmlformats.org/officeDocument/2006/relationships/image" Target="cid:image007.gif@01DBA21C.5B163E50"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gif"/><Relationship Id="rId4" Type="http://schemas.openxmlformats.org/officeDocument/2006/relationships/hyperlink" Target="https://www.ljubljana.si/sl/aktualno/novinarske-konference/novinarska-konferenca-zupana-mestne-obcine-ljubljana-82/" TargetMode="External"/><Relationship Id="rId9" Type="http://schemas.openxmlformats.org/officeDocument/2006/relationships/hyperlink" Target="https://www.instagram.com/mestnaobcinaljubljana/" TargetMode="External"/><Relationship Id="rId14" Type="http://schemas.openxmlformats.org/officeDocument/2006/relationships/image" Target="cid:image004.jpg@01DBA21C.5B163E50" TargetMode="External"/><Relationship Id="rId22" Type="http://schemas.openxmlformats.org/officeDocument/2006/relationships/image" Target="media/image6.gif"/><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Peklaj</dc:creator>
  <cp:keywords/>
  <dc:description/>
  <cp:lastModifiedBy>Robert Peklaj</cp:lastModifiedBy>
  <cp:revision>1</cp:revision>
  <dcterms:created xsi:type="dcterms:W3CDTF">2025-04-02T16:22:00Z</dcterms:created>
  <dcterms:modified xsi:type="dcterms:W3CDTF">2025-04-02T16:23:00Z</dcterms:modified>
</cp:coreProperties>
</file>